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11" w:rsidRPr="001F1C50" w:rsidRDefault="001F1C50" w:rsidP="001F1C50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F1C50">
        <w:rPr>
          <w:rFonts w:ascii="Times New Roman" w:hAnsi="Times New Roman"/>
          <w:sz w:val="28"/>
          <w:szCs w:val="28"/>
        </w:rPr>
        <w:t>Приложение</w:t>
      </w:r>
    </w:p>
    <w:p w:rsidR="004F6E11" w:rsidRPr="001F1C50" w:rsidRDefault="004F6E11" w:rsidP="00E81871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0447C" w:rsidRPr="001F1C50" w:rsidRDefault="0060447C" w:rsidP="00E81871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F6E11" w:rsidRPr="001F1C50" w:rsidRDefault="00290B38" w:rsidP="00E81871">
      <w:pPr>
        <w:jc w:val="center"/>
        <w:rPr>
          <w:rFonts w:ascii="Times New Roman" w:hAnsi="Times New Roman"/>
          <w:b/>
          <w:sz w:val="28"/>
          <w:szCs w:val="28"/>
        </w:rPr>
      </w:pPr>
      <w:r w:rsidRPr="001F1C50">
        <w:rPr>
          <w:rFonts w:ascii="Times New Roman" w:hAnsi="Times New Roman"/>
          <w:b/>
          <w:sz w:val="28"/>
          <w:szCs w:val="28"/>
        </w:rPr>
        <w:t>Положение</w:t>
      </w:r>
    </w:p>
    <w:p w:rsidR="001347EE" w:rsidRDefault="001347EE" w:rsidP="00E81871">
      <w:pPr>
        <w:jc w:val="center"/>
        <w:rPr>
          <w:rFonts w:ascii="Times New Roman" w:hAnsi="Times New Roman"/>
          <w:b/>
          <w:sz w:val="28"/>
          <w:szCs w:val="28"/>
        </w:rPr>
      </w:pPr>
      <w:r w:rsidRPr="001F1C50">
        <w:rPr>
          <w:rFonts w:ascii="Times New Roman" w:hAnsi="Times New Roman"/>
          <w:b/>
          <w:sz w:val="28"/>
          <w:szCs w:val="28"/>
        </w:rPr>
        <w:t xml:space="preserve">о порядке деятельности </w:t>
      </w:r>
      <w:r w:rsidR="001F1C50" w:rsidRPr="001F1C50">
        <w:rPr>
          <w:rFonts w:ascii="Times New Roman" w:hAnsi="Times New Roman"/>
          <w:b/>
          <w:sz w:val="28"/>
          <w:szCs w:val="28"/>
        </w:rPr>
        <w:t>п</w:t>
      </w:r>
      <w:r w:rsidRPr="001F1C50">
        <w:rPr>
          <w:rFonts w:ascii="Times New Roman" w:hAnsi="Times New Roman"/>
          <w:b/>
          <w:sz w:val="28"/>
          <w:szCs w:val="28"/>
        </w:rPr>
        <w:t>очетных консульских должностных лиц иностранных государств в Кыргызской Республике и консульских учреждений, возглавляемых такими должностными лицами</w:t>
      </w:r>
    </w:p>
    <w:p w:rsidR="004332A2" w:rsidRDefault="004332A2" w:rsidP="00E818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32A2" w:rsidRPr="004332A2" w:rsidRDefault="00B84F72" w:rsidP="00B84F72">
      <w:pPr>
        <w:pStyle w:val="af1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1. </w:t>
      </w:r>
      <w:r w:rsidR="004332A2">
        <w:rPr>
          <w:rFonts w:ascii="Times New Roman" w:hAnsi="Times New Roman"/>
          <w:b/>
          <w:sz w:val="28"/>
          <w:szCs w:val="28"/>
        </w:rPr>
        <w:t>Введение</w:t>
      </w:r>
    </w:p>
    <w:p w:rsidR="000308D5" w:rsidRPr="001F1C50" w:rsidRDefault="000308D5" w:rsidP="00E8187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08D5" w:rsidRPr="001F1C50" w:rsidRDefault="001347EE" w:rsidP="00E818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Настоящ</w:t>
      </w:r>
      <w:r w:rsidR="00290B38" w:rsidRPr="001F1C50">
        <w:rPr>
          <w:rFonts w:ascii="Times New Roman" w:hAnsi="Times New Roman"/>
          <w:sz w:val="28"/>
          <w:szCs w:val="28"/>
        </w:rPr>
        <w:t>ее</w:t>
      </w:r>
      <w:r w:rsidRPr="001F1C50">
        <w:rPr>
          <w:rFonts w:ascii="Times New Roman" w:hAnsi="Times New Roman"/>
          <w:sz w:val="28"/>
          <w:szCs w:val="28"/>
        </w:rPr>
        <w:t xml:space="preserve"> </w:t>
      </w:r>
      <w:r w:rsidR="00290B38" w:rsidRPr="001F1C50">
        <w:rPr>
          <w:rFonts w:ascii="Times New Roman" w:hAnsi="Times New Roman"/>
          <w:sz w:val="28"/>
          <w:szCs w:val="28"/>
        </w:rPr>
        <w:t>Положение</w:t>
      </w:r>
      <w:r w:rsidRPr="001F1C50">
        <w:rPr>
          <w:rFonts w:ascii="Times New Roman" w:hAnsi="Times New Roman"/>
          <w:sz w:val="28"/>
          <w:szCs w:val="28"/>
        </w:rPr>
        <w:t xml:space="preserve"> разработан</w:t>
      </w:r>
      <w:r w:rsidR="00290B38" w:rsidRPr="001F1C50">
        <w:rPr>
          <w:rFonts w:ascii="Times New Roman" w:hAnsi="Times New Roman"/>
          <w:sz w:val="28"/>
          <w:szCs w:val="28"/>
        </w:rPr>
        <w:t>о</w:t>
      </w:r>
      <w:r w:rsidRPr="001F1C50">
        <w:rPr>
          <w:rFonts w:ascii="Times New Roman" w:hAnsi="Times New Roman"/>
          <w:sz w:val="28"/>
          <w:szCs w:val="28"/>
        </w:rPr>
        <w:t xml:space="preserve"> в соответствии с положениями Венской конвенции о консульских сношениях от 24 апреля 1963 года (далее </w:t>
      </w:r>
      <w:r w:rsidR="001F1C50" w:rsidRPr="001F1C50">
        <w:rPr>
          <w:rFonts w:ascii="Times New Roman" w:hAnsi="Times New Roman"/>
          <w:sz w:val="28"/>
          <w:szCs w:val="28"/>
        </w:rPr>
        <w:t>–</w:t>
      </w:r>
      <w:r w:rsidRPr="001F1C50">
        <w:rPr>
          <w:rFonts w:ascii="Times New Roman" w:hAnsi="Times New Roman"/>
          <w:sz w:val="28"/>
          <w:szCs w:val="28"/>
        </w:rPr>
        <w:t xml:space="preserve"> Конвенция) </w:t>
      </w:r>
      <w:r w:rsidR="00935469" w:rsidRPr="001F1C50">
        <w:rPr>
          <w:rFonts w:ascii="Times New Roman" w:hAnsi="Times New Roman"/>
          <w:sz w:val="28"/>
          <w:szCs w:val="28"/>
        </w:rPr>
        <w:t xml:space="preserve">и направлено на </w:t>
      </w:r>
      <w:r w:rsidRPr="001F1C50">
        <w:rPr>
          <w:rFonts w:ascii="Times New Roman" w:hAnsi="Times New Roman"/>
          <w:sz w:val="28"/>
          <w:szCs w:val="28"/>
        </w:rPr>
        <w:t>правов</w:t>
      </w:r>
      <w:r w:rsidR="00935469" w:rsidRPr="001F1C50">
        <w:rPr>
          <w:rFonts w:ascii="Times New Roman" w:hAnsi="Times New Roman"/>
          <w:sz w:val="28"/>
          <w:szCs w:val="28"/>
        </w:rPr>
        <w:t>ое</w:t>
      </w:r>
      <w:r w:rsidRPr="001F1C50">
        <w:rPr>
          <w:rFonts w:ascii="Times New Roman" w:hAnsi="Times New Roman"/>
          <w:sz w:val="28"/>
          <w:szCs w:val="28"/>
        </w:rPr>
        <w:t xml:space="preserve"> регулировани</w:t>
      </w:r>
      <w:r w:rsidR="00935469" w:rsidRPr="001F1C50">
        <w:rPr>
          <w:rFonts w:ascii="Times New Roman" w:hAnsi="Times New Roman"/>
          <w:sz w:val="28"/>
          <w:szCs w:val="28"/>
        </w:rPr>
        <w:t>е</w:t>
      </w:r>
      <w:r w:rsidRPr="001F1C50">
        <w:rPr>
          <w:rFonts w:ascii="Times New Roman" w:hAnsi="Times New Roman"/>
          <w:sz w:val="28"/>
          <w:szCs w:val="28"/>
        </w:rPr>
        <w:t xml:space="preserve"> деятельности почетных консульских должностных лиц, аккредитованных в Кыргызской Республике, а также консульских учреждений, возглавляемых такими должностными лицами.</w:t>
      </w:r>
    </w:p>
    <w:p w:rsidR="000308D5" w:rsidRPr="001F1C50" w:rsidRDefault="004332A2" w:rsidP="00E818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Термины, использованные в настоящем Положении</w:t>
      </w:r>
      <w:r w:rsidR="0091485C">
        <w:rPr>
          <w:rFonts w:ascii="Times New Roman" w:hAnsi="Times New Roman"/>
          <w:sz w:val="28"/>
          <w:szCs w:val="28"/>
        </w:rPr>
        <w:t>,</w:t>
      </w:r>
      <w:r w:rsidR="001347EE" w:rsidRPr="001F1C50">
        <w:rPr>
          <w:rFonts w:ascii="Times New Roman" w:hAnsi="Times New Roman"/>
          <w:sz w:val="28"/>
          <w:szCs w:val="28"/>
        </w:rPr>
        <w:t xml:space="preserve"> имеют следующее значение:</w:t>
      </w:r>
    </w:p>
    <w:p w:rsidR="000308D5" w:rsidRPr="001F1C50" w:rsidRDefault="001347EE" w:rsidP="00E818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а) почетное консульство, почетное генеральное консульство </w:t>
      </w:r>
      <w:r w:rsidR="001F1C50" w:rsidRPr="001F1C50">
        <w:rPr>
          <w:rFonts w:ascii="Times New Roman" w:hAnsi="Times New Roman"/>
          <w:sz w:val="28"/>
          <w:szCs w:val="28"/>
        </w:rPr>
        <w:t>–</w:t>
      </w:r>
      <w:r w:rsidRPr="001F1C50">
        <w:rPr>
          <w:rFonts w:ascii="Times New Roman" w:hAnsi="Times New Roman"/>
          <w:sz w:val="28"/>
          <w:szCs w:val="28"/>
        </w:rPr>
        <w:t xml:space="preserve"> любое</w:t>
      </w:r>
      <w:r w:rsidR="001F1C50" w:rsidRPr="001F1C50">
        <w:rPr>
          <w:rFonts w:ascii="Times New Roman" w:hAnsi="Times New Roman"/>
          <w:sz w:val="28"/>
          <w:szCs w:val="28"/>
        </w:rPr>
        <w:t xml:space="preserve"> </w:t>
      </w:r>
      <w:r w:rsidRPr="001F1C50">
        <w:rPr>
          <w:rFonts w:ascii="Times New Roman" w:hAnsi="Times New Roman"/>
          <w:sz w:val="28"/>
          <w:szCs w:val="28"/>
        </w:rPr>
        <w:t>консульское учреждение иностранного государства, учрежденное на территории Кыргызской Республики, возглавляемое почетным консульским должностным лицом либо почетным генеральным консульским лицом;</w:t>
      </w:r>
    </w:p>
    <w:p w:rsidR="000308D5" w:rsidRPr="001F1C50" w:rsidRDefault="001347EE" w:rsidP="00E818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б) почетное консульское должностное лицо либо почетное генеральное консульское лицо (далее – почетный консул) </w:t>
      </w:r>
      <w:r w:rsidR="001F1C50" w:rsidRPr="001F1C50">
        <w:rPr>
          <w:rFonts w:ascii="Times New Roman" w:hAnsi="Times New Roman"/>
          <w:sz w:val="28"/>
          <w:szCs w:val="28"/>
        </w:rPr>
        <w:t>–</w:t>
      </w:r>
      <w:r w:rsidRPr="001F1C50">
        <w:rPr>
          <w:rFonts w:ascii="Times New Roman" w:hAnsi="Times New Roman"/>
          <w:sz w:val="28"/>
          <w:szCs w:val="28"/>
        </w:rPr>
        <w:t xml:space="preserve"> должностное</w:t>
      </w:r>
      <w:r w:rsidR="001F1C50" w:rsidRPr="001F1C50">
        <w:rPr>
          <w:rFonts w:ascii="Times New Roman" w:hAnsi="Times New Roman"/>
          <w:sz w:val="28"/>
          <w:szCs w:val="28"/>
        </w:rPr>
        <w:t xml:space="preserve"> </w:t>
      </w:r>
      <w:r w:rsidRPr="001F1C50">
        <w:rPr>
          <w:rFonts w:ascii="Times New Roman" w:hAnsi="Times New Roman"/>
          <w:sz w:val="28"/>
          <w:szCs w:val="28"/>
        </w:rPr>
        <w:t>лицо, возглавляющее консульское учреждение и выполняющее отдельные консульские функции от им</w:t>
      </w:r>
      <w:r w:rsidR="004332A2">
        <w:rPr>
          <w:rFonts w:ascii="Times New Roman" w:hAnsi="Times New Roman"/>
          <w:sz w:val="28"/>
          <w:szCs w:val="28"/>
        </w:rPr>
        <w:t>ени представляемого государства</w:t>
      </w:r>
      <w:r w:rsidRPr="001F1C50">
        <w:rPr>
          <w:rFonts w:ascii="Times New Roman" w:hAnsi="Times New Roman"/>
          <w:sz w:val="28"/>
          <w:szCs w:val="28"/>
        </w:rPr>
        <w:t xml:space="preserve"> </w:t>
      </w:r>
      <w:r w:rsidRPr="001F1C50">
        <w:rPr>
          <w:rFonts w:ascii="Times New Roman" w:hAnsi="Times New Roman"/>
          <w:sz w:val="28"/>
          <w:szCs w:val="28"/>
          <w:shd w:val="clear" w:color="auto" w:fill="FFFFFF"/>
        </w:rPr>
        <w:t>в пределах консульского округа</w:t>
      </w:r>
      <w:r w:rsidRPr="001F1C50">
        <w:rPr>
          <w:rFonts w:ascii="Times New Roman" w:hAnsi="Times New Roman"/>
          <w:sz w:val="28"/>
          <w:szCs w:val="28"/>
        </w:rPr>
        <w:t>;</w:t>
      </w:r>
    </w:p>
    <w:p w:rsidR="000308D5" w:rsidRPr="001F1C50" w:rsidRDefault="001347EE" w:rsidP="00E818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в) консульский округ </w:t>
      </w:r>
      <w:r w:rsidR="001F1C50" w:rsidRPr="001F1C50">
        <w:rPr>
          <w:rFonts w:ascii="Times New Roman" w:hAnsi="Times New Roman"/>
          <w:sz w:val="28"/>
          <w:szCs w:val="28"/>
        </w:rPr>
        <w:t>–</w:t>
      </w:r>
      <w:r w:rsidRPr="001F1C50">
        <w:rPr>
          <w:rFonts w:ascii="Times New Roman" w:hAnsi="Times New Roman"/>
          <w:sz w:val="28"/>
          <w:szCs w:val="28"/>
        </w:rPr>
        <w:t xml:space="preserve"> территория</w:t>
      </w:r>
      <w:r w:rsidR="001F1C50" w:rsidRPr="001F1C50">
        <w:rPr>
          <w:rFonts w:ascii="Times New Roman" w:hAnsi="Times New Roman"/>
          <w:sz w:val="28"/>
          <w:szCs w:val="28"/>
        </w:rPr>
        <w:t xml:space="preserve"> </w:t>
      </w:r>
      <w:r w:rsidRPr="001F1C50">
        <w:rPr>
          <w:rFonts w:ascii="Times New Roman" w:hAnsi="Times New Roman"/>
          <w:sz w:val="28"/>
          <w:szCs w:val="28"/>
        </w:rPr>
        <w:t>(</w:t>
      </w:r>
      <w:r w:rsidR="001F1C50" w:rsidRPr="001F1C50">
        <w:rPr>
          <w:rFonts w:ascii="Times New Roman" w:hAnsi="Times New Roman"/>
          <w:sz w:val="28"/>
          <w:szCs w:val="28"/>
        </w:rPr>
        <w:t xml:space="preserve">область, </w:t>
      </w:r>
      <w:r w:rsidRPr="001F1C50">
        <w:rPr>
          <w:rFonts w:ascii="Times New Roman" w:hAnsi="Times New Roman"/>
          <w:sz w:val="28"/>
          <w:szCs w:val="28"/>
        </w:rPr>
        <w:t>город, район) Кыргызской Республики, определенная почетному консульскому должностному лицу для выполнения консульских функций;</w:t>
      </w:r>
    </w:p>
    <w:p w:rsidR="000308D5" w:rsidRPr="001F1C50" w:rsidRDefault="001347EE" w:rsidP="00E818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г) консульское помещение </w:t>
      </w:r>
      <w:r w:rsidR="001F1C50" w:rsidRPr="001F1C50">
        <w:rPr>
          <w:rFonts w:ascii="Times New Roman" w:hAnsi="Times New Roman"/>
          <w:sz w:val="28"/>
          <w:szCs w:val="28"/>
        </w:rPr>
        <w:t>–</w:t>
      </w:r>
      <w:r w:rsidRPr="001F1C50">
        <w:rPr>
          <w:rFonts w:ascii="Times New Roman" w:hAnsi="Times New Roman"/>
          <w:sz w:val="28"/>
          <w:szCs w:val="28"/>
        </w:rPr>
        <w:t xml:space="preserve"> здание, часть здания или помещения и земельный участок для обслуживания указанного здания или части здания, независимо от того, кому принадлежит право собственности на них, используется исключительно для выполнения функций почетного консула;</w:t>
      </w:r>
    </w:p>
    <w:p w:rsidR="000308D5" w:rsidRPr="001F1C50" w:rsidRDefault="001347EE" w:rsidP="00E818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д) консульский архив </w:t>
      </w:r>
      <w:r w:rsidR="001F1C50" w:rsidRPr="001F1C50">
        <w:rPr>
          <w:rFonts w:ascii="Times New Roman" w:hAnsi="Times New Roman"/>
          <w:sz w:val="28"/>
          <w:szCs w:val="28"/>
        </w:rPr>
        <w:t>–</w:t>
      </w:r>
      <w:r w:rsidRPr="001F1C50">
        <w:rPr>
          <w:rFonts w:ascii="Times New Roman" w:hAnsi="Times New Roman"/>
          <w:sz w:val="28"/>
          <w:szCs w:val="28"/>
        </w:rPr>
        <w:t xml:space="preserve"> документы, корреспонденция, книги, фильмы, технические средства накопления, хранения и использования информации, реестры почетного консульства вместе с шифрами и кодами, картотеки и любые предметы обстановки, предназначенные для обеспечения их сохранности или хранения.</w:t>
      </w:r>
    </w:p>
    <w:p w:rsidR="001347EE" w:rsidRPr="001F1C50" w:rsidRDefault="004332A2" w:rsidP="00B84F72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347EE" w:rsidRPr="001F1C50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1. Почетный консул иностранного государства назначается в Кыргызскую Республику с целью содействия развитию торговых, </w:t>
      </w:r>
      <w:r w:rsidRPr="001F1C50">
        <w:rPr>
          <w:rFonts w:ascii="Times New Roman" w:hAnsi="Times New Roman"/>
          <w:sz w:val="28"/>
          <w:szCs w:val="28"/>
        </w:rPr>
        <w:lastRenderedPageBreak/>
        <w:t>экономических, культурных, научных, туристических связей между представляемым государством и Кыргызской Республикой, а также защиты на территории консульского округа прав и интересов представляемого государства, его физических и юридических лиц.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2. Почетным консульским должно</w:t>
      </w:r>
      <w:r w:rsidR="00D0682E" w:rsidRPr="001F1C50">
        <w:rPr>
          <w:rFonts w:ascii="Times New Roman" w:hAnsi="Times New Roman"/>
          <w:sz w:val="28"/>
          <w:szCs w:val="28"/>
        </w:rPr>
        <w:t>стным лицом может быть гражданин</w:t>
      </w:r>
      <w:r w:rsidRPr="001F1C50">
        <w:rPr>
          <w:rFonts w:ascii="Times New Roman" w:hAnsi="Times New Roman"/>
          <w:sz w:val="28"/>
          <w:szCs w:val="28"/>
        </w:rPr>
        <w:t xml:space="preserve"> </w:t>
      </w:r>
      <w:r w:rsidR="00D0682E" w:rsidRPr="001F1C50">
        <w:rPr>
          <w:rFonts w:ascii="Times New Roman" w:hAnsi="Times New Roman"/>
          <w:sz w:val="28"/>
          <w:szCs w:val="28"/>
        </w:rPr>
        <w:t>представляемого государства</w:t>
      </w:r>
      <w:r w:rsidR="00073494" w:rsidRPr="001F1C50">
        <w:rPr>
          <w:rFonts w:ascii="Times New Roman" w:hAnsi="Times New Roman"/>
          <w:sz w:val="28"/>
          <w:szCs w:val="28"/>
        </w:rPr>
        <w:t xml:space="preserve"> или</w:t>
      </w:r>
      <w:r w:rsidR="00D0682E" w:rsidRPr="001F1C50">
        <w:rPr>
          <w:rFonts w:ascii="Times New Roman" w:hAnsi="Times New Roman"/>
          <w:sz w:val="28"/>
          <w:szCs w:val="28"/>
        </w:rPr>
        <w:t xml:space="preserve"> </w:t>
      </w:r>
      <w:r w:rsidR="00073494" w:rsidRPr="001F1C50">
        <w:rPr>
          <w:rFonts w:ascii="Times New Roman" w:hAnsi="Times New Roman"/>
          <w:sz w:val="28"/>
          <w:szCs w:val="28"/>
        </w:rPr>
        <w:t>гражданин государства пребывания</w:t>
      </w:r>
      <w:r w:rsidR="004C2373" w:rsidRPr="001F1C50">
        <w:rPr>
          <w:rFonts w:ascii="Times New Roman" w:hAnsi="Times New Roman"/>
          <w:sz w:val="28"/>
          <w:szCs w:val="28"/>
        </w:rPr>
        <w:t xml:space="preserve"> </w:t>
      </w:r>
      <w:r w:rsidR="005C7B88" w:rsidRPr="001F1C50">
        <w:rPr>
          <w:rFonts w:ascii="Times New Roman" w:hAnsi="Times New Roman"/>
          <w:sz w:val="28"/>
          <w:szCs w:val="28"/>
        </w:rPr>
        <w:t xml:space="preserve">только в случае выраженного </w:t>
      </w:r>
      <w:r w:rsidR="004C2373" w:rsidRPr="001F1C50">
        <w:rPr>
          <w:rFonts w:ascii="Times New Roman" w:hAnsi="Times New Roman"/>
          <w:sz w:val="28"/>
          <w:szCs w:val="28"/>
        </w:rPr>
        <w:t>согласия государства пребывания</w:t>
      </w:r>
      <w:r w:rsidR="00791C50" w:rsidRPr="001F1C50">
        <w:rPr>
          <w:rFonts w:ascii="Times New Roman" w:hAnsi="Times New Roman"/>
          <w:sz w:val="28"/>
          <w:szCs w:val="28"/>
        </w:rPr>
        <w:t xml:space="preserve"> из числа лиц, имеющих в обществе положительн</w:t>
      </w:r>
      <w:r w:rsidR="001F1C50" w:rsidRPr="001F1C50">
        <w:rPr>
          <w:rFonts w:ascii="Times New Roman" w:hAnsi="Times New Roman"/>
          <w:sz w:val="28"/>
          <w:szCs w:val="28"/>
        </w:rPr>
        <w:t>ую</w:t>
      </w:r>
      <w:r w:rsidR="00791C50" w:rsidRPr="001F1C50">
        <w:rPr>
          <w:rFonts w:ascii="Times New Roman" w:hAnsi="Times New Roman"/>
          <w:sz w:val="28"/>
          <w:szCs w:val="28"/>
        </w:rPr>
        <w:t xml:space="preserve"> делов</w:t>
      </w:r>
      <w:r w:rsidR="001F1C50" w:rsidRPr="001F1C50">
        <w:rPr>
          <w:rFonts w:ascii="Times New Roman" w:hAnsi="Times New Roman"/>
          <w:sz w:val="28"/>
          <w:szCs w:val="28"/>
        </w:rPr>
        <w:t>ую</w:t>
      </w:r>
      <w:r w:rsidR="00791C50" w:rsidRPr="001F1C50">
        <w:rPr>
          <w:rFonts w:ascii="Times New Roman" w:hAnsi="Times New Roman"/>
          <w:sz w:val="28"/>
          <w:szCs w:val="28"/>
        </w:rPr>
        <w:t xml:space="preserve"> репутаци</w:t>
      </w:r>
      <w:r w:rsidR="001F1C50" w:rsidRPr="001F1C50">
        <w:rPr>
          <w:rFonts w:ascii="Times New Roman" w:hAnsi="Times New Roman"/>
          <w:sz w:val="28"/>
          <w:szCs w:val="28"/>
        </w:rPr>
        <w:t>ю</w:t>
      </w:r>
      <w:r w:rsidR="00BD426F">
        <w:rPr>
          <w:rFonts w:ascii="Times New Roman" w:hAnsi="Times New Roman"/>
          <w:sz w:val="28"/>
          <w:szCs w:val="28"/>
          <w:lang w:val="ky-KG"/>
        </w:rPr>
        <w:t>,</w:t>
      </w:r>
      <w:r w:rsidR="00791C50" w:rsidRPr="001F1C50">
        <w:rPr>
          <w:rFonts w:ascii="Times New Roman" w:hAnsi="Times New Roman"/>
          <w:sz w:val="28"/>
          <w:szCs w:val="28"/>
        </w:rPr>
        <w:t xml:space="preserve"> и </w:t>
      </w:r>
      <w:r w:rsidRPr="001F1C50">
        <w:rPr>
          <w:rFonts w:ascii="Times New Roman" w:hAnsi="Times New Roman"/>
          <w:sz w:val="28"/>
          <w:szCs w:val="28"/>
        </w:rPr>
        <w:t>обладающий необходимыми личными качествами, а также имеющий возможность должным образом выполнять возложенные на него консульские функции, который: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постоянно пр</w:t>
      </w:r>
      <w:r w:rsidR="00C657BD" w:rsidRPr="001F1C50">
        <w:rPr>
          <w:rFonts w:ascii="Times New Roman" w:hAnsi="Times New Roman"/>
          <w:sz w:val="28"/>
          <w:szCs w:val="28"/>
        </w:rPr>
        <w:t>ожи</w:t>
      </w:r>
      <w:r w:rsidRPr="001F1C50">
        <w:rPr>
          <w:rFonts w:ascii="Times New Roman" w:hAnsi="Times New Roman"/>
          <w:sz w:val="28"/>
          <w:szCs w:val="28"/>
        </w:rPr>
        <w:t>вает на территории своего консульского округа в течение срока выполнения им консульских функций;</w:t>
      </w:r>
    </w:p>
    <w:p w:rsidR="00836D2D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- не </w:t>
      </w:r>
      <w:r w:rsidR="00D0682E" w:rsidRPr="001F1C50">
        <w:rPr>
          <w:rFonts w:ascii="Times New Roman" w:hAnsi="Times New Roman"/>
          <w:sz w:val="28"/>
          <w:szCs w:val="28"/>
        </w:rPr>
        <w:t xml:space="preserve">состоит </w:t>
      </w:r>
      <w:r w:rsidR="004332A2">
        <w:rPr>
          <w:rFonts w:ascii="Times New Roman" w:hAnsi="Times New Roman"/>
          <w:sz w:val="28"/>
          <w:szCs w:val="28"/>
        </w:rPr>
        <w:t>на государственной</w:t>
      </w:r>
      <w:r w:rsidRPr="001F1C50">
        <w:rPr>
          <w:rFonts w:ascii="Times New Roman" w:hAnsi="Times New Roman"/>
          <w:sz w:val="28"/>
          <w:szCs w:val="28"/>
        </w:rPr>
        <w:t xml:space="preserve"> </w:t>
      </w:r>
      <w:r w:rsidR="00D0682E" w:rsidRPr="001F1C50">
        <w:rPr>
          <w:rFonts w:ascii="Times New Roman" w:hAnsi="Times New Roman"/>
          <w:sz w:val="28"/>
          <w:szCs w:val="28"/>
        </w:rPr>
        <w:t>и муниципальной службе</w:t>
      </w:r>
      <w:r w:rsidR="00836D2D" w:rsidRPr="001F1C50">
        <w:rPr>
          <w:rFonts w:ascii="Times New Roman" w:hAnsi="Times New Roman"/>
          <w:sz w:val="28"/>
          <w:szCs w:val="28"/>
        </w:rPr>
        <w:t xml:space="preserve"> в Кыргызской Республике;</w:t>
      </w:r>
    </w:p>
    <w:p w:rsidR="000308D5" w:rsidRPr="001F1C50" w:rsidRDefault="00836D2D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</w:t>
      </w:r>
      <w:r w:rsidR="00D0682E" w:rsidRPr="001F1C50">
        <w:rPr>
          <w:rFonts w:ascii="Times New Roman" w:hAnsi="Times New Roman"/>
          <w:sz w:val="28"/>
          <w:szCs w:val="28"/>
        </w:rPr>
        <w:t xml:space="preserve"> не </w:t>
      </w:r>
      <w:r w:rsidR="004C2373" w:rsidRPr="001F1C50">
        <w:rPr>
          <w:rFonts w:ascii="Times New Roman" w:hAnsi="Times New Roman"/>
          <w:sz w:val="28"/>
          <w:szCs w:val="28"/>
        </w:rPr>
        <w:t>занимается</w:t>
      </w:r>
      <w:r w:rsidR="00D0682E" w:rsidRPr="001F1C50">
        <w:rPr>
          <w:rFonts w:ascii="Times New Roman" w:hAnsi="Times New Roman"/>
          <w:sz w:val="28"/>
          <w:szCs w:val="28"/>
        </w:rPr>
        <w:t xml:space="preserve"> </w:t>
      </w:r>
      <w:r w:rsidR="00C67CE0" w:rsidRPr="001F1C50">
        <w:rPr>
          <w:rFonts w:ascii="Times New Roman" w:hAnsi="Times New Roman"/>
          <w:sz w:val="28"/>
          <w:szCs w:val="28"/>
        </w:rPr>
        <w:t>политической деятельностью</w:t>
      </w:r>
      <w:r w:rsidR="00073494" w:rsidRPr="001F1C50">
        <w:rPr>
          <w:rFonts w:ascii="Times New Roman" w:hAnsi="Times New Roman"/>
          <w:sz w:val="28"/>
          <w:szCs w:val="28"/>
        </w:rPr>
        <w:t xml:space="preserve"> </w:t>
      </w:r>
      <w:r w:rsidR="0079193F" w:rsidRPr="001F1C50">
        <w:rPr>
          <w:rFonts w:ascii="Times New Roman" w:hAnsi="Times New Roman"/>
          <w:sz w:val="28"/>
          <w:szCs w:val="28"/>
        </w:rPr>
        <w:t>в</w:t>
      </w:r>
      <w:r w:rsidR="0079193F" w:rsidRPr="001F1C50">
        <w:rPr>
          <w:rFonts w:ascii="Times New Roman" w:hAnsi="Times New Roman"/>
          <w:b/>
          <w:sz w:val="28"/>
          <w:szCs w:val="28"/>
        </w:rPr>
        <w:t xml:space="preserve"> </w:t>
      </w:r>
      <w:r w:rsidR="00D0682E" w:rsidRPr="001F1C50">
        <w:rPr>
          <w:rFonts w:ascii="Times New Roman" w:hAnsi="Times New Roman"/>
          <w:sz w:val="28"/>
          <w:szCs w:val="28"/>
        </w:rPr>
        <w:t>представляемо</w:t>
      </w:r>
      <w:r w:rsidR="0079193F" w:rsidRPr="001F1C50">
        <w:rPr>
          <w:rFonts w:ascii="Times New Roman" w:hAnsi="Times New Roman"/>
          <w:sz w:val="28"/>
          <w:szCs w:val="28"/>
        </w:rPr>
        <w:t xml:space="preserve">м </w:t>
      </w:r>
      <w:r w:rsidR="00D0682E" w:rsidRPr="001F1C50">
        <w:rPr>
          <w:rFonts w:ascii="Times New Roman" w:hAnsi="Times New Roman"/>
          <w:sz w:val="28"/>
          <w:szCs w:val="28"/>
        </w:rPr>
        <w:t>госуд</w:t>
      </w:r>
      <w:r w:rsidR="000308D5" w:rsidRPr="001F1C50">
        <w:rPr>
          <w:rFonts w:ascii="Times New Roman" w:hAnsi="Times New Roman"/>
          <w:sz w:val="28"/>
          <w:szCs w:val="28"/>
        </w:rPr>
        <w:t>арств</w:t>
      </w:r>
      <w:r w:rsidR="0079193F" w:rsidRPr="001F1C50">
        <w:rPr>
          <w:rFonts w:ascii="Times New Roman" w:hAnsi="Times New Roman"/>
          <w:sz w:val="28"/>
          <w:szCs w:val="28"/>
        </w:rPr>
        <w:t>е</w:t>
      </w:r>
      <w:r w:rsidR="000308D5" w:rsidRPr="001F1C50">
        <w:rPr>
          <w:rFonts w:ascii="Times New Roman" w:hAnsi="Times New Roman"/>
          <w:sz w:val="28"/>
          <w:szCs w:val="28"/>
        </w:rPr>
        <w:t xml:space="preserve"> и</w:t>
      </w:r>
      <w:r w:rsidRPr="001F1C50">
        <w:rPr>
          <w:rFonts w:ascii="Times New Roman" w:hAnsi="Times New Roman"/>
          <w:sz w:val="28"/>
          <w:szCs w:val="28"/>
        </w:rPr>
        <w:t xml:space="preserve"> (или)</w:t>
      </w:r>
      <w:r w:rsidR="000308D5" w:rsidRPr="001F1C50">
        <w:rPr>
          <w:rFonts w:ascii="Times New Roman" w:hAnsi="Times New Roman"/>
          <w:sz w:val="28"/>
          <w:szCs w:val="28"/>
        </w:rPr>
        <w:t xml:space="preserve"> </w:t>
      </w:r>
      <w:r w:rsidR="0079193F" w:rsidRPr="001F1C50">
        <w:rPr>
          <w:rFonts w:ascii="Times New Roman" w:hAnsi="Times New Roman"/>
          <w:sz w:val="28"/>
          <w:szCs w:val="28"/>
        </w:rPr>
        <w:t>в Кыргызской Республике</w:t>
      </w:r>
      <w:r w:rsidR="000308D5" w:rsidRPr="001F1C50">
        <w:rPr>
          <w:rFonts w:ascii="Times New Roman" w:hAnsi="Times New Roman"/>
          <w:sz w:val="28"/>
          <w:szCs w:val="28"/>
        </w:rPr>
        <w:t>;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- является лицом, достигшим 25 лет, но не старше </w:t>
      </w:r>
      <w:r w:rsidR="00457252" w:rsidRPr="001F1C50">
        <w:rPr>
          <w:rFonts w:ascii="Times New Roman" w:hAnsi="Times New Roman"/>
          <w:sz w:val="28"/>
          <w:szCs w:val="28"/>
        </w:rPr>
        <w:t>65</w:t>
      </w:r>
      <w:r w:rsidRPr="001F1C50">
        <w:rPr>
          <w:rFonts w:ascii="Times New Roman" w:hAnsi="Times New Roman"/>
          <w:sz w:val="28"/>
          <w:szCs w:val="28"/>
        </w:rPr>
        <w:t xml:space="preserve"> лет;</w:t>
      </w:r>
    </w:p>
    <w:p w:rsidR="00180664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не имеет судимости</w:t>
      </w:r>
      <w:r w:rsidR="00583357" w:rsidRPr="001F1C50">
        <w:rPr>
          <w:rFonts w:ascii="Times New Roman" w:hAnsi="Times New Roman"/>
          <w:sz w:val="28"/>
          <w:szCs w:val="28"/>
        </w:rPr>
        <w:t xml:space="preserve"> </w:t>
      </w:r>
      <w:r w:rsidR="00180664" w:rsidRPr="001F1C50">
        <w:rPr>
          <w:rFonts w:ascii="Times New Roman" w:hAnsi="Times New Roman"/>
          <w:sz w:val="28"/>
          <w:szCs w:val="28"/>
        </w:rPr>
        <w:t>(в отношении иностранных граждан справка о несудимости выдается уполномоченным органом представляемого государства. Данная справка подлежит легализации или апостилированию в установленном законодательством Кыргызской Республики порядке);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не является членом какой</w:t>
      </w:r>
      <w:r w:rsidR="001F1C50" w:rsidRPr="001F1C50">
        <w:rPr>
          <w:rFonts w:ascii="Times New Roman" w:hAnsi="Times New Roman"/>
          <w:sz w:val="28"/>
          <w:szCs w:val="28"/>
        </w:rPr>
        <w:t>-</w:t>
      </w:r>
      <w:r w:rsidRPr="001F1C50">
        <w:rPr>
          <w:rFonts w:ascii="Times New Roman" w:hAnsi="Times New Roman"/>
          <w:sz w:val="28"/>
          <w:szCs w:val="28"/>
        </w:rPr>
        <w:t>либо</w:t>
      </w:r>
      <w:r w:rsidR="001F1C50" w:rsidRPr="001F1C50">
        <w:rPr>
          <w:rFonts w:ascii="Times New Roman" w:hAnsi="Times New Roman"/>
          <w:sz w:val="28"/>
          <w:szCs w:val="28"/>
        </w:rPr>
        <w:t xml:space="preserve"> </w:t>
      </w:r>
      <w:r w:rsidRPr="001F1C50">
        <w:rPr>
          <w:rFonts w:ascii="Times New Roman" w:hAnsi="Times New Roman"/>
          <w:sz w:val="28"/>
          <w:szCs w:val="28"/>
        </w:rPr>
        <w:t>политической партии в Кыргызской Республике;</w:t>
      </w:r>
    </w:p>
    <w:p w:rsidR="00073494" w:rsidRPr="001F1C50" w:rsidRDefault="00073494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не является лицом, разыскиваемым за совершение преступлений на территории Кыргызской Республики и иностранного государства;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не признан недееспособным.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3. </w:t>
      </w:r>
      <w:r w:rsidRPr="000715FC">
        <w:rPr>
          <w:rFonts w:ascii="Times New Roman" w:hAnsi="Times New Roman"/>
          <w:sz w:val="28"/>
          <w:szCs w:val="28"/>
        </w:rPr>
        <w:t xml:space="preserve">Министерство иностранных дел </w:t>
      </w:r>
      <w:r w:rsidR="000777DC">
        <w:rPr>
          <w:rFonts w:ascii="Times New Roman" w:hAnsi="Times New Roman"/>
          <w:sz w:val="28"/>
          <w:szCs w:val="28"/>
        </w:rPr>
        <w:t>Кыргызской Республики</w:t>
      </w:r>
      <w:r w:rsidR="00457252" w:rsidRPr="000715FC">
        <w:rPr>
          <w:rFonts w:ascii="Times New Roman" w:hAnsi="Times New Roman"/>
          <w:sz w:val="28"/>
          <w:szCs w:val="28"/>
        </w:rPr>
        <w:t xml:space="preserve"> может рекомендовать</w:t>
      </w:r>
      <w:r w:rsidR="00457252" w:rsidRPr="000715F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715FC">
        <w:rPr>
          <w:rFonts w:ascii="Times New Roman" w:hAnsi="Times New Roman"/>
          <w:sz w:val="28"/>
          <w:szCs w:val="28"/>
        </w:rPr>
        <w:t>иностранному государству кандидатуру на должность почетного</w:t>
      </w:r>
      <w:r w:rsidR="000715FC" w:rsidRPr="000715FC">
        <w:rPr>
          <w:rFonts w:ascii="Times New Roman" w:hAnsi="Times New Roman"/>
          <w:sz w:val="28"/>
          <w:szCs w:val="28"/>
        </w:rPr>
        <w:t xml:space="preserve"> консульского</w:t>
      </w:r>
      <w:r w:rsidRPr="000715FC">
        <w:rPr>
          <w:rFonts w:ascii="Times New Roman" w:hAnsi="Times New Roman"/>
          <w:sz w:val="28"/>
          <w:szCs w:val="28"/>
        </w:rPr>
        <w:t xml:space="preserve"> должностного лица данного государства в Кыргызской Республике.</w:t>
      </w:r>
      <w:r w:rsidRPr="001F1C50">
        <w:rPr>
          <w:rFonts w:ascii="Times New Roman" w:hAnsi="Times New Roman"/>
          <w:sz w:val="28"/>
          <w:szCs w:val="28"/>
        </w:rPr>
        <w:t xml:space="preserve"> 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4. Почетное консульское должностное лицо может заниматься любым видом деятельности, не противоречащим законодательству Кыргызской Республики</w:t>
      </w:r>
      <w:r w:rsidR="0055644F" w:rsidRPr="001F1C50">
        <w:rPr>
          <w:rFonts w:ascii="Times New Roman" w:hAnsi="Times New Roman"/>
          <w:sz w:val="28"/>
          <w:szCs w:val="28"/>
        </w:rPr>
        <w:t>, за исключением случаев, предусмотренн</w:t>
      </w:r>
      <w:r w:rsidR="005A3191" w:rsidRPr="001F1C50">
        <w:rPr>
          <w:rFonts w:ascii="Times New Roman" w:hAnsi="Times New Roman"/>
          <w:sz w:val="28"/>
          <w:szCs w:val="28"/>
        </w:rPr>
        <w:t>ых</w:t>
      </w:r>
      <w:r w:rsidR="0055644F" w:rsidRPr="001F1C50">
        <w:rPr>
          <w:rFonts w:ascii="Times New Roman" w:hAnsi="Times New Roman"/>
          <w:sz w:val="28"/>
          <w:szCs w:val="28"/>
        </w:rPr>
        <w:t xml:space="preserve"> </w:t>
      </w:r>
      <w:r w:rsidR="00F35856" w:rsidRPr="001F1C50">
        <w:rPr>
          <w:rFonts w:ascii="Times New Roman" w:hAnsi="Times New Roman"/>
          <w:sz w:val="28"/>
          <w:szCs w:val="28"/>
        </w:rPr>
        <w:t xml:space="preserve">в </w:t>
      </w:r>
      <w:r w:rsidR="004C2373" w:rsidRPr="001F1C50">
        <w:rPr>
          <w:rFonts w:ascii="Times New Roman" w:hAnsi="Times New Roman"/>
          <w:sz w:val="28"/>
          <w:szCs w:val="28"/>
        </w:rPr>
        <w:t>абзац</w:t>
      </w:r>
      <w:r w:rsidR="00836D2D" w:rsidRPr="001F1C50">
        <w:rPr>
          <w:rFonts w:ascii="Times New Roman" w:hAnsi="Times New Roman"/>
          <w:sz w:val="28"/>
          <w:szCs w:val="28"/>
        </w:rPr>
        <w:t>а</w:t>
      </w:r>
      <w:r w:rsidR="004C2373" w:rsidRPr="001F1C50">
        <w:rPr>
          <w:rFonts w:ascii="Times New Roman" w:hAnsi="Times New Roman"/>
          <w:sz w:val="28"/>
          <w:szCs w:val="28"/>
        </w:rPr>
        <w:t>м</w:t>
      </w:r>
      <w:r w:rsidR="00836D2D" w:rsidRPr="001F1C50">
        <w:rPr>
          <w:rFonts w:ascii="Times New Roman" w:hAnsi="Times New Roman"/>
          <w:sz w:val="28"/>
          <w:szCs w:val="28"/>
        </w:rPr>
        <w:t>и</w:t>
      </w:r>
      <w:r w:rsidR="004C2373" w:rsidRPr="001F1C50">
        <w:rPr>
          <w:rFonts w:ascii="Times New Roman" w:hAnsi="Times New Roman"/>
          <w:sz w:val="28"/>
          <w:szCs w:val="28"/>
        </w:rPr>
        <w:t xml:space="preserve"> </w:t>
      </w:r>
      <w:r w:rsidR="00836D2D" w:rsidRPr="001F1C50">
        <w:rPr>
          <w:rFonts w:ascii="Times New Roman" w:hAnsi="Times New Roman"/>
          <w:sz w:val="28"/>
          <w:szCs w:val="28"/>
        </w:rPr>
        <w:t xml:space="preserve">вторым и </w:t>
      </w:r>
      <w:r w:rsidR="00282278" w:rsidRPr="001F1C50">
        <w:rPr>
          <w:rFonts w:ascii="Times New Roman" w:hAnsi="Times New Roman"/>
          <w:sz w:val="28"/>
          <w:szCs w:val="28"/>
        </w:rPr>
        <w:t xml:space="preserve">третьим </w:t>
      </w:r>
      <w:r w:rsidR="0055644F" w:rsidRPr="001F1C50">
        <w:rPr>
          <w:rFonts w:ascii="Times New Roman" w:hAnsi="Times New Roman"/>
          <w:sz w:val="28"/>
          <w:szCs w:val="28"/>
        </w:rPr>
        <w:t>п</w:t>
      </w:r>
      <w:r w:rsidR="00B51485" w:rsidRPr="001F1C50">
        <w:rPr>
          <w:rFonts w:ascii="Times New Roman" w:hAnsi="Times New Roman"/>
          <w:sz w:val="28"/>
          <w:szCs w:val="28"/>
        </w:rPr>
        <w:t>ункта</w:t>
      </w:r>
      <w:r w:rsidR="000308D5" w:rsidRPr="001F1C50">
        <w:rPr>
          <w:rFonts w:ascii="Times New Roman" w:hAnsi="Times New Roman"/>
          <w:sz w:val="28"/>
          <w:szCs w:val="28"/>
        </w:rPr>
        <w:t xml:space="preserve"> </w:t>
      </w:r>
      <w:r w:rsidR="0055644F" w:rsidRPr="001F1C50">
        <w:rPr>
          <w:rFonts w:ascii="Times New Roman" w:hAnsi="Times New Roman"/>
          <w:sz w:val="28"/>
          <w:szCs w:val="28"/>
        </w:rPr>
        <w:t>2 настоящего Положения</w:t>
      </w:r>
      <w:r w:rsidRPr="001F1C50">
        <w:rPr>
          <w:rFonts w:ascii="Times New Roman" w:hAnsi="Times New Roman"/>
          <w:sz w:val="28"/>
          <w:szCs w:val="28"/>
        </w:rPr>
        <w:t>.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5. Почетный консул должен соблюдать и не нарушать законодательство Кыргызской Республики, положения Конвенции и общепризнанные нормы и принципы международного права, уважать традиции и обычаи народа Кыргызской Республики.</w:t>
      </w:r>
    </w:p>
    <w:p w:rsidR="0060447C" w:rsidRPr="001F1C50" w:rsidRDefault="0060447C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6. Почетное консульство не может располагаться в столице государства либо в другом населенном пункте, где функционирует консульское учреждение представляемого государства.</w:t>
      </w:r>
      <w:r w:rsidRPr="001F1C50">
        <w:rPr>
          <w:rFonts w:ascii="Times New Roman" w:hAnsi="Times New Roman"/>
          <w:b/>
          <w:sz w:val="28"/>
          <w:szCs w:val="28"/>
        </w:rPr>
        <w:t xml:space="preserve"> </w:t>
      </w:r>
      <w:r w:rsidRPr="001F1C50">
        <w:rPr>
          <w:rFonts w:ascii="Times New Roman" w:hAnsi="Times New Roman"/>
          <w:sz w:val="28"/>
          <w:szCs w:val="28"/>
        </w:rPr>
        <w:t xml:space="preserve">Изменение класса, границ консульского округа почетного консула и местоположения почетного консульства может осуществляться только с согласия Министерства иностранных дел Кыргызской Республики. Для этого </w:t>
      </w:r>
      <w:r w:rsidRPr="001F1C50">
        <w:rPr>
          <w:rFonts w:ascii="Times New Roman" w:hAnsi="Times New Roman"/>
          <w:sz w:val="28"/>
          <w:szCs w:val="28"/>
        </w:rPr>
        <w:lastRenderedPageBreak/>
        <w:t>иностранное государство направляет вербальную ноту в Министерство иностранных дел Кыргызской Республики с соответствующей информацией и обоснованием указанных изменений. Министерство иностранных дел Кыргызской Республики информирует о своем решении путем направления соответствующей ноты.</w:t>
      </w:r>
    </w:p>
    <w:p w:rsidR="000308D5" w:rsidRPr="001F1C50" w:rsidRDefault="0060447C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7</w:t>
      </w:r>
      <w:r w:rsidR="00347541" w:rsidRPr="001F1C50">
        <w:rPr>
          <w:rFonts w:ascii="Times New Roman" w:hAnsi="Times New Roman"/>
          <w:sz w:val="28"/>
          <w:szCs w:val="28"/>
        </w:rPr>
        <w:t xml:space="preserve">. Министерство иностранных дел Кыргызской Республики в рамках своей компетенции </w:t>
      </w:r>
      <w:r w:rsidR="005A3191" w:rsidRPr="001F1C50">
        <w:rPr>
          <w:rFonts w:ascii="Times New Roman" w:hAnsi="Times New Roman"/>
          <w:sz w:val="28"/>
          <w:szCs w:val="28"/>
        </w:rPr>
        <w:t>проводит</w:t>
      </w:r>
      <w:r w:rsidR="00347541" w:rsidRPr="001F1C50">
        <w:rPr>
          <w:rFonts w:ascii="Times New Roman" w:hAnsi="Times New Roman"/>
          <w:sz w:val="28"/>
          <w:szCs w:val="28"/>
        </w:rPr>
        <w:t xml:space="preserve"> </w:t>
      </w:r>
      <w:r w:rsidR="00C72651" w:rsidRPr="001F1C50">
        <w:rPr>
          <w:rFonts w:ascii="Times New Roman" w:hAnsi="Times New Roman"/>
          <w:sz w:val="28"/>
          <w:szCs w:val="28"/>
        </w:rPr>
        <w:t>мониторинг</w:t>
      </w:r>
      <w:r w:rsidR="005A3191" w:rsidRPr="001F1C50">
        <w:rPr>
          <w:rFonts w:ascii="Times New Roman" w:hAnsi="Times New Roman"/>
          <w:sz w:val="28"/>
          <w:szCs w:val="28"/>
        </w:rPr>
        <w:t xml:space="preserve"> д</w:t>
      </w:r>
      <w:r w:rsidR="00347541" w:rsidRPr="001F1C50">
        <w:rPr>
          <w:rFonts w:ascii="Times New Roman" w:hAnsi="Times New Roman"/>
          <w:sz w:val="28"/>
          <w:szCs w:val="28"/>
        </w:rPr>
        <w:t xml:space="preserve">еятельности </w:t>
      </w:r>
      <w:r w:rsidR="001F1C50" w:rsidRPr="001F1C50">
        <w:rPr>
          <w:rFonts w:ascii="Times New Roman" w:hAnsi="Times New Roman"/>
          <w:sz w:val="28"/>
          <w:szCs w:val="28"/>
        </w:rPr>
        <w:t>почетных</w:t>
      </w:r>
      <w:r w:rsidR="00347541" w:rsidRPr="001F1C50">
        <w:rPr>
          <w:rFonts w:ascii="Times New Roman" w:hAnsi="Times New Roman"/>
          <w:sz w:val="28"/>
          <w:szCs w:val="28"/>
        </w:rPr>
        <w:t xml:space="preserve"> консулов иностранных государств в Кыргызской Республике на предмет эффективности их работы, рассматривает поступающие жалобы на </w:t>
      </w:r>
      <w:r w:rsidR="001F1C50" w:rsidRPr="001F1C50">
        <w:rPr>
          <w:rFonts w:ascii="Times New Roman" w:hAnsi="Times New Roman"/>
          <w:sz w:val="28"/>
          <w:szCs w:val="28"/>
        </w:rPr>
        <w:t xml:space="preserve">действия почетных </w:t>
      </w:r>
      <w:r w:rsidR="00347541" w:rsidRPr="001F1C50">
        <w:rPr>
          <w:rFonts w:ascii="Times New Roman" w:hAnsi="Times New Roman"/>
          <w:sz w:val="28"/>
          <w:szCs w:val="28"/>
        </w:rPr>
        <w:t>консулов иностранных государств в рамках законодательства Кыргызской Республики.</w:t>
      </w:r>
    </w:p>
    <w:p w:rsidR="000308D5" w:rsidRPr="001F1C50" w:rsidRDefault="004332A2" w:rsidP="00234828">
      <w:pPr>
        <w:spacing w:before="240" w:after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347EE" w:rsidRPr="001F1C50">
        <w:rPr>
          <w:rFonts w:ascii="Times New Roman" w:hAnsi="Times New Roman"/>
          <w:b/>
          <w:sz w:val="28"/>
          <w:szCs w:val="28"/>
        </w:rPr>
        <w:t>. Согласование назначения почетного</w:t>
      </w:r>
      <w:r>
        <w:rPr>
          <w:rFonts w:ascii="Times New Roman" w:hAnsi="Times New Roman"/>
          <w:b/>
          <w:sz w:val="28"/>
          <w:szCs w:val="28"/>
        </w:rPr>
        <w:t xml:space="preserve"> консульского должностного лица</w:t>
      </w:r>
    </w:p>
    <w:p w:rsidR="000308D5" w:rsidRPr="001F1C50" w:rsidRDefault="0060447C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8</w:t>
      </w:r>
      <w:r w:rsidR="001347EE" w:rsidRPr="001F1C50">
        <w:rPr>
          <w:rFonts w:ascii="Times New Roman" w:hAnsi="Times New Roman"/>
          <w:sz w:val="28"/>
          <w:szCs w:val="28"/>
        </w:rPr>
        <w:t>. Запрос о предоставлении согласия на назначение в Кыргызской Республике почетного консульского должностного лица иностранного государства направляется вербальной нотой в Министерство иностранных дел Кыргызской Республики</w:t>
      </w:r>
      <w:r w:rsidR="001347EE" w:rsidRPr="001F1C50">
        <w:rPr>
          <w:rFonts w:ascii="Times New Roman" w:hAnsi="Times New Roman"/>
          <w:b/>
          <w:sz w:val="28"/>
          <w:szCs w:val="28"/>
        </w:rPr>
        <w:t xml:space="preserve"> </w:t>
      </w:r>
      <w:r w:rsidR="001347EE" w:rsidRPr="001F1C50">
        <w:rPr>
          <w:rFonts w:ascii="Times New Roman" w:hAnsi="Times New Roman"/>
          <w:sz w:val="28"/>
          <w:szCs w:val="28"/>
        </w:rPr>
        <w:t xml:space="preserve">дипломатическим представительством, а в случае его отсутствия </w:t>
      </w:r>
      <w:r w:rsidR="001F1C50" w:rsidRPr="001F1C50">
        <w:rPr>
          <w:rFonts w:ascii="Times New Roman" w:hAnsi="Times New Roman"/>
          <w:sz w:val="28"/>
          <w:szCs w:val="28"/>
        </w:rPr>
        <w:t>–</w:t>
      </w:r>
      <w:r w:rsidR="001347EE" w:rsidRPr="001F1C50">
        <w:rPr>
          <w:rFonts w:ascii="Times New Roman" w:hAnsi="Times New Roman"/>
          <w:sz w:val="28"/>
          <w:szCs w:val="28"/>
        </w:rPr>
        <w:t xml:space="preserve"> внешнеполитическим ведомством представляемого государства.</w:t>
      </w:r>
    </w:p>
    <w:p w:rsidR="000308D5" w:rsidRPr="001F1C50" w:rsidRDefault="0060447C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9</w:t>
      </w:r>
      <w:r w:rsidR="001347EE" w:rsidRPr="001F1C50">
        <w:rPr>
          <w:rFonts w:ascii="Times New Roman" w:hAnsi="Times New Roman"/>
          <w:sz w:val="28"/>
          <w:szCs w:val="28"/>
        </w:rPr>
        <w:t>. Запрос о предоставлении согласия на назначение почетного консульского должностного лица должен содержать подробное обоснование необходимости такого назначения.</w:t>
      </w:r>
    </w:p>
    <w:p w:rsidR="00180664" w:rsidRPr="001F1C50" w:rsidRDefault="0060447C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10</w:t>
      </w:r>
      <w:r w:rsidR="001347EE" w:rsidRPr="001F1C50">
        <w:rPr>
          <w:rFonts w:ascii="Times New Roman" w:hAnsi="Times New Roman"/>
          <w:sz w:val="28"/>
          <w:szCs w:val="28"/>
        </w:rPr>
        <w:t xml:space="preserve">. В запросе указывается класс, границы консульского округа, месторасположение офиса почетного консульства, перечень функциональных обязанностей почетного консульского должностного лица. </w:t>
      </w:r>
    </w:p>
    <w:p w:rsidR="000308D5" w:rsidRPr="001F1C50" w:rsidRDefault="0060447C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11</w:t>
      </w:r>
      <w:r w:rsidR="001347EE" w:rsidRPr="001F1C50">
        <w:rPr>
          <w:rFonts w:ascii="Times New Roman" w:hAnsi="Times New Roman"/>
          <w:sz w:val="28"/>
          <w:szCs w:val="28"/>
        </w:rPr>
        <w:t>. Класс почетного консула и границы его консульского округа, которые могут охватывать одну</w:t>
      </w:r>
      <w:r w:rsidR="001F1C50" w:rsidRPr="001F1C50">
        <w:rPr>
          <w:rFonts w:ascii="Times New Roman" w:hAnsi="Times New Roman"/>
          <w:sz w:val="28"/>
          <w:szCs w:val="28"/>
        </w:rPr>
        <w:t xml:space="preserve"> или несколько административно-</w:t>
      </w:r>
      <w:r w:rsidR="001347EE" w:rsidRPr="001F1C50">
        <w:rPr>
          <w:rFonts w:ascii="Times New Roman" w:hAnsi="Times New Roman"/>
          <w:sz w:val="28"/>
          <w:szCs w:val="28"/>
        </w:rPr>
        <w:t>территориальн</w:t>
      </w:r>
      <w:r w:rsidR="004332A2">
        <w:rPr>
          <w:rFonts w:ascii="Times New Roman" w:hAnsi="Times New Roman"/>
          <w:sz w:val="28"/>
          <w:szCs w:val="28"/>
        </w:rPr>
        <w:t>ых единиц Кыргызской Республики</w:t>
      </w:r>
      <w:r w:rsidR="001347EE" w:rsidRPr="001F1C50">
        <w:rPr>
          <w:rFonts w:ascii="Times New Roman" w:hAnsi="Times New Roman"/>
          <w:sz w:val="28"/>
          <w:szCs w:val="28"/>
        </w:rPr>
        <w:t xml:space="preserve"> либо всю территорию Кыргызской Республики, определяются представляемым государством по согласованию с Министерством иностранных дел Кыргызской Республики. Класс почетного консульства определяется классом его главы </w:t>
      </w:r>
      <w:r w:rsidR="001F1C50" w:rsidRPr="001F1C50">
        <w:rPr>
          <w:rFonts w:ascii="Times New Roman" w:hAnsi="Times New Roman"/>
          <w:sz w:val="28"/>
          <w:szCs w:val="28"/>
        </w:rPr>
        <w:t>–</w:t>
      </w:r>
      <w:r w:rsidR="001347EE" w:rsidRPr="001F1C50">
        <w:rPr>
          <w:rFonts w:ascii="Times New Roman" w:hAnsi="Times New Roman"/>
          <w:sz w:val="28"/>
          <w:szCs w:val="28"/>
        </w:rPr>
        <w:t xml:space="preserve"> почетного</w:t>
      </w:r>
      <w:r w:rsidR="001F1C50" w:rsidRPr="001F1C50">
        <w:rPr>
          <w:rFonts w:ascii="Times New Roman" w:hAnsi="Times New Roman"/>
          <w:sz w:val="28"/>
          <w:szCs w:val="28"/>
        </w:rPr>
        <w:t xml:space="preserve"> </w:t>
      </w:r>
      <w:r w:rsidR="001347EE" w:rsidRPr="001F1C50">
        <w:rPr>
          <w:rFonts w:ascii="Times New Roman" w:hAnsi="Times New Roman"/>
          <w:sz w:val="28"/>
          <w:szCs w:val="28"/>
        </w:rPr>
        <w:t>консульского должностного лица.</w:t>
      </w:r>
    </w:p>
    <w:p w:rsidR="000308D5" w:rsidRPr="001F1C50" w:rsidRDefault="0060447C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12</w:t>
      </w:r>
      <w:r w:rsidR="004332A2">
        <w:rPr>
          <w:rFonts w:ascii="Times New Roman" w:hAnsi="Times New Roman"/>
          <w:sz w:val="28"/>
          <w:szCs w:val="28"/>
        </w:rPr>
        <w:t xml:space="preserve">. Вместе с запросом </w:t>
      </w:r>
      <w:r w:rsidR="00211C5E">
        <w:rPr>
          <w:rFonts w:ascii="Times New Roman" w:hAnsi="Times New Roman"/>
          <w:sz w:val="28"/>
          <w:szCs w:val="28"/>
        </w:rPr>
        <w:t>предоставляют</w:t>
      </w:r>
      <w:r w:rsidR="00211C5E" w:rsidRPr="001F1C50">
        <w:rPr>
          <w:rFonts w:ascii="Times New Roman" w:hAnsi="Times New Roman"/>
          <w:sz w:val="28"/>
          <w:szCs w:val="28"/>
        </w:rPr>
        <w:t>ся</w:t>
      </w:r>
      <w:r w:rsidR="001347EE" w:rsidRPr="001F1C50">
        <w:rPr>
          <w:rFonts w:ascii="Times New Roman" w:hAnsi="Times New Roman"/>
          <w:sz w:val="28"/>
          <w:szCs w:val="28"/>
        </w:rPr>
        <w:t>: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- </w:t>
      </w:r>
      <w:r w:rsidR="00125C4B" w:rsidRPr="001F1C50">
        <w:rPr>
          <w:rFonts w:ascii="Times New Roman" w:hAnsi="Times New Roman"/>
          <w:sz w:val="28"/>
          <w:szCs w:val="28"/>
        </w:rPr>
        <w:t>резюме</w:t>
      </w:r>
      <w:r w:rsidRPr="001F1C50">
        <w:rPr>
          <w:rFonts w:ascii="Times New Roman" w:hAnsi="Times New Roman"/>
          <w:sz w:val="28"/>
          <w:szCs w:val="28"/>
        </w:rPr>
        <w:t xml:space="preserve"> кандидата в </w:t>
      </w:r>
      <w:r w:rsidR="001F1C50" w:rsidRPr="001F1C50">
        <w:rPr>
          <w:rFonts w:ascii="Times New Roman" w:hAnsi="Times New Roman"/>
          <w:sz w:val="28"/>
          <w:szCs w:val="28"/>
        </w:rPr>
        <w:t>п</w:t>
      </w:r>
      <w:r w:rsidRPr="001F1C50">
        <w:rPr>
          <w:rFonts w:ascii="Times New Roman" w:hAnsi="Times New Roman"/>
          <w:sz w:val="28"/>
          <w:szCs w:val="28"/>
        </w:rPr>
        <w:t xml:space="preserve">очетные консулы (на государственном или официальном языках Кыргызской Республики); </w:t>
      </w:r>
    </w:p>
    <w:p w:rsidR="000308D5" w:rsidRPr="001F1C50" w:rsidRDefault="00696DE8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анкета </w:t>
      </w:r>
      <w:r w:rsidR="001F1C50">
        <w:rPr>
          <w:rFonts w:ascii="Times New Roman" w:hAnsi="Times New Roman"/>
          <w:sz w:val="28"/>
          <w:szCs w:val="28"/>
        </w:rPr>
        <w:t xml:space="preserve">по форме согласно </w:t>
      </w:r>
      <w:r>
        <w:rPr>
          <w:rFonts w:ascii="Times New Roman" w:hAnsi="Times New Roman"/>
          <w:sz w:val="28"/>
          <w:szCs w:val="28"/>
        </w:rPr>
        <w:t>приложению</w:t>
      </w:r>
      <w:r w:rsidR="001347EE" w:rsidRPr="001F1C50">
        <w:rPr>
          <w:rFonts w:ascii="Times New Roman" w:hAnsi="Times New Roman"/>
          <w:sz w:val="28"/>
          <w:szCs w:val="28"/>
        </w:rPr>
        <w:t xml:space="preserve"> к настояще</w:t>
      </w:r>
      <w:r w:rsidR="00935469" w:rsidRPr="001F1C50">
        <w:rPr>
          <w:rFonts w:ascii="Times New Roman" w:hAnsi="Times New Roman"/>
          <w:sz w:val="28"/>
          <w:szCs w:val="28"/>
        </w:rPr>
        <w:t>му</w:t>
      </w:r>
      <w:r w:rsidR="001347EE" w:rsidRPr="001F1C50">
        <w:rPr>
          <w:rFonts w:ascii="Times New Roman" w:hAnsi="Times New Roman"/>
          <w:sz w:val="28"/>
          <w:szCs w:val="28"/>
        </w:rPr>
        <w:t xml:space="preserve"> </w:t>
      </w:r>
      <w:r w:rsidR="00935469" w:rsidRPr="001F1C50">
        <w:rPr>
          <w:rFonts w:ascii="Times New Roman" w:hAnsi="Times New Roman"/>
          <w:sz w:val="28"/>
          <w:szCs w:val="28"/>
        </w:rPr>
        <w:t>Положению</w:t>
      </w:r>
      <w:r w:rsidR="001347EE" w:rsidRPr="001F1C50">
        <w:rPr>
          <w:rFonts w:ascii="Times New Roman" w:hAnsi="Times New Roman"/>
          <w:sz w:val="28"/>
          <w:szCs w:val="28"/>
        </w:rPr>
        <w:t xml:space="preserve">; 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автобиография</w:t>
      </w:r>
      <w:r w:rsidR="00B51485" w:rsidRPr="001F1C50">
        <w:rPr>
          <w:rFonts w:ascii="Times New Roman" w:hAnsi="Times New Roman"/>
          <w:sz w:val="28"/>
          <w:szCs w:val="28"/>
        </w:rPr>
        <w:t>, включая трудовую деятельность</w:t>
      </w:r>
      <w:r w:rsidRPr="001F1C50">
        <w:rPr>
          <w:rFonts w:ascii="Times New Roman" w:hAnsi="Times New Roman"/>
          <w:sz w:val="28"/>
          <w:szCs w:val="28"/>
        </w:rPr>
        <w:t xml:space="preserve">; 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- 4 ц</w:t>
      </w:r>
      <w:r w:rsidR="004332A2">
        <w:rPr>
          <w:rFonts w:ascii="Times New Roman" w:hAnsi="Times New Roman"/>
          <w:sz w:val="28"/>
          <w:szCs w:val="28"/>
        </w:rPr>
        <w:t xml:space="preserve">ветные фотографии размером 3 </w:t>
      </w:r>
      <w:r w:rsidR="001F1C50">
        <w:rPr>
          <w:rFonts w:ascii="Times New Roman" w:hAnsi="Times New Roman"/>
          <w:sz w:val="28"/>
          <w:szCs w:val="28"/>
        </w:rPr>
        <w:t xml:space="preserve">х </w:t>
      </w:r>
      <w:r w:rsidRPr="001F1C50">
        <w:rPr>
          <w:rFonts w:ascii="Times New Roman" w:hAnsi="Times New Roman"/>
          <w:sz w:val="28"/>
          <w:szCs w:val="28"/>
        </w:rPr>
        <w:t>4 см на белом фоне, матов</w:t>
      </w:r>
      <w:r w:rsidR="002647D9">
        <w:rPr>
          <w:rFonts w:ascii="Times New Roman" w:hAnsi="Times New Roman"/>
          <w:sz w:val="28"/>
          <w:szCs w:val="28"/>
        </w:rPr>
        <w:t>ые</w:t>
      </w:r>
      <w:r w:rsidR="00696DE8">
        <w:rPr>
          <w:rFonts w:ascii="Times New Roman" w:hAnsi="Times New Roman"/>
          <w:sz w:val="28"/>
          <w:szCs w:val="28"/>
        </w:rPr>
        <w:t>,</w:t>
      </w:r>
      <w:r w:rsidR="002647D9">
        <w:rPr>
          <w:rFonts w:ascii="Times New Roman" w:hAnsi="Times New Roman"/>
          <w:sz w:val="28"/>
          <w:szCs w:val="28"/>
        </w:rPr>
        <w:t xml:space="preserve"> без уголка</w:t>
      </w:r>
      <w:r w:rsidRPr="001F1C50">
        <w:rPr>
          <w:rFonts w:ascii="Times New Roman" w:hAnsi="Times New Roman"/>
          <w:sz w:val="28"/>
          <w:szCs w:val="28"/>
        </w:rPr>
        <w:t>;</w:t>
      </w:r>
    </w:p>
    <w:p w:rsidR="000308D5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копии всех страниц паспорта и ID-карты;</w:t>
      </w:r>
    </w:p>
    <w:p w:rsidR="000308D5" w:rsidRPr="001F1C50" w:rsidRDefault="00C657BD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документы о трудовой деятельности кандидата в настоящее время;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lastRenderedPageBreak/>
        <w:t>- документы, подтверждающие финансовое состояние кандидата (письмо банка или другого финансового учреждения, подтверждающее финансовую состоятельность кандидата);</w:t>
      </w:r>
    </w:p>
    <w:p w:rsidR="00812FAD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- 5 отзывов-поручительств от различных государственных ведомств, коммерческих или других организаций, находящихся на территории Кыргызской Республики</w:t>
      </w:r>
      <w:r w:rsidR="00266FA0" w:rsidRPr="001F1C50">
        <w:rPr>
          <w:rFonts w:ascii="Times New Roman" w:hAnsi="Times New Roman"/>
          <w:sz w:val="28"/>
          <w:szCs w:val="28"/>
        </w:rPr>
        <w:t xml:space="preserve"> (если кандидат является гражданином К</w:t>
      </w:r>
      <w:r w:rsidR="00912E96" w:rsidRPr="001F1C50">
        <w:rPr>
          <w:rFonts w:ascii="Times New Roman" w:hAnsi="Times New Roman"/>
          <w:sz w:val="28"/>
          <w:szCs w:val="28"/>
        </w:rPr>
        <w:t xml:space="preserve">ыргызской </w:t>
      </w:r>
      <w:r w:rsidR="00266FA0" w:rsidRPr="001F1C50">
        <w:rPr>
          <w:rFonts w:ascii="Times New Roman" w:hAnsi="Times New Roman"/>
          <w:sz w:val="28"/>
          <w:szCs w:val="28"/>
        </w:rPr>
        <w:t>Р</w:t>
      </w:r>
      <w:r w:rsidR="00912E96" w:rsidRPr="001F1C50">
        <w:rPr>
          <w:rFonts w:ascii="Times New Roman" w:hAnsi="Times New Roman"/>
          <w:sz w:val="28"/>
          <w:szCs w:val="28"/>
        </w:rPr>
        <w:t>еспублики</w:t>
      </w:r>
      <w:r w:rsidR="00266FA0" w:rsidRPr="001F1C50">
        <w:rPr>
          <w:rFonts w:ascii="Times New Roman" w:hAnsi="Times New Roman"/>
          <w:sz w:val="28"/>
          <w:szCs w:val="28"/>
        </w:rPr>
        <w:t>), либо 5 отзывов-поручительств от различных государственных ведомств, коммерческих или других организаций представляемого государства (если кандидат является иностранным гражданином);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справка об отсутствии судимости кандидата на должность почетного консульского должностного лица</w:t>
      </w:r>
      <w:r w:rsidR="00D548D5" w:rsidRPr="001F1C50">
        <w:rPr>
          <w:rFonts w:ascii="Times New Roman" w:hAnsi="Times New Roman"/>
          <w:sz w:val="28"/>
          <w:szCs w:val="28"/>
        </w:rPr>
        <w:t xml:space="preserve"> (в отношении иностранных граждан справка о несудимости выдается уполномоченным органом представляемого государства. Данная справка подлежит легализации или апостилированию в установленном законодательством Кыргызской Республики порядке)</w:t>
      </w:r>
      <w:r w:rsidRPr="001F1C50">
        <w:rPr>
          <w:rFonts w:ascii="Times New Roman" w:hAnsi="Times New Roman"/>
          <w:sz w:val="28"/>
          <w:szCs w:val="28"/>
        </w:rPr>
        <w:t>;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 справка об отсутствии задолженност</w:t>
      </w:r>
      <w:r w:rsidR="005238D9">
        <w:rPr>
          <w:rFonts w:ascii="Times New Roman" w:hAnsi="Times New Roman"/>
          <w:sz w:val="28"/>
          <w:szCs w:val="28"/>
        </w:rPr>
        <w:t>и</w:t>
      </w:r>
      <w:r w:rsidRPr="001F1C50">
        <w:rPr>
          <w:rFonts w:ascii="Times New Roman" w:hAnsi="Times New Roman"/>
          <w:sz w:val="28"/>
          <w:szCs w:val="28"/>
        </w:rPr>
        <w:t xml:space="preserve"> перед налоговыми органами Кыргызской Республики</w:t>
      </w:r>
      <w:r w:rsidR="00266FA0" w:rsidRPr="001F1C50">
        <w:rPr>
          <w:rFonts w:ascii="Times New Roman" w:hAnsi="Times New Roman"/>
          <w:sz w:val="28"/>
          <w:szCs w:val="28"/>
        </w:rPr>
        <w:t>.</w:t>
      </w:r>
    </w:p>
    <w:p w:rsidR="003F4C9B" w:rsidRPr="001F1C50" w:rsidRDefault="003F4C9B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13. Решение о согласии на назначение почетным консулом принимается </w:t>
      </w:r>
      <w:r w:rsidR="005238D9">
        <w:rPr>
          <w:rFonts w:ascii="Times New Roman" w:hAnsi="Times New Roman"/>
          <w:sz w:val="28"/>
          <w:szCs w:val="28"/>
        </w:rPr>
        <w:t>м</w:t>
      </w:r>
      <w:r w:rsidRPr="001F1C50">
        <w:rPr>
          <w:rFonts w:ascii="Times New Roman" w:hAnsi="Times New Roman"/>
          <w:sz w:val="28"/>
          <w:szCs w:val="28"/>
        </w:rPr>
        <w:t>инистром иностранных дел Кыргызской Республики или лицом</w:t>
      </w:r>
      <w:r w:rsidR="005238D9">
        <w:rPr>
          <w:rFonts w:ascii="Times New Roman" w:hAnsi="Times New Roman"/>
          <w:sz w:val="28"/>
          <w:szCs w:val="28"/>
        </w:rPr>
        <w:t>,</w:t>
      </w:r>
      <w:r w:rsidRPr="001F1C50">
        <w:rPr>
          <w:rFonts w:ascii="Times New Roman" w:hAnsi="Times New Roman"/>
          <w:sz w:val="28"/>
          <w:szCs w:val="28"/>
        </w:rPr>
        <w:t xml:space="preserve"> его замещающим</w:t>
      </w:r>
      <w:r w:rsidR="005238D9">
        <w:rPr>
          <w:rFonts w:ascii="Times New Roman" w:hAnsi="Times New Roman"/>
          <w:sz w:val="28"/>
          <w:szCs w:val="28"/>
        </w:rPr>
        <w:t>,</w:t>
      </w:r>
      <w:r w:rsidRPr="001F1C50">
        <w:rPr>
          <w:rFonts w:ascii="Times New Roman" w:hAnsi="Times New Roman"/>
          <w:sz w:val="28"/>
          <w:szCs w:val="28"/>
        </w:rPr>
        <w:t xml:space="preserve"> по итогам обязательного согласования кандидатуры в почетные консулы с органами национальной безопасности и органами внутренних дел Кыргызской Республики.</w:t>
      </w:r>
    </w:p>
    <w:p w:rsidR="000308D5" w:rsidRPr="001F1C50" w:rsidRDefault="003F4C9B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Согласование с органами национальной бе</w:t>
      </w:r>
      <w:r w:rsidR="004332A2">
        <w:rPr>
          <w:rFonts w:ascii="Times New Roman" w:hAnsi="Times New Roman"/>
          <w:sz w:val="28"/>
          <w:szCs w:val="28"/>
        </w:rPr>
        <w:t>зопасности</w:t>
      </w:r>
      <w:r w:rsidRPr="001F1C50">
        <w:rPr>
          <w:rFonts w:ascii="Times New Roman" w:hAnsi="Times New Roman"/>
          <w:sz w:val="28"/>
          <w:szCs w:val="28"/>
        </w:rPr>
        <w:t xml:space="preserve"> и </w:t>
      </w:r>
      <w:r w:rsidR="00A2004E" w:rsidRPr="001F1C50">
        <w:rPr>
          <w:rFonts w:ascii="Times New Roman" w:hAnsi="Times New Roman"/>
          <w:sz w:val="28"/>
          <w:szCs w:val="28"/>
        </w:rPr>
        <w:t xml:space="preserve">органами внутренних дел </w:t>
      </w:r>
      <w:r w:rsidRPr="001F1C50">
        <w:rPr>
          <w:rFonts w:ascii="Times New Roman" w:hAnsi="Times New Roman"/>
          <w:sz w:val="28"/>
          <w:szCs w:val="28"/>
        </w:rPr>
        <w:t>Кыргызской Республики должно составлять не более 1 месяца со дня получения государственными органами всех необходимых документов, предусмотренных в настоящем Положении.</w:t>
      </w:r>
    </w:p>
    <w:p w:rsidR="000308D5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14</w:t>
      </w:r>
      <w:r w:rsidR="001347EE" w:rsidRPr="001F1C50">
        <w:rPr>
          <w:rFonts w:ascii="Times New Roman" w:hAnsi="Times New Roman"/>
          <w:sz w:val="28"/>
          <w:szCs w:val="28"/>
        </w:rPr>
        <w:t>. Министерство иностранных дел Кыргызской Республики сообщает о своем решении государству аккредитации путем направления ответной ноты. В случае принятия отрицательного решения Министерство иностранных дел Кыргызской Республики не обязано сообщать представляемому государству о причинах такого решения.</w:t>
      </w:r>
    </w:p>
    <w:p w:rsidR="000308D5" w:rsidRPr="001F1C50" w:rsidRDefault="004332A2" w:rsidP="00234828">
      <w:pPr>
        <w:spacing w:before="240" w:after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347EE" w:rsidRPr="001F1C50">
        <w:rPr>
          <w:rFonts w:ascii="Times New Roman" w:hAnsi="Times New Roman"/>
          <w:b/>
          <w:sz w:val="28"/>
          <w:szCs w:val="28"/>
        </w:rPr>
        <w:t>. Назначение и допуск почетного консула к выполнению консульских функций</w:t>
      </w:r>
    </w:p>
    <w:p w:rsidR="000308D5" w:rsidRPr="001F1C50" w:rsidRDefault="001347EE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1</w:t>
      </w:r>
      <w:r w:rsidR="009F5EFF" w:rsidRPr="001F1C50">
        <w:rPr>
          <w:rFonts w:ascii="Times New Roman" w:hAnsi="Times New Roman"/>
          <w:sz w:val="28"/>
          <w:szCs w:val="28"/>
        </w:rPr>
        <w:t>5</w:t>
      </w:r>
      <w:r w:rsidRPr="001F1C50">
        <w:rPr>
          <w:rFonts w:ascii="Times New Roman" w:hAnsi="Times New Roman"/>
          <w:sz w:val="28"/>
          <w:szCs w:val="28"/>
        </w:rPr>
        <w:t>. Уполномоченный государственный ор</w:t>
      </w:r>
      <w:r w:rsidR="004332A2">
        <w:rPr>
          <w:rFonts w:ascii="Times New Roman" w:hAnsi="Times New Roman"/>
          <w:sz w:val="28"/>
          <w:szCs w:val="28"/>
        </w:rPr>
        <w:t>ган представляемого государства</w:t>
      </w:r>
      <w:r w:rsidRPr="001F1C50">
        <w:rPr>
          <w:rFonts w:ascii="Times New Roman" w:hAnsi="Times New Roman"/>
          <w:sz w:val="28"/>
          <w:szCs w:val="28"/>
        </w:rPr>
        <w:t xml:space="preserve"> после получения согласия Министерства иностранных дел Кыргызской Республики, выдает почетному консулу документ, имеющий форму патента, или подобный ему акт (далее </w:t>
      </w:r>
      <w:r w:rsidR="001F1C50" w:rsidRPr="001F1C50">
        <w:rPr>
          <w:rFonts w:ascii="Times New Roman" w:hAnsi="Times New Roman"/>
          <w:sz w:val="28"/>
          <w:szCs w:val="28"/>
        </w:rPr>
        <w:t>–</w:t>
      </w:r>
      <w:r w:rsidRPr="001F1C50">
        <w:rPr>
          <w:rFonts w:ascii="Times New Roman" w:hAnsi="Times New Roman"/>
          <w:sz w:val="28"/>
          <w:szCs w:val="28"/>
        </w:rPr>
        <w:t xml:space="preserve"> патент), удостоверяющий его должность. В патенте указыва</w:t>
      </w:r>
      <w:r w:rsidR="005238D9">
        <w:rPr>
          <w:rFonts w:ascii="Times New Roman" w:hAnsi="Times New Roman"/>
          <w:sz w:val="28"/>
          <w:szCs w:val="28"/>
        </w:rPr>
        <w:t>ю</w:t>
      </w:r>
      <w:r w:rsidRPr="001F1C50">
        <w:rPr>
          <w:rFonts w:ascii="Times New Roman" w:hAnsi="Times New Roman"/>
          <w:sz w:val="28"/>
          <w:szCs w:val="28"/>
        </w:rPr>
        <w:t xml:space="preserve">тся полное имя, фамилия, гражданство почетного консула, консульский округ, класс, к которому он принадлежит, </w:t>
      </w:r>
      <w:r w:rsidR="00C657BD" w:rsidRPr="001F1C50">
        <w:rPr>
          <w:rFonts w:ascii="Times New Roman" w:hAnsi="Times New Roman"/>
          <w:sz w:val="28"/>
          <w:szCs w:val="28"/>
        </w:rPr>
        <w:t xml:space="preserve">а также </w:t>
      </w:r>
      <w:r w:rsidR="00617BCB" w:rsidRPr="001F1C50">
        <w:rPr>
          <w:rFonts w:ascii="Times New Roman" w:hAnsi="Times New Roman"/>
          <w:sz w:val="28"/>
          <w:szCs w:val="28"/>
        </w:rPr>
        <w:t xml:space="preserve">адрес </w:t>
      </w:r>
      <w:r w:rsidR="00C657BD" w:rsidRPr="001F1C50">
        <w:rPr>
          <w:rFonts w:ascii="Times New Roman" w:hAnsi="Times New Roman"/>
          <w:sz w:val="28"/>
          <w:szCs w:val="28"/>
        </w:rPr>
        <w:t>почетного консульского учреждения</w:t>
      </w:r>
      <w:r w:rsidR="00617BCB" w:rsidRPr="001F1C50">
        <w:rPr>
          <w:rFonts w:ascii="Times New Roman" w:hAnsi="Times New Roman"/>
          <w:sz w:val="28"/>
          <w:szCs w:val="28"/>
        </w:rPr>
        <w:t xml:space="preserve"> и</w:t>
      </w:r>
      <w:r w:rsidR="004332A2">
        <w:rPr>
          <w:rFonts w:ascii="Times New Roman" w:hAnsi="Times New Roman"/>
          <w:sz w:val="28"/>
          <w:szCs w:val="28"/>
        </w:rPr>
        <w:t xml:space="preserve"> номер</w:t>
      </w:r>
      <w:r w:rsidR="00617BCB" w:rsidRPr="001F1C50">
        <w:rPr>
          <w:rFonts w:ascii="Times New Roman" w:hAnsi="Times New Roman"/>
          <w:sz w:val="28"/>
          <w:szCs w:val="28"/>
        </w:rPr>
        <w:t xml:space="preserve"> телефон</w:t>
      </w:r>
      <w:r w:rsidR="005A1D68">
        <w:rPr>
          <w:rFonts w:ascii="Times New Roman" w:hAnsi="Times New Roman"/>
          <w:sz w:val="28"/>
          <w:szCs w:val="28"/>
        </w:rPr>
        <w:t>а</w:t>
      </w:r>
      <w:r w:rsidR="00C657BD" w:rsidRPr="001F1C50">
        <w:rPr>
          <w:rFonts w:ascii="Times New Roman" w:hAnsi="Times New Roman"/>
          <w:sz w:val="28"/>
          <w:szCs w:val="28"/>
        </w:rPr>
        <w:t>.</w:t>
      </w:r>
    </w:p>
    <w:p w:rsidR="000308D5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16</w:t>
      </w:r>
      <w:r w:rsidR="001347EE" w:rsidRPr="001F1C50">
        <w:rPr>
          <w:rFonts w:ascii="Times New Roman" w:hAnsi="Times New Roman"/>
          <w:sz w:val="28"/>
          <w:szCs w:val="28"/>
        </w:rPr>
        <w:t>. Патент по дипломатическим каналам направляется в Министерство иностранных дел Кыргызской Республики.</w:t>
      </w:r>
    </w:p>
    <w:p w:rsidR="004C707A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lastRenderedPageBreak/>
        <w:t>17</w:t>
      </w:r>
      <w:r w:rsidR="001347EE" w:rsidRPr="001F1C50">
        <w:rPr>
          <w:rFonts w:ascii="Times New Roman" w:hAnsi="Times New Roman"/>
          <w:sz w:val="28"/>
          <w:szCs w:val="28"/>
        </w:rPr>
        <w:t>. Почетный консул допускается к выполнению своих функций после получения от Министерства иностранных дел Кыргызской Республики соответствующего разрешения - экзекватуры. Экзекватура выдается в соответствии со сроками действия патента либо, если не указано, бессрочно.</w:t>
      </w:r>
    </w:p>
    <w:p w:rsidR="004C707A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18</w:t>
      </w:r>
      <w:r w:rsidR="001347EE" w:rsidRPr="001F1C50">
        <w:rPr>
          <w:rFonts w:ascii="Times New Roman" w:hAnsi="Times New Roman"/>
          <w:sz w:val="28"/>
          <w:szCs w:val="28"/>
        </w:rPr>
        <w:t xml:space="preserve">. Почетный консул самостоятельно назначает или нанимает по трудовому договору работников почетного консульского учреждения, о чем в 5-дневный срок </w:t>
      </w:r>
      <w:r w:rsidR="00B51485" w:rsidRPr="001F1C50">
        <w:rPr>
          <w:rFonts w:ascii="Times New Roman" w:hAnsi="Times New Roman"/>
          <w:sz w:val="28"/>
          <w:szCs w:val="28"/>
        </w:rPr>
        <w:t>путем направлени</w:t>
      </w:r>
      <w:r w:rsidR="00F253D4" w:rsidRPr="001F1C50">
        <w:rPr>
          <w:rFonts w:ascii="Times New Roman" w:hAnsi="Times New Roman"/>
          <w:sz w:val="28"/>
          <w:szCs w:val="28"/>
        </w:rPr>
        <w:t>я</w:t>
      </w:r>
      <w:r w:rsidR="00B51485" w:rsidRPr="001F1C50">
        <w:rPr>
          <w:rFonts w:ascii="Times New Roman" w:hAnsi="Times New Roman"/>
          <w:sz w:val="28"/>
          <w:szCs w:val="28"/>
        </w:rPr>
        <w:t xml:space="preserve"> ноты уведомляет в </w:t>
      </w:r>
      <w:r w:rsidR="001347EE" w:rsidRPr="001F1C50">
        <w:rPr>
          <w:rFonts w:ascii="Times New Roman" w:hAnsi="Times New Roman"/>
          <w:sz w:val="28"/>
          <w:szCs w:val="28"/>
        </w:rPr>
        <w:t xml:space="preserve">Министерство иностранных дел Кыргызской Республики. </w:t>
      </w:r>
    </w:p>
    <w:p w:rsidR="004C707A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19</w:t>
      </w:r>
      <w:r w:rsidR="001347EE" w:rsidRPr="001F1C50">
        <w:rPr>
          <w:rFonts w:ascii="Times New Roman" w:hAnsi="Times New Roman"/>
          <w:sz w:val="28"/>
          <w:szCs w:val="28"/>
        </w:rPr>
        <w:t xml:space="preserve">. О количественном и персональном составе работников почетного консульского учреждения почетный консул в обязательном порядке </w:t>
      </w:r>
      <w:r w:rsidR="0055644F" w:rsidRPr="001F1C50">
        <w:rPr>
          <w:rFonts w:ascii="Times New Roman" w:hAnsi="Times New Roman"/>
          <w:sz w:val="28"/>
          <w:szCs w:val="28"/>
        </w:rPr>
        <w:t>один</w:t>
      </w:r>
      <w:r w:rsidR="0055644F" w:rsidRPr="001F1C5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347EE" w:rsidRPr="001F1C50">
        <w:rPr>
          <w:rFonts w:ascii="Times New Roman" w:hAnsi="Times New Roman"/>
          <w:sz w:val="28"/>
          <w:szCs w:val="28"/>
        </w:rPr>
        <w:t xml:space="preserve">раз в год уведомляет Министерство иностранных дел Кыргызской Республики. </w:t>
      </w:r>
    </w:p>
    <w:p w:rsidR="004C707A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20</w:t>
      </w:r>
      <w:r w:rsidR="001347EE" w:rsidRPr="001F1C50">
        <w:rPr>
          <w:rFonts w:ascii="Times New Roman" w:hAnsi="Times New Roman"/>
          <w:sz w:val="28"/>
          <w:szCs w:val="28"/>
        </w:rPr>
        <w:t>. Учреждением, уполномоченным на сношения с Министерством иностранных дел Кыргызской Республики по вопросам деятельности почетного консула, его привилегий и иммунитетов, изменения класса или окончания полномочий, являются дипломатическое представительство или внешнеполитическое ведомство представляемого государства.</w:t>
      </w:r>
    </w:p>
    <w:p w:rsidR="001347EE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21</w:t>
      </w:r>
      <w:r w:rsidR="001347EE" w:rsidRPr="001F1C50">
        <w:rPr>
          <w:rFonts w:ascii="Times New Roman" w:hAnsi="Times New Roman"/>
          <w:sz w:val="28"/>
          <w:szCs w:val="28"/>
        </w:rPr>
        <w:t xml:space="preserve">. Почетное консульское должностное лицо аккредитуется при Министерстве иностранных дел Кыргызской Республики в соответствии с </w:t>
      </w:r>
      <w:r w:rsidR="00DC4DC4">
        <w:rPr>
          <w:rFonts w:ascii="Times New Roman" w:hAnsi="Times New Roman"/>
          <w:sz w:val="28"/>
          <w:szCs w:val="28"/>
        </w:rPr>
        <w:t>п</w:t>
      </w:r>
      <w:r w:rsidR="001347EE" w:rsidRPr="001F1C50">
        <w:rPr>
          <w:rFonts w:ascii="Times New Roman" w:hAnsi="Times New Roman"/>
          <w:sz w:val="28"/>
          <w:szCs w:val="28"/>
        </w:rPr>
        <w:t>остановлением Правительства Кыргызской Республики «О вопросах аккредитации сотрудников представительств иностранных государств, сотрудников представительств международных организаций и регистрации дипломатических номерных знаков» от 23 сентября 2015 года №</w:t>
      </w:r>
      <w:r w:rsidR="00DC4DC4">
        <w:rPr>
          <w:rFonts w:ascii="Times New Roman" w:hAnsi="Times New Roman"/>
          <w:sz w:val="28"/>
          <w:szCs w:val="28"/>
        </w:rPr>
        <w:t xml:space="preserve"> </w:t>
      </w:r>
      <w:r w:rsidR="001347EE" w:rsidRPr="001F1C50">
        <w:rPr>
          <w:rFonts w:ascii="Times New Roman" w:hAnsi="Times New Roman"/>
          <w:sz w:val="28"/>
          <w:szCs w:val="28"/>
        </w:rPr>
        <w:t>659.</w:t>
      </w:r>
    </w:p>
    <w:p w:rsidR="001347EE" w:rsidRPr="001F1C50" w:rsidRDefault="004332A2" w:rsidP="00234828">
      <w:pPr>
        <w:spacing w:before="240" w:after="24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347EE" w:rsidRPr="001F1C50">
        <w:rPr>
          <w:rFonts w:ascii="Times New Roman" w:hAnsi="Times New Roman"/>
          <w:b/>
          <w:sz w:val="28"/>
          <w:szCs w:val="28"/>
        </w:rPr>
        <w:t>. Консульские функции</w:t>
      </w:r>
    </w:p>
    <w:p w:rsidR="004C707A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22</w:t>
      </w:r>
      <w:r w:rsidR="001347EE" w:rsidRPr="001F1C50">
        <w:rPr>
          <w:rFonts w:ascii="Times New Roman" w:hAnsi="Times New Roman"/>
          <w:sz w:val="28"/>
          <w:szCs w:val="28"/>
        </w:rPr>
        <w:t>. При выполнении консульских функций почетный консул руководствуется Конвенцией, законодательством Кыргызской Республики и представляемого государства, нормами и принципами международного права.</w:t>
      </w:r>
    </w:p>
    <w:p w:rsidR="003F4C9B" w:rsidRPr="001F1C50" w:rsidRDefault="00434C66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 xml:space="preserve">23. </w:t>
      </w:r>
      <w:r w:rsidR="003F4C9B" w:rsidRPr="001F1C50">
        <w:rPr>
          <w:rFonts w:ascii="Times New Roman" w:hAnsi="Times New Roman"/>
          <w:sz w:val="28"/>
          <w:szCs w:val="28"/>
        </w:rPr>
        <w:t xml:space="preserve">Почетному консулу рекомендуется </w:t>
      </w:r>
      <w:r w:rsidR="0042126D" w:rsidRPr="001F1C50">
        <w:rPr>
          <w:rFonts w:ascii="Times New Roman" w:hAnsi="Times New Roman"/>
          <w:sz w:val="28"/>
          <w:szCs w:val="28"/>
        </w:rPr>
        <w:t xml:space="preserve">планирование и </w:t>
      </w:r>
      <w:r w:rsidR="003F4C9B" w:rsidRPr="001F1C50">
        <w:rPr>
          <w:rFonts w:ascii="Times New Roman" w:hAnsi="Times New Roman"/>
          <w:sz w:val="28"/>
          <w:szCs w:val="28"/>
        </w:rPr>
        <w:t xml:space="preserve">проведение мероприятий на территории Кыргызской </w:t>
      </w:r>
      <w:r w:rsidR="00680ACD" w:rsidRPr="001F1C50">
        <w:rPr>
          <w:rFonts w:ascii="Times New Roman" w:hAnsi="Times New Roman"/>
          <w:sz w:val="28"/>
          <w:szCs w:val="28"/>
        </w:rPr>
        <w:t>Республики в течение</w:t>
      </w:r>
      <w:r w:rsidR="003F4C9B" w:rsidRPr="001F1C50">
        <w:rPr>
          <w:rFonts w:ascii="Times New Roman" w:hAnsi="Times New Roman"/>
          <w:sz w:val="28"/>
          <w:szCs w:val="28"/>
        </w:rPr>
        <w:t xml:space="preserve"> года, направленных на углубление и развитие двусторонних отношений в торгово-экономической и культурно-гуманитарной сферах.</w:t>
      </w:r>
    </w:p>
    <w:p w:rsidR="004C707A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2</w:t>
      </w:r>
      <w:r w:rsidR="00434C66" w:rsidRPr="001F1C50">
        <w:rPr>
          <w:rFonts w:ascii="Times New Roman" w:hAnsi="Times New Roman"/>
          <w:sz w:val="28"/>
          <w:szCs w:val="28"/>
        </w:rPr>
        <w:t>4</w:t>
      </w:r>
      <w:r w:rsidR="001347EE" w:rsidRPr="001F1C50">
        <w:rPr>
          <w:rFonts w:ascii="Times New Roman" w:hAnsi="Times New Roman"/>
          <w:sz w:val="28"/>
          <w:szCs w:val="28"/>
        </w:rPr>
        <w:t xml:space="preserve">. Почетный консул осуществляет свою деятельность в Кыргызской Республике при </w:t>
      </w:r>
      <w:r w:rsidR="00CC50E3" w:rsidRPr="001F1C50">
        <w:rPr>
          <w:rFonts w:ascii="Times New Roman" w:hAnsi="Times New Roman"/>
          <w:sz w:val="28"/>
          <w:szCs w:val="28"/>
        </w:rPr>
        <w:t>координации</w:t>
      </w:r>
      <w:r w:rsidR="001347EE" w:rsidRPr="001F1C50">
        <w:rPr>
          <w:rFonts w:ascii="Times New Roman" w:hAnsi="Times New Roman"/>
          <w:sz w:val="28"/>
          <w:szCs w:val="28"/>
        </w:rPr>
        <w:t xml:space="preserve"> Департамента консульской службы М</w:t>
      </w:r>
      <w:r w:rsidR="004C707A" w:rsidRPr="001F1C50">
        <w:rPr>
          <w:rFonts w:ascii="Times New Roman" w:hAnsi="Times New Roman"/>
          <w:sz w:val="28"/>
          <w:szCs w:val="28"/>
        </w:rPr>
        <w:t xml:space="preserve">инистерства иностранных дел </w:t>
      </w:r>
      <w:r w:rsidR="001347EE" w:rsidRPr="001F1C50">
        <w:rPr>
          <w:rFonts w:ascii="Times New Roman" w:hAnsi="Times New Roman"/>
          <w:sz w:val="28"/>
          <w:szCs w:val="28"/>
        </w:rPr>
        <w:t>Кыргызской Республики с учетом рекомендаций структурных подразделений Министерства иностранных дел Кыргызской Республики.</w:t>
      </w:r>
    </w:p>
    <w:p w:rsidR="00701102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2</w:t>
      </w:r>
      <w:r w:rsidR="00434C66" w:rsidRPr="001F1C50">
        <w:rPr>
          <w:rFonts w:ascii="Times New Roman" w:hAnsi="Times New Roman"/>
          <w:sz w:val="28"/>
          <w:szCs w:val="28"/>
        </w:rPr>
        <w:t>5</w:t>
      </w:r>
      <w:r w:rsidRPr="001F1C50">
        <w:rPr>
          <w:rFonts w:ascii="Times New Roman" w:hAnsi="Times New Roman"/>
          <w:sz w:val="28"/>
          <w:szCs w:val="28"/>
        </w:rPr>
        <w:t>. Почетный консул выполняет возложен</w:t>
      </w:r>
      <w:r w:rsidR="0085281D" w:rsidRPr="001F1C50">
        <w:rPr>
          <w:rFonts w:ascii="Times New Roman" w:hAnsi="Times New Roman"/>
          <w:sz w:val="28"/>
          <w:szCs w:val="28"/>
        </w:rPr>
        <w:t>ные на него функции персонально и не может передавать их другим лицам</w:t>
      </w:r>
      <w:r w:rsidR="0042126D" w:rsidRPr="001F1C50">
        <w:rPr>
          <w:rFonts w:ascii="Times New Roman" w:hAnsi="Times New Roman"/>
          <w:sz w:val="28"/>
          <w:szCs w:val="28"/>
        </w:rPr>
        <w:t>, если иное не предусмотрено вступившими в установленном законом порядке в силу международными договорами Кыргызской Республики, участницей которых является Кыргызская Республика</w:t>
      </w:r>
      <w:r w:rsidR="0085281D" w:rsidRPr="001F1C50">
        <w:rPr>
          <w:rFonts w:ascii="Times New Roman" w:hAnsi="Times New Roman"/>
          <w:sz w:val="28"/>
          <w:szCs w:val="28"/>
        </w:rPr>
        <w:t>.</w:t>
      </w:r>
    </w:p>
    <w:p w:rsidR="00680ACD" w:rsidRPr="001F1C50" w:rsidRDefault="0042126D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lastRenderedPageBreak/>
        <w:t>В случае</w:t>
      </w:r>
      <w:r w:rsidR="00AF4596" w:rsidRPr="001F1C50">
        <w:rPr>
          <w:rFonts w:ascii="Times New Roman" w:hAnsi="Times New Roman"/>
          <w:sz w:val="28"/>
          <w:szCs w:val="28"/>
        </w:rPr>
        <w:t>,</w:t>
      </w:r>
      <w:r w:rsidRPr="001F1C50">
        <w:rPr>
          <w:rFonts w:ascii="Times New Roman" w:hAnsi="Times New Roman"/>
          <w:sz w:val="28"/>
          <w:szCs w:val="28"/>
        </w:rPr>
        <w:t xml:space="preserve"> если почетный консул иностранного государства в Кыргызской Республике не может выполнять свои функции персонально или д</w:t>
      </w:r>
      <w:r w:rsidR="00AF4596" w:rsidRPr="001F1C50">
        <w:rPr>
          <w:rFonts w:ascii="Times New Roman" w:hAnsi="Times New Roman"/>
          <w:sz w:val="28"/>
          <w:szCs w:val="28"/>
        </w:rPr>
        <w:t xml:space="preserve">олжность почетного консула вакантна, то </w:t>
      </w:r>
      <w:r w:rsidR="008964D3">
        <w:rPr>
          <w:rFonts w:ascii="Times New Roman" w:hAnsi="Times New Roman"/>
          <w:sz w:val="28"/>
          <w:szCs w:val="28"/>
        </w:rPr>
        <w:t>на основании вербальной ноты</w:t>
      </w:r>
      <w:r w:rsidR="00AF4596" w:rsidRPr="001F1C50">
        <w:rPr>
          <w:rFonts w:ascii="Times New Roman" w:hAnsi="Times New Roman"/>
          <w:sz w:val="28"/>
          <w:szCs w:val="28"/>
        </w:rPr>
        <w:t xml:space="preserve"> представляемого государства функции главы консульского учреждения могут временно выполняться исполняющим обязанности</w:t>
      </w:r>
      <w:r w:rsidR="004332A2">
        <w:rPr>
          <w:rFonts w:ascii="Times New Roman" w:hAnsi="Times New Roman"/>
          <w:sz w:val="28"/>
          <w:szCs w:val="28"/>
        </w:rPr>
        <w:t xml:space="preserve"> </w:t>
      </w:r>
      <w:r w:rsidR="000A35B7">
        <w:rPr>
          <w:rFonts w:ascii="Times New Roman" w:hAnsi="Times New Roman"/>
          <w:sz w:val="28"/>
          <w:szCs w:val="28"/>
        </w:rPr>
        <w:t>почетного консула.</w:t>
      </w:r>
    </w:p>
    <w:p w:rsidR="0042126D" w:rsidRPr="001F1C50" w:rsidRDefault="00680ACD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На временно исполняющего обязанности почетного консула иностранного государства в Кыргызской Республике не распространя</w:t>
      </w:r>
      <w:r w:rsidR="008964D3">
        <w:rPr>
          <w:rFonts w:ascii="Times New Roman" w:hAnsi="Times New Roman"/>
          <w:sz w:val="28"/>
          <w:szCs w:val="28"/>
        </w:rPr>
        <w:t>ю</w:t>
      </w:r>
      <w:r w:rsidRPr="001F1C50">
        <w:rPr>
          <w:rFonts w:ascii="Times New Roman" w:hAnsi="Times New Roman"/>
          <w:sz w:val="28"/>
          <w:szCs w:val="28"/>
        </w:rPr>
        <w:t xml:space="preserve">тся </w:t>
      </w:r>
      <w:r w:rsidR="00AF4596" w:rsidRPr="001F1C50">
        <w:rPr>
          <w:rFonts w:ascii="Times New Roman" w:hAnsi="Times New Roman"/>
          <w:sz w:val="28"/>
          <w:szCs w:val="28"/>
        </w:rPr>
        <w:t>преимущества, привилегии и им</w:t>
      </w:r>
      <w:r w:rsidR="003F2D42" w:rsidRPr="001F1C50">
        <w:rPr>
          <w:rFonts w:ascii="Times New Roman" w:hAnsi="Times New Roman"/>
          <w:sz w:val="28"/>
          <w:szCs w:val="28"/>
        </w:rPr>
        <w:t>мунитеты, которым</w:t>
      </w:r>
      <w:r w:rsidR="008964D3">
        <w:rPr>
          <w:rFonts w:ascii="Times New Roman" w:hAnsi="Times New Roman"/>
          <w:sz w:val="28"/>
          <w:szCs w:val="28"/>
        </w:rPr>
        <w:t>и</w:t>
      </w:r>
      <w:r w:rsidR="003F2D42" w:rsidRPr="001F1C50">
        <w:rPr>
          <w:rFonts w:ascii="Times New Roman" w:hAnsi="Times New Roman"/>
          <w:sz w:val="28"/>
          <w:szCs w:val="28"/>
        </w:rPr>
        <w:t xml:space="preserve"> пользуется почетный консул</w:t>
      </w:r>
      <w:r w:rsidRPr="001F1C50">
        <w:rPr>
          <w:rFonts w:ascii="Times New Roman" w:hAnsi="Times New Roman"/>
          <w:sz w:val="28"/>
          <w:szCs w:val="28"/>
        </w:rPr>
        <w:t xml:space="preserve"> согласно положению</w:t>
      </w:r>
      <w:r w:rsidR="003F2D42" w:rsidRPr="001F1C50">
        <w:rPr>
          <w:rFonts w:ascii="Times New Roman" w:hAnsi="Times New Roman"/>
          <w:sz w:val="28"/>
          <w:szCs w:val="28"/>
        </w:rPr>
        <w:t>.</w:t>
      </w:r>
    </w:p>
    <w:p w:rsidR="001347EE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2</w:t>
      </w:r>
      <w:r w:rsidR="00434C66" w:rsidRPr="001F1C50">
        <w:rPr>
          <w:rFonts w:ascii="Times New Roman" w:hAnsi="Times New Roman"/>
          <w:sz w:val="28"/>
          <w:szCs w:val="28"/>
        </w:rPr>
        <w:t>6</w:t>
      </w:r>
      <w:r w:rsidR="003F2D42" w:rsidRPr="001F1C50">
        <w:rPr>
          <w:rFonts w:ascii="Times New Roman" w:hAnsi="Times New Roman"/>
          <w:sz w:val="28"/>
          <w:szCs w:val="28"/>
        </w:rPr>
        <w:t>. Е</w:t>
      </w:r>
      <w:r w:rsidR="001347EE" w:rsidRPr="001F1C50">
        <w:rPr>
          <w:rFonts w:ascii="Times New Roman" w:hAnsi="Times New Roman"/>
          <w:sz w:val="28"/>
          <w:szCs w:val="28"/>
        </w:rPr>
        <w:t>сли почетный консул по каким-либо причинам не может временно выполнять свои функции, он информирует об этом Министерство иностранных дел Кыргызской Республики.</w:t>
      </w:r>
    </w:p>
    <w:p w:rsidR="001347EE" w:rsidRPr="001F1C50" w:rsidRDefault="004332A2" w:rsidP="00234828">
      <w:pPr>
        <w:spacing w:before="240" w:after="24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1347EE" w:rsidRPr="001F1C50">
        <w:rPr>
          <w:rFonts w:ascii="Times New Roman" w:hAnsi="Times New Roman"/>
          <w:b/>
          <w:sz w:val="28"/>
          <w:szCs w:val="28"/>
        </w:rPr>
        <w:t>. Прекращение консульских функций</w:t>
      </w:r>
    </w:p>
    <w:p w:rsidR="004C707A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2</w:t>
      </w:r>
      <w:r w:rsidR="00434C66" w:rsidRPr="001F1C50">
        <w:rPr>
          <w:rFonts w:ascii="Times New Roman" w:hAnsi="Times New Roman"/>
          <w:sz w:val="28"/>
          <w:szCs w:val="28"/>
        </w:rPr>
        <w:t>7</w:t>
      </w:r>
      <w:r w:rsidR="001347EE" w:rsidRPr="001F1C50">
        <w:rPr>
          <w:rFonts w:ascii="Times New Roman" w:hAnsi="Times New Roman"/>
          <w:sz w:val="28"/>
          <w:szCs w:val="28"/>
        </w:rPr>
        <w:t>. Функции почетного консула прекращаются в следующих случаях:</w:t>
      </w:r>
    </w:p>
    <w:p w:rsidR="004C707A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</w:t>
      </w:r>
      <w:r w:rsidR="001347EE" w:rsidRPr="001F1C50">
        <w:rPr>
          <w:rFonts w:ascii="Times New Roman" w:hAnsi="Times New Roman"/>
          <w:sz w:val="28"/>
          <w:szCs w:val="28"/>
        </w:rPr>
        <w:t xml:space="preserve"> </w:t>
      </w:r>
      <w:r w:rsidRPr="001F1C50">
        <w:rPr>
          <w:rFonts w:ascii="Times New Roman" w:hAnsi="Times New Roman"/>
          <w:sz w:val="28"/>
          <w:szCs w:val="28"/>
        </w:rPr>
        <w:t>п</w:t>
      </w:r>
      <w:r w:rsidR="001347EE" w:rsidRPr="001F1C50">
        <w:rPr>
          <w:rFonts w:ascii="Times New Roman" w:hAnsi="Times New Roman"/>
          <w:sz w:val="28"/>
          <w:szCs w:val="28"/>
        </w:rPr>
        <w:t>осле получения вербальной ноты от дипломатического представительства/консульского учреждения либо внешнеполити</w:t>
      </w:r>
      <w:r w:rsidR="004332A2">
        <w:rPr>
          <w:rFonts w:ascii="Times New Roman" w:hAnsi="Times New Roman"/>
          <w:sz w:val="28"/>
          <w:szCs w:val="28"/>
        </w:rPr>
        <w:t>ческого ведомства представляемого государства</w:t>
      </w:r>
      <w:r w:rsidR="001347EE" w:rsidRPr="001F1C50">
        <w:rPr>
          <w:rFonts w:ascii="Times New Roman" w:hAnsi="Times New Roman"/>
          <w:sz w:val="28"/>
          <w:szCs w:val="28"/>
        </w:rPr>
        <w:t>м в Министерство иностранных дел Кыргызской Республики о прекращении функций почетного консула.</w:t>
      </w:r>
    </w:p>
    <w:p w:rsidR="004C707A" w:rsidRPr="001F1C50" w:rsidRDefault="009F5EFF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-</w:t>
      </w:r>
      <w:r w:rsidR="001347EE" w:rsidRPr="001F1C50">
        <w:rPr>
          <w:rFonts w:ascii="Times New Roman" w:hAnsi="Times New Roman"/>
          <w:sz w:val="28"/>
          <w:szCs w:val="28"/>
        </w:rPr>
        <w:t xml:space="preserve"> </w:t>
      </w:r>
      <w:r w:rsidRPr="001F1C50">
        <w:rPr>
          <w:rFonts w:ascii="Times New Roman" w:hAnsi="Times New Roman"/>
          <w:sz w:val="28"/>
          <w:szCs w:val="28"/>
        </w:rPr>
        <w:t>п</w:t>
      </w:r>
      <w:r w:rsidR="001347EE" w:rsidRPr="001F1C50">
        <w:rPr>
          <w:rFonts w:ascii="Times New Roman" w:hAnsi="Times New Roman"/>
          <w:sz w:val="28"/>
          <w:szCs w:val="28"/>
        </w:rPr>
        <w:t>ри аннулировании/отзыве экзекватуры Министерством иностранных дел Кыргызской Республики и соответствующ</w:t>
      </w:r>
      <w:r w:rsidR="008964D3">
        <w:rPr>
          <w:rFonts w:ascii="Times New Roman" w:hAnsi="Times New Roman"/>
          <w:sz w:val="28"/>
          <w:szCs w:val="28"/>
        </w:rPr>
        <w:t>ем</w:t>
      </w:r>
      <w:r w:rsidR="001347EE" w:rsidRPr="001F1C50">
        <w:rPr>
          <w:rFonts w:ascii="Times New Roman" w:hAnsi="Times New Roman"/>
          <w:sz w:val="28"/>
          <w:szCs w:val="28"/>
        </w:rPr>
        <w:t xml:space="preserve"> информировани</w:t>
      </w:r>
      <w:r w:rsidR="008964D3">
        <w:rPr>
          <w:rFonts w:ascii="Times New Roman" w:hAnsi="Times New Roman"/>
          <w:sz w:val="28"/>
          <w:szCs w:val="28"/>
        </w:rPr>
        <w:t>и</w:t>
      </w:r>
      <w:r w:rsidR="001347EE" w:rsidRPr="001F1C50">
        <w:rPr>
          <w:rFonts w:ascii="Times New Roman" w:hAnsi="Times New Roman"/>
          <w:sz w:val="28"/>
          <w:szCs w:val="28"/>
        </w:rPr>
        <w:t xml:space="preserve"> по дипломатическим кана</w:t>
      </w:r>
      <w:r w:rsidR="004332A2">
        <w:rPr>
          <w:rFonts w:ascii="Times New Roman" w:hAnsi="Times New Roman"/>
          <w:sz w:val="28"/>
          <w:szCs w:val="28"/>
        </w:rPr>
        <w:t>лам представляемого государства</w:t>
      </w:r>
      <w:r w:rsidR="00457252" w:rsidRPr="001F1C50">
        <w:rPr>
          <w:rFonts w:ascii="Times New Roman" w:hAnsi="Times New Roman"/>
          <w:sz w:val="28"/>
          <w:szCs w:val="28"/>
        </w:rPr>
        <w:t xml:space="preserve">. </w:t>
      </w:r>
      <w:r w:rsidR="00791C50" w:rsidRPr="001F1C50">
        <w:rPr>
          <w:rFonts w:ascii="Times New Roman" w:hAnsi="Times New Roman"/>
          <w:sz w:val="28"/>
          <w:szCs w:val="28"/>
        </w:rPr>
        <w:t xml:space="preserve">При этом </w:t>
      </w:r>
      <w:r w:rsidR="00C72651" w:rsidRPr="001F1C50">
        <w:rPr>
          <w:rFonts w:ascii="Times New Roman" w:hAnsi="Times New Roman"/>
          <w:sz w:val="28"/>
          <w:szCs w:val="28"/>
        </w:rPr>
        <w:t>Министерство иностранных дел Кыргызской Республики</w:t>
      </w:r>
      <w:r w:rsidR="00323739" w:rsidRPr="001F1C50">
        <w:rPr>
          <w:rFonts w:ascii="Times New Roman" w:hAnsi="Times New Roman"/>
          <w:sz w:val="28"/>
          <w:szCs w:val="28"/>
        </w:rPr>
        <w:t xml:space="preserve"> не обязано сообщать представляемому государству о причинах своего решения</w:t>
      </w:r>
      <w:r w:rsidR="00313D9D" w:rsidRPr="001F1C50">
        <w:rPr>
          <w:rFonts w:ascii="Times New Roman" w:hAnsi="Times New Roman"/>
          <w:sz w:val="28"/>
          <w:szCs w:val="28"/>
        </w:rPr>
        <w:t>.</w:t>
      </w:r>
    </w:p>
    <w:p w:rsidR="004C707A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2</w:t>
      </w:r>
      <w:r w:rsidR="00434C66" w:rsidRPr="001F1C50">
        <w:rPr>
          <w:rFonts w:ascii="Times New Roman" w:hAnsi="Times New Roman"/>
          <w:sz w:val="28"/>
          <w:szCs w:val="28"/>
        </w:rPr>
        <w:t>8</w:t>
      </w:r>
      <w:r w:rsidR="001347EE" w:rsidRPr="001F1C50">
        <w:rPr>
          <w:rFonts w:ascii="Times New Roman" w:hAnsi="Times New Roman"/>
          <w:sz w:val="28"/>
          <w:szCs w:val="28"/>
        </w:rPr>
        <w:t xml:space="preserve">. Решение о прекращении полномочий почетного консула принимается </w:t>
      </w:r>
      <w:r w:rsidR="008964D3">
        <w:rPr>
          <w:rFonts w:ascii="Times New Roman" w:hAnsi="Times New Roman"/>
          <w:sz w:val="28"/>
          <w:szCs w:val="28"/>
        </w:rPr>
        <w:t>м</w:t>
      </w:r>
      <w:r w:rsidR="001347EE" w:rsidRPr="001F1C50">
        <w:rPr>
          <w:rFonts w:ascii="Times New Roman" w:hAnsi="Times New Roman"/>
          <w:sz w:val="28"/>
          <w:szCs w:val="28"/>
        </w:rPr>
        <w:t>инистром иностранных дел Кыргызской Респу</w:t>
      </w:r>
      <w:r w:rsidR="00836D2D" w:rsidRPr="001F1C50">
        <w:rPr>
          <w:rFonts w:ascii="Times New Roman" w:hAnsi="Times New Roman"/>
          <w:sz w:val="28"/>
          <w:szCs w:val="28"/>
        </w:rPr>
        <w:t>блики или лицом</w:t>
      </w:r>
      <w:r w:rsidR="008964D3">
        <w:rPr>
          <w:rFonts w:ascii="Times New Roman" w:hAnsi="Times New Roman"/>
          <w:sz w:val="28"/>
          <w:szCs w:val="28"/>
        </w:rPr>
        <w:t>,</w:t>
      </w:r>
      <w:r w:rsidR="00836D2D" w:rsidRPr="001F1C50">
        <w:rPr>
          <w:rFonts w:ascii="Times New Roman" w:hAnsi="Times New Roman"/>
          <w:sz w:val="28"/>
          <w:szCs w:val="28"/>
        </w:rPr>
        <w:t xml:space="preserve"> его замещающим, в том числе при возникновении обстоятельств</w:t>
      </w:r>
      <w:r w:rsidR="000839B8" w:rsidRPr="001F1C50">
        <w:rPr>
          <w:rFonts w:ascii="Times New Roman" w:hAnsi="Times New Roman"/>
          <w:sz w:val="28"/>
          <w:szCs w:val="28"/>
        </w:rPr>
        <w:t>, указанных в пункте 2 настоящего Положения.</w:t>
      </w:r>
    </w:p>
    <w:p w:rsidR="001347EE" w:rsidRPr="001F1C50" w:rsidRDefault="004332A2" w:rsidP="00234828">
      <w:pPr>
        <w:spacing w:before="240" w:after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1347EE" w:rsidRPr="001F1C50">
        <w:rPr>
          <w:rFonts w:ascii="Times New Roman" w:hAnsi="Times New Roman"/>
          <w:b/>
          <w:sz w:val="28"/>
          <w:szCs w:val="28"/>
        </w:rPr>
        <w:t>. Преимущества, привилегии и иммунитеты</w:t>
      </w:r>
    </w:p>
    <w:p w:rsidR="004C707A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2</w:t>
      </w:r>
      <w:r w:rsidR="00434C66" w:rsidRPr="001F1C50">
        <w:rPr>
          <w:rFonts w:ascii="Times New Roman" w:hAnsi="Times New Roman"/>
          <w:sz w:val="28"/>
          <w:szCs w:val="28"/>
        </w:rPr>
        <w:t>9</w:t>
      </w:r>
      <w:r w:rsidR="001347EE" w:rsidRPr="001F1C50">
        <w:rPr>
          <w:rFonts w:ascii="Times New Roman" w:hAnsi="Times New Roman"/>
          <w:sz w:val="28"/>
          <w:szCs w:val="28"/>
        </w:rPr>
        <w:t xml:space="preserve">. В отношении преимуществ, привилегий и иммунитетов почетных консулов иностранных государств применяется принцип взаимности по отношению к почетным консулам Кыргызской Республики в этих иностранных государствах. </w:t>
      </w:r>
    </w:p>
    <w:p w:rsidR="004C707A" w:rsidRPr="001F1C50" w:rsidRDefault="00434C66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30</w:t>
      </w:r>
      <w:r w:rsidR="001347EE" w:rsidRPr="001F1C50">
        <w:rPr>
          <w:rFonts w:ascii="Times New Roman" w:hAnsi="Times New Roman"/>
          <w:sz w:val="28"/>
          <w:szCs w:val="28"/>
        </w:rPr>
        <w:t xml:space="preserve">. Почетный консул пользуется привилегиями и иммунитетами, предусмотренными </w:t>
      </w:r>
      <w:r w:rsidR="008964D3">
        <w:rPr>
          <w:rFonts w:ascii="Times New Roman" w:hAnsi="Times New Roman"/>
          <w:sz w:val="28"/>
          <w:szCs w:val="28"/>
        </w:rPr>
        <w:t>К</w:t>
      </w:r>
      <w:r w:rsidR="001347EE" w:rsidRPr="001F1C50">
        <w:rPr>
          <w:rFonts w:ascii="Times New Roman" w:hAnsi="Times New Roman"/>
          <w:sz w:val="28"/>
          <w:szCs w:val="28"/>
        </w:rPr>
        <w:t xml:space="preserve">онвенцией. </w:t>
      </w:r>
      <w:r w:rsidR="00B319AD" w:rsidRPr="001F1C50">
        <w:rPr>
          <w:rFonts w:ascii="Times New Roman" w:hAnsi="Times New Roman"/>
          <w:sz w:val="28"/>
          <w:szCs w:val="28"/>
        </w:rPr>
        <w:t xml:space="preserve">Почетный консул обязан соблюдать и уважать </w:t>
      </w:r>
      <w:r w:rsidR="00457252" w:rsidRPr="001F1C50">
        <w:rPr>
          <w:rFonts w:ascii="Times New Roman" w:hAnsi="Times New Roman"/>
          <w:sz w:val="28"/>
          <w:szCs w:val="28"/>
        </w:rPr>
        <w:t>законодательство</w:t>
      </w:r>
      <w:r w:rsidR="00B319AD" w:rsidRPr="001F1C50">
        <w:rPr>
          <w:rFonts w:ascii="Times New Roman" w:hAnsi="Times New Roman"/>
          <w:sz w:val="28"/>
          <w:szCs w:val="28"/>
        </w:rPr>
        <w:t xml:space="preserve"> Кыргызской Республики.</w:t>
      </w:r>
    </w:p>
    <w:p w:rsidR="004C707A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3</w:t>
      </w:r>
      <w:r w:rsidR="00434C66" w:rsidRPr="001F1C50">
        <w:rPr>
          <w:rFonts w:ascii="Times New Roman" w:hAnsi="Times New Roman"/>
          <w:sz w:val="28"/>
          <w:szCs w:val="28"/>
        </w:rPr>
        <w:t>1</w:t>
      </w:r>
      <w:r w:rsidR="001347EE" w:rsidRPr="001F1C50">
        <w:rPr>
          <w:rFonts w:ascii="Times New Roman" w:hAnsi="Times New Roman"/>
          <w:sz w:val="28"/>
          <w:szCs w:val="28"/>
        </w:rPr>
        <w:t xml:space="preserve">. Почетное консульское должностное лицо на время выполнения консульских функций вправе размещать государственный флаг, </w:t>
      </w:r>
      <w:r w:rsidR="008964D3" w:rsidRPr="001F1C50">
        <w:rPr>
          <w:rFonts w:ascii="Times New Roman" w:hAnsi="Times New Roman"/>
          <w:sz w:val="28"/>
          <w:szCs w:val="28"/>
        </w:rPr>
        <w:t xml:space="preserve">государственный </w:t>
      </w:r>
      <w:r w:rsidR="001347EE" w:rsidRPr="001F1C50">
        <w:rPr>
          <w:rFonts w:ascii="Times New Roman" w:hAnsi="Times New Roman"/>
          <w:sz w:val="28"/>
          <w:szCs w:val="28"/>
        </w:rPr>
        <w:t>герб страны представления и консульский щит на доме или помещении, которое занимает почетное консульство.</w:t>
      </w:r>
    </w:p>
    <w:p w:rsidR="004C707A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lastRenderedPageBreak/>
        <w:t>3</w:t>
      </w:r>
      <w:r w:rsidR="00434C66" w:rsidRPr="001F1C50">
        <w:rPr>
          <w:rFonts w:ascii="Times New Roman" w:hAnsi="Times New Roman"/>
          <w:sz w:val="28"/>
          <w:szCs w:val="28"/>
        </w:rPr>
        <w:t>2</w:t>
      </w:r>
      <w:r w:rsidR="001347EE" w:rsidRPr="001F1C50">
        <w:rPr>
          <w:rFonts w:ascii="Times New Roman" w:hAnsi="Times New Roman"/>
          <w:sz w:val="28"/>
          <w:szCs w:val="28"/>
        </w:rPr>
        <w:t xml:space="preserve">. Почетный консул имеет право свободно передвигаться по территории Кыргызской Республики, если это не противоречит </w:t>
      </w:r>
      <w:r w:rsidR="00457252" w:rsidRPr="001F1C50">
        <w:rPr>
          <w:rFonts w:ascii="Times New Roman" w:hAnsi="Times New Roman"/>
          <w:sz w:val="28"/>
          <w:szCs w:val="28"/>
        </w:rPr>
        <w:t>законодательству</w:t>
      </w:r>
      <w:r w:rsidR="001347EE" w:rsidRPr="001F1C50">
        <w:rPr>
          <w:rFonts w:ascii="Times New Roman" w:hAnsi="Times New Roman"/>
          <w:sz w:val="28"/>
          <w:szCs w:val="28"/>
        </w:rPr>
        <w:t xml:space="preserve"> Кыргызской Республики.</w:t>
      </w:r>
    </w:p>
    <w:p w:rsidR="004C707A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3</w:t>
      </w:r>
      <w:r w:rsidR="00434C66" w:rsidRPr="001F1C50">
        <w:rPr>
          <w:rFonts w:ascii="Times New Roman" w:hAnsi="Times New Roman"/>
          <w:sz w:val="28"/>
          <w:szCs w:val="28"/>
        </w:rPr>
        <w:t>3</w:t>
      </w:r>
      <w:r w:rsidR="001347EE" w:rsidRPr="001F1C50">
        <w:rPr>
          <w:rFonts w:ascii="Times New Roman" w:hAnsi="Times New Roman"/>
          <w:sz w:val="28"/>
          <w:szCs w:val="28"/>
        </w:rPr>
        <w:t>. Консульский архив почетного консульства считается неприкосновенным при условии, что он хранится отдельно от документов, в том числе от частной корреспонденции главы этого консульского учреждения и любого лица, который с ним работает, а также от материалов, книг и документов, относящихся к их профессии или деятельности.</w:t>
      </w:r>
    </w:p>
    <w:p w:rsidR="004C707A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3</w:t>
      </w:r>
      <w:r w:rsidR="00434C66" w:rsidRPr="001F1C50">
        <w:rPr>
          <w:rFonts w:ascii="Times New Roman" w:hAnsi="Times New Roman"/>
          <w:sz w:val="28"/>
          <w:szCs w:val="28"/>
        </w:rPr>
        <w:t>4</w:t>
      </w:r>
      <w:r w:rsidR="001347EE" w:rsidRPr="001F1C50">
        <w:rPr>
          <w:rFonts w:ascii="Times New Roman" w:hAnsi="Times New Roman"/>
          <w:sz w:val="28"/>
          <w:szCs w:val="28"/>
        </w:rPr>
        <w:t>. Почетное консульство имеет право взимать за совершение консульских действий на территории Кыргызской Республики сборы и пошлины, если это предусмотрено законодательством представляемого государства, о чем официально должно быть уведомлено Министерство иностранных дел Кыргызской Республики. Суммы, взимаемые в форме сборов и пошлин за совершение консульских актов, освобождаются от всех налогов, сборов и пошлин, предусмотренных законодательством Кыргызской Республики.</w:t>
      </w:r>
    </w:p>
    <w:p w:rsidR="004C707A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3</w:t>
      </w:r>
      <w:r w:rsidR="00434C66" w:rsidRPr="001F1C50">
        <w:rPr>
          <w:rFonts w:ascii="Times New Roman" w:hAnsi="Times New Roman"/>
          <w:sz w:val="28"/>
          <w:szCs w:val="28"/>
        </w:rPr>
        <w:t>5</w:t>
      </w:r>
      <w:r w:rsidR="001347EE" w:rsidRPr="001F1C50">
        <w:rPr>
          <w:rFonts w:ascii="Times New Roman" w:hAnsi="Times New Roman"/>
          <w:sz w:val="28"/>
          <w:szCs w:val="28"/>
        </w:rPr>
        <w:t>. Представляемое государство может отказаться от любых привилегий и иммунитетов почетного консула, предусмотренных Конвенцией, уведомив об этом Министерство иностранных дел Кыргызской Республики.</w:t>
      </w:r>
    </w:p>
    <w:p w:rsidR="004C707A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3</w:t>
      </w:r>
      <w:r w:rsidR="00434C66" w:rsidRPr="001F1C50">
        <w:rPr>
          <w:rFonts w:ascii="Times New Roman" w:hAnsi="Times New Roman"/>
          <w:sz w:val="28"/>
          <w:szCs w:val="28"/>
        </w:rPr>
        <w:t>6</w:t>
      </w:r>
      <w:r w:rsidR="001347EE" w:rsidRPr="001F1C50">
        <w:rPr>
          <w:rFonts w:ascii="Times New Roman" w:hAnsi="Times New Roman"/>
          <w:sz w:val="28"/>
          <w:szCs w:val="28"/>
        </w:rPr>
        <w:t xml:space="preserve">. </w:t>
      </w:r>
      <w:r w:rsidR="001347EE" w:rsidRPr="000715FC">
        <w:rPr>
          <w:rFonts w:ascii="Times New Roman" w:hAnsi="Times New Roman"/>
          <w:sz w:val="28"/>
          <w:szCs w:val="28"/>
        </w:rPr>
        <w:t>Отказ от иммунитета от юрисдикции</w:t>
      </w:r>
      <w:r w:rsidR="001347EE" w:rsidRPr="001F1C50">
        <w:rPr>
          <w:rFonts w:ascii="Times New Roman" w:hAnsi="Times New Roman"/>
          <w:sz w:val="28"/>
          <w:szCs w:val="28"/>
        </w:rPr>
        <w:t xml:space="preserve"> в отношении гражданского или административного дела не означает отказа от иммунитета исполнительных действий, являющихся результатом судебного решения. В отношении таких действий требуется отдельный отказ.</w:t>
      </w:r>
    </w:p>
    <w:p w:rsidR="004C707A" w:rsidRPr="001F1C50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3</w:t>
      </w:r>
      <w:r w:rsidR="00434C66" w:rsidRPr="001F1C50">
        <w:rPr>
          <w:rFonts w:ascii="Times New Roman" w:hAnsi="Times New Roman"/>
          <w:sz w:val="28"/>
          <w:szCs w:val="28"/>
        </w:rPr>
        <w:t>7</w:t>
      </w:r>
      <w:r w:rsidR="001347EE" w:rsidRPr="001F1C50">
        <w:rPr>
          <w:rFonts w:ascii="Times New Roman" w:hAnsi="Times New Roman"/>
          <w:sz w:val="28"/>
          <w:szCs w:val="28"/>
        </w:rPr>
        <w:t xml:space="preserve">. Привилегии и иммунитеты почетного консула прекращаются в момент завершения его консульских функций. До этих пор эти привилегии и иммунитеты продолжают </w:t>
      </w:r>
      <w:r w:rsidR="00457252" w:rsidRPr="001F1C50">
        <w:rPr>
          <w:rFonts w:ascii="Times New Roman" w:hAnsi="Times New Roman"/>
          <w:sz w:val="28"/>
          <w:szCs w:val="28"/>
        </w:rPr>
        <w:t>применяться</w:t>
      </w:r>
      <w:r w:rsidR="001347EE" w:rsidRPr="001F1C50">
        <w:rPr>
          <w:rFonts w:ascii="Times New Roman" w:hAnsi="Times New Roman"/>
          <w:sz w:val="28"/>
          <w:szCs w:val="28"/>
        </w:rPr>
        <w:t>.</w:t>
      </w:r>
    </w:p>
    <w:p w:rsidR="00315BA1" w:rsidRPr="001F1C50" w:rsidRDefault="00701102" w:rsidP="001F1C5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3</w:t>
      </w:r>
      <w:r w:rsidR="00434C66" w:rsidRPr="001F1C50">
        <w:rPr>
          <w:rFonts w:ascii="Times New Roman" w:hAnsi="Times New Roman"/>
          <w:sz w:val="28"/>
          <w:szCs w:val="28"/>
        </w:rPr>
        <w:t>8</w:t>
      </w:r>
      <w:r w:rsidR="001347EE" w:rsidRPr="001F1C50">
        <w:rPr>
          <w:rFonts w:ascii="Times New Roman" w:hAnsi="Times New Roman"/>
          <w:sz w:val="28"/>
          <w:szCs w:val="28"/>
        </w:rPr>
        <w:t xml:space="preserve">. </w:t>
      </w:r>
      <w:r w:rsidR="00315BA1" w:rsidRPr="001F1C50">
        <w:rPr>
          <w:rFonts w:ascii="Times New Roman" w:hAnsi="Times New Roman"/>
          <w:sz w:val="28"/>
          <w:szCs w:val="28"/>
        </w:rPr>
        <w:t>Почетный консул</w:t>
      </w:r>
      <w:r w:rsidR="00323739" w:rsidRPr="001F1C50">
        <w:rPr>
          <w:rFonts w:ascii="Times New Roman" w:hAnsi="Times New Roman"/>
          <w:sz w:val="28"/>
          <w:szCs w:val="28"/>
        </w:rPr>
        <w:t>, который является гражданином иностранного государства, во время исполнения на территории Кыргызской Республики консульских функци</w:t>
      </w:r>
      <w:r w:rsidR="006B3463">
        <w:rPr>
          <w:rFonts w:ascii="Times New Roman" w:hAnsi="Times New Roman"/>
          <w:sz w:val="28"/>
          <w:szCs w:val="28"/>
        </w:rPr>
        <w:t>й</w:t>
      </w:r>
      <w:r w:rsidR="00315BA1" w:rsidRPr="001F1C50">
        <w:rPr>
          <w:rFonts w:ascii="Times New Roman" w:hAnsi="Times New Roman"/>
          <w:sz w:val="28"/>
          <w:szCs w:val="28"/>
        </w:rPr>
        <w:t xml:space="preserve"> освобождаются от всех трудовы</w:t>
      </w:r>
      <w:r w:rsidR="00306DAA">
        <w:rPr>
          <w:rFonts w:ascii="Times New Roman" w:hAnsi="Times New Roman"/>
          <w:sz w:val="28"/>
          <w:szCs w:val="28"/>
        </w:rPr>
        <w:t>х и государственных повинностей</w:t>
      </w:r>
      <w:r w:rsidR="00315BA1" w:rsidRPr="001F1C50">
        <w:rPr>
          <w:rFonts w:ascii="Times New Roman" w:hAnsi="Times New Roman"/>
          <w:sz w:val="28"/>
          <w:szCs w:val="28"/>
        </w:rPr>
        <w:t xml:space="preserve"> независимо от их характера, а также от воинских повинностей, таких</w:t>
      </w:r>
      <w:r w:rsidR="008964D3">
        <w:rPr>
          <w:rFonts w:ascii="Times New Roman" w:hAnsi="Times New Roman"/>
          <w:sz w:val="28"/>
          <w:szCs w:val="28"/>
        </w:rPr>
        <w:t>,</w:t>
      </w:r>
      <w:r w:rsidR="00315BA1" w:rsidRPr="001F1C50">
        <w:rPr>
          <w:rFonts w:ascii="Times New Roman" w:hAnsi="Times New Roman"/>
          <w:sz w:val="28"/>
          <w:szCs w:val="28"/>
        </w:rPr>
        <w:t xml:space="preserve"> как реквизиция, военная контрибуция и </w:t>
      </w:r>
      <w:r w:rsidR="00315BA1" w:rsidRPr="000715FC">
        <w:rPr>
          <w:rFonts w:ascii="Times New Roman" w:hAnsi="Times New Roman"/>
          <w:sz w:val="28"/>
          <w:szCs w:val="28"/>
        </w:rPr>
        <w:t>военный постой.</w:t>
      </w:r>
    </w:p>
    <w:p w:rsidR="001347EE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3</w:t>
      </w:r>
      <w:r w:rsidR="00434C66" w:rsidRPr="001F1C50">
        <w:rPr>
          <w:rFonts w:ascii="Times New Roman" w:hAnsi="Times New Roman"/>
          <w:sz w:val="28"/>
          <w:szCs w:val="28"/>
        </w:rPr>
        <w:t>9</w:t>
      </w:r>
      <w:r w:rsidR="001347EE" w:rsidRPr="001F1C50">
        <w:rPr>
          <w:rFonts w:ascii="Times New Roman" w:hAnsi="Times New Roman"/>
          <w:sz w:val="28"/>
          <w:szCs w:val="28"/>
        </w:rPr>
        <w:t>. Привилегии и иммунитеты для почетного консула, предусмотренные Конвенцией, не распространяются на членов семьи почетного консула и сотрудников почетного консульства.</w:t>
      </w:r>
    </w:p>
    <w:p w:rsidR="00692918" w:rsidRPr="009E35FF" w:rsidRDefault="00306DAA" w:rsidP="00234828">
      <w:pPr>
        <w:spacing w:before="240" w:after="24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347EE" w:rsidRPr="001F1C50">
        <w:rPr>
          <w:rFonts w:ascii="Times New Roman" w:hAnsi="Times New Roman"/>
          <w:b/>
          <w:sz w:val="28"/>
          <w:szCs w:val="28"/>
        </w:rPr>
        <w:t xml:space="preserve">. Правила, которые распространяются </w:t>
      </w:r>
      <w:r w:rsidR="008964D3">
        <w:rPr>
          <w:rFonts w:ascii="Times New Roman" w:hAnsi="Times New Roman"/>
          <w:b/>
          <w:sz w:val="28"/>
          <w:szCs w:val="28"/>
        </w:rPr>
        <w:t>на почетных консулов</w:t>
      </w:r>
    </w:p>
    <w:p w:rsidR="001347EE" w:rsidRPr="001F1C50" w:rsidRDefault="00434C66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40</w:t>
      </w:r>
      <w:r w:rsidR="001347EE" w:rsidRPr="001F1C50">
        <w:rPr>
          <w:rFonts w:ascii="Times New Roman" w:hAnsi="Times New Roman"/>
          <w:sz w:val="28"/>
          <w:szCs w:val="28"/>
        </w:rPr>
        <w:t xml:space="preserve">. </w:t>
      </w:r>
      <w:r w:rsidR="00CD56BF" w:rsidRPr="001F1C50">
        <w:rPr>
          <w:rFonts w:ascii="Times New Roman" w:hAnsi="Times New Roman"/>
          <w:sz w:val="28"/>
          <w:szCs w:val="28"/>
        </w:rPr>
        <w:t>Оформление аккредитационных карточек, г</w:t>
      </w:r>
      <w:r w:rsidR="001347EE" w:rsidRPr="001F1C50">
        <w:rPr>
          <w:rFonts w:ascii="Times New Roman" w:hAnsi="Times New Roman"/>
          <w:sz w:val="28"/>
          <w:szCs w:val="28"/>
        </w:rPr>
        <w:t xml:space="preserve">осударственная регистрация и перерегистрация транспортных средств, принадлежащих </w:t>
      </w:r>
      <w:r w:rsidR="00306DAA">
        <w:rPr>
          <w:rFonts w:ascii="Times New Roman" w:hAnsi="Times New Roman"/>
          <w:sz w:val="28"/>
          <w:szCs w:val="28"/>
        </w:rPr>
        <w:t>почетным консулам, осуществляю</w:t>
      </w:r>
      <w:r w:rsidR="001347EE" w:rsidRPr="001F1C50">
        <w:rPr>
          <w:rFonts w:ascii="Times New Roman" w:hAnsi="Times New Roman"/>
          <w:sz w:val="28"/>
          <w:szCs w:val="28"/>
        </w:rPr>
        <w:t xml:space="preserve">тся в соответствии с </w:t>
      </w:r>
      <w:r w:rsidR="002F29D0">
        <w:rPr>
          <w:rFonts w:ascii="Times New Roman" w:hAnsi="Times New Roman"/>
          <w:sz w:val="28"/>
          <w:szCs w:val="28"/>
        </w:rPr>
        <w:t>п</w:t>
      </w:r>
      <w:r w:rsidR="001347EE" w:rsidRPr="001F1C50">
        <w:rPr>
          <w:rFonts w:ascii="Times New Roman" w:hAnsi="Times New Roman"/>
          <w:sz w:val="28"/>
          <w:szCs w:val="28"/>
        </w:rPr>
        <w:t xml:space="preserve">остановлением Правительства Кыргызской Республики «О вопросах аккредитации сотрудников представительств иностранных государств, сотрудников </w:t>
      </w:r>
      <w:r w:rsidR="001347EE" w:rsidRPr="001F1C50">
        <w:rPr>
          <w:rFonts w:ascii="Times New Roman" w:hAnsi="Times New Roman"/>
          <w:sz w:val="28"/>
          <w:szCs w:val="28"/>
        </w:rPr>
        <w:lastRenderedPageBreak/>
        <w:t>представительств международных организаций и регистрации дипломатических номерных знаков» от 23 сентября 2015 года №</w:t>
      </w:r>
      <w:r w:rsidR="002F29D0">
        <w:rPr>
          <w:rFonts w:ascii="Times New Roman" w:hAnsi="Times New Roman"/>
          <w:sz w:val="28"/>
          <w:szCs w:val="28"/>
        </w:rPr>
        <w:t xml:space="preserve"> </w:t>
      </w:r>
      <w:r w:rsidR="001347EE" w:rsidRPr="001F1C50">
        <w:rPr>
          <w:rFonts w:ascii="Times New Roman" w:hAnsi="Times New Roman"/>
          <w:sz w:val="28"/>
          <w:szCs w:val="28"/>
        </w:rPr>
        <w:t>659.</w:t>
      </w:r>
    </w:p>
    <w:p w:rsidR="00692918" w:rsidRPr="001F1C50" w:rsidRDefault="00306DAA" w:rsidP="00234828">
      <w:pPr>
        <w:spacing w:before="240" w:after="24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347EE" w:rsidRPr="001F1C50">
        <w:rPr>
          <w:rFonts w:ascii="Times New Roman" w:hAnsi="Times New Roman"/>
          <w:b/>
          <w:sz w:val="28"/>
          <w:szCs w:val="28"/>
        </w:rPr>
        <w:t>. Правила, которые распространяются на</w:t>
      </w:r>
      <w:r>
        <w:rPr>
          <w:rFonts w:ascii="Times New Roman" w:hAnsi="Times New Roman"/>
          <w:b/>
          <w:sz w:val="28"/>
          <w:szCs w:val="28"/>
        </w:rPr>
        <w:t xml:space="preserve"> консульские учреждения,</w:t>
      </w:r>
      <w:r w:rsidR="001347EE" w:rsidRPr="001F1C50">
        <w:rPr>
          <w:rFonts w:ascii="Times New Roman" w:hAnsi="Times New Roman"/>
          <w:b/>
          <w:sz w:val="28"/>
          <w:szCs w:val="28"/>
        </w:rPr>
        <w:t xml:space="preserve"> во</w:t>
      </w:r>
      <w:r w:rsidR="002F29D0">
        <w:rPr>
          <w:rFonts w:ascii="Times New Roman" w:hAnsi="Times New Roman"/>
          <w:b/>
          <w:sz w:val="28"/>
          <w:szCs w:val="28"/>
        </w:rPr>
        <w:t>згла</w:t>
      </w:r>
      <w:r>
        <w:rPr>
          <w:rFonts w:ascii="Times New Roman" w:hAnsi="Times New Roman"/>
          <w:b/>
          <w:sz w:val="28"/>
          <w:szCs w:val="28"/>
        </w:rPr>
        <w:t>вляемые</w:t>
      </w:r>
      <w:r w:rsidR="002F29D0">
        <w:rPr>
          <w:rFonts w:ascii="Times New Roman" w:hAnsi="Times New Roman"/>
          <w:b/>
          <w:sz w:val="28"/>
          <w:szCs w:val="28"/>
        </w:rPr>
        <w:t xml:space="preserve"> почетными консулами</w:t>
      </w:r>
    </w:p>
    <w:p w:rsidR="00692918" w:rsidRPr="001F1C50" w:rsidRDefault="00701102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4</w:t>
      </w:r>
      <w:r w:rsidR="00434C66" w:rsidRPr="001F1C50">
        <w:rPr>
          <w:rFonts w:ascii="Times New Roman" w:hAnsi="Times New Roman"/>
          <w:sz w:val="28"/>
          <w:szCs w:val="28"/>
        </w:rPr>
        <w:t>1</w:t>
      </w:r>
      <w:r w:rsidR="001347EE" w:rsidRPr="001F1C50">
        <w:rPr>
          <w:rFonts w:ascii="Times New Roman" w:hAnsi="Times New Roman"/>
          <w:sz w:val="28"/>
          <w:szCs w:val="28"/>
        </w:rPr>
        <w:t xml:space="preserve">. </w:t>
      </w:r>
      <w:r w:rsidR="00942232" w:rsidRPr="001F1C50">
        <w:rPr>
          <w:rFonts w:ascii="Times New Roman" w:hAnsi="Times New Roman"/>
          <w:sz w:val="28"/>
          <w:szCs w:val="28"/>
        </w:rPr>
        <w:t>П</w:t>
      </w:r>
      <w:r w:rsidR="001347EE" w:rsidRPr="001F1C50">
        <w:rPr>
          <w:rFonts w:ascii="Times New Roman" w:hAnsi="Times New Roman"/>
          <w:sz w:val="28"/>
          <w:szCs w:val="28"/>
        </w:rPr>
        <w:t>риобретени</w:t>
      </w:r>
      <w:r w:rsidR="00942232" w:rsidRPr="001F1C50">
        <w:rPr>
          <w:rFonts w:ascii="Times New Roman" w:hAnsi="Times New Roman"/>
          <w:sz w:val="28"/>
          <w:szCs w:val="28"/>
        </w:rPr>
        <w:t>е</w:t>
      </w:r>
      <w:r w:rsidR="001347EE" w:rsidRPr="001F1C50">
        <w:rPr>
          <w:rFonts w:ascii="Times New Roman" w:hAnsi="Times New Roman"/>
          <w:sz w:val="28"/>
          <w:szCs w:val="28"/>
        </w:rPr>
        <w:t xml:space="preserve"> и аренд</w:t>
      </w:r>
      <w:r w:rsidR="00942232" w:rsidRPr="001F1C50">
        <w:rPr>
          <w:rFonts w:ascii="Times New Roman" w:hAnsi="Times New Roman"/>
          <w:sz w:val="28"/>
          <w:szCs w:val="28"/>
        </w:rPr>
        <w:t>а</w:t>
      </w:r>
      <w:r w:rsidR="001347EE" w:rsidRPr="001F1C50">
        <w:rPr>
          <w:rFonts w:ascii="Times New Roman" w:hAnsi="Times New Roman"/>
          <w:sz w:val="28"/>
          <w:szCs w:val="28"/>
        </w:rPr>
        <w:t xml:space="preserve"> помещений </w:t>
      </w:r>
      <w:r w:rsidR="00942232" w:rsidRPr="001F1C50">
        <w:rPr>
          <w:rFonts w:ascii="Times New Roman" w:hAnsi="Times New Roman"/>
          <w:sz w:val="28"/>
          <w:szCs w:val="28"/>
        </w:rPr>
        <w:t>осуществля</w:t>
      </w:r>
      <w:r w:rsidR="00B328A8">
        <w:rPr>
          <w:rFonts w:ascii="Times New Roman" w:hAnsi="Times New Roman"/>
          <w:sz w:val="28"/>
          <w:szCs w:val="28"/>
        </w:rPr>
        <w:t>ю</w:t>
      </w:r>
      <w:r w:rsidR="00942232" w:rsidRPr="001F1C50">
        <w:rPr>
          <w:rFonts w:ascii="Times New Roman" w:hAnsi="Times New Roman"/>
          <w:sz w:val="28"/>
          <w:szCs w:val="28"/>
        </w:rPr>
        <w:t xml:space="preserve">тся при содействии </w:t>
      </w:r>
      <w:r w:rsidR="001347EE" w:rsidRPr="001F1C50">
        <w:rPr>
          <w:rFonts w:ascii="Times New Roman" w:hAnsi="Times New Roman"/>
          <w:sz w:val="28"/>
          <w:szCs w:val="28"/>
        </w:rPr>
        <w:t>местны</w:t>
      </w:r>
      <w:r w:rsidR="00942232" w:rsidRPr="001F1C50">
        <w:rPr>
          <w:rFonts w:ascii="Times New Roman" w:hAnsi="Times New Roman"/>
          <w:sz w:val="28"/>
          <w:szCs w:val="28"/>
        </w:rPr>
        <w:t>х</w:t>
      </w:r>
      <w:r w:rsidR="001347EE" w:rsidRPr="001F1C50">
        <w:rPr>
          <w:rFonts w:ascii="Times New Roman" w:hAnsi="Times New Roman"/>
          <w:sz w:val="28"/>
          <w:szCs w:val="28"/>
        </w:rPr>
        <w:t xml:space="preserve"> орган</w:t>
      </w:r>
      <w:r w:rsidR="00942232" w:rsidRPr="001F1C50">
        <w:rPr>
          <w:rFonts w:ascii="Times New Roman" w:hAnsi="Times New Roman"/>
          <w:sz w:val="28"/>
          <w:szCs w:val="28"/>
        </w:rPr>
        <w:t>ов</w:t>
      </w:r>
      <w:r w:rsidR="001347EE" w:rsidRPr="001F1C50">
        <w:rPr>
          <w:rFonts w:ascii="Times New Roman" w:hAnsi="Times New Roman"/>
          <w:sz w:val="28"/>
          <w:szCs w:val="28"/>
        </w:rPr>
        <w:t xml:space="preserve"> власти в соответствии с законодательством Кыргызской Республики.</w:t>
      </w:r>
    </w:p>
    <w:p w:rsidR="00692918" w:rsidRPr="001F1C50" w:rsidRDefault="00701102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4</w:t>
      </w:r>
      <w:r w:rsidR="00434C66" w:rsidRPr="001F1C50">
        <w:rPr>
          <w:rFonts w:ascii="Times New Roman" w:hAnsi="Times New Roman"/>
          <w:sz w:val="28"/>
          <w:szCs w:val="28"/>
        </w:rPr>
        <w:t>2</w:t>
      </w:r>
      <w:r w:rsidR="001347EE" w:rsidRPr="001F1C50">
        <w:rPr>
          <w:rFonts w:ascii="Times New Roman" w:hAnsi="Times New Roman"/>
          <w:sz w:val="28"/>
          <w:szCs w:val="28"/>
        </w:rPr>
        <w:t>. Почетное консульство должно располагаться в отдельном здании или помещении (части здания) и иметь отдельный вход.</w:t>
      </w:r>
    </w:p>
    <w:p w:rsidR="00692918" w:rsidRPr="001F1C50" w:rsidRDefault="00701102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4</w:t>
      </w:r>
      <w:r w:rsidR="00434C66" w:rsidRPr="001F1C50">
        <w:rPr>
          <w:rFonts w:ascii="Times New Roman" w:hAnsi="Times New Roman"/>
          <w:sz w:val="28"/>
          <w:szCs w:val="28"/>
        </w:rPr>
        <w:t>3</w:t>
      </w:r>
      <w:r w:rsidR="001347EE" w:rsidRPr="001F1C50">
        <w:rPr>
          <w:rFonts w:ascii="Times New Roman" w:hAnsi="Times New Roman"/>
          <w:sz w:val="28"/>
          <w:szCs w:val="28"/>
        </w:rPr>
        <w:t>. Для почетных консульств разрешен ввоз и освобождение от уплаты всех таможенных пошлин, налогов и связанных с этим сборов, за исключением сборов за хранение, перевозку и подобного рода услуги, следующих предметов, при условии, что они предназначены для официального пользования консульским учреждением, возглавляемым почетным консульским должностным лицом: государственные гербы, флаги, вывески, печати и штампы, книги, официальный печатный материал, мебель, канцелярское оборудование, офисное оборудование и другие подобные предметы, получаемые консульским учреждением из представляемого государства или по его требованию.</w:t>
      </w:r>
    </w:p>
    <w:p w:rsidR="00CD56BF" w:rsidRDefault="00701102" w:rsidP="001F1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1C50">
        <w:rPr>
          <w:rFonts w:ascii="Times New Roman" w:hAnsi="Times New Roman"/>
          <w:sz w:val="28"/>
          <w:szCs w:val="28"/>
        </w:rPr>
        <w:t>4</w:t>
      </w:r>
      <w:r w:rsidR="00434C66" w:rsidRPr="001F1C50">
        <w:rPr>
          <w:rFonts w:ascii="Times New Roman" w:hAnsi="Times New Roman"/>
          <w:sz w:val="28"/>
          <w:szCs w:val="28"/>
        </w:rPr>
        <w:t>4</w:t>
      </w:r>
      <w:r w:rsidR="00266FA0" w:rsidRPr="001F1C50">
        <w:rPr>
          <w:rFonts w:ascii="Times New Roman" w:hAnsi="Times New Roman"/>
          <w:sz w:val="28"/>
          <w:szCs w:val="28"/>
        </w:rPr>
        <w:t>.</w:t>
      </w:r>
      <w:r w:rsidR="00CD56BF" w:rsidRPr="001F1C50">
        <w:rPr>
          <w:rFonts w:ascii="Times New Roman" w:hAnsi="Times New Roman"/>
          <w:sz w:val="28"/>
          <w:szCs w:val="28"/>
        </w:rPr>
        <w:t xml:space="preserve"> Иные вопросы, не отраженные в данном </w:t>
      </w:r>
      <w:r w:rsidR="00290B38" w:rsidRPr="001F1C50">
        <w:rPr>
          <w:rFonts w:ascii="Times New Roman" w:hAnsi="Times New Roman"/>
          <w:sz w:val="28"/>
          <w:szCs w:val="28"/>
        </w:rPr>
        <w:t>Положении</w:t>
      </w:r>
      <w:r w:rsidR="00CD56BF" w:rsidRPr="001F1C50">
        <w:rPr>
          <w:rFonts w:ascii="Times New Roman" w:hAnsi="Times New Roman"/>
          <w:sz w:val="28"/>
          <w:szCs w:val="28"/>
        </w:rPr>
        <w:t xml:space="preserve">, регулируются соответствующими положениями </w:t>
      </w:r>
      <w:r w:rsidR="00B328A8">
        <w:rPr>
          <w:rFonts w:ascii="Times New Roman" w:hAnsi="Times New Roman"/>
          <w:sz w:val="28"/>
          <w:szCs w:val="28"/>
        </w:rPr>
        <w:t>К</w:t>
      </w:r>
      <w:r w:rsidR="00CD56BF" w:rsidRPr="001F1C50">
        <w:rPr>
          <w:rFonts w:ascii="Times New Roman" w:hAnsi="Times New Roman"/>
          <w:sz w:val="28"/>
          <w:szCs w:val="28"/>
        </w:rPr>
        <w:t>онвенции.</w:t>
      </w:r>
    </w:p>
    <w:p w:rsidR="00A075A9" w:rsidRDefault="00A075A9" w:rsidP="001F1C50">
      <w:pPr>
        <w:pBdr>
          <w:bottom w:val="single" w:sz="12" w:space="1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5A9" w:rsidRDefault="00A075A9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784F" w:rsidRDefault="00DE784F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6DAA" w:rsidRDefault="00306DAA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6DAA" w:rsidRDefault="00306DAA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06857" w:rsidRDefault="00F06857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06857" w:rsidRDefault="00F06857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06857" w:rsidRDefault="00F06857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6DAA" w:rsidRDefault="00306DAA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6DAA" w:rsidRDefault="00306DAA" w:rsidP="001F1C5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06857" w:rsidRDefault="002A2F4B" w:rsidP="00440DC1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lastRenderedPageBreak/>
        <w:t>Пр</w:t>
      </w:r>
      <w:r w:rsidR="00B21FD1">
        <w:rPr>
          <w:rFonts w:ascii="Times New Roman" w:hAnsi="Times New Roman"/>
          <w:sz w:val="28"/>
          <w:szCs w:val="28"/>
        </w:rPr>
        <w:t>иложение</w:t>
      </w:r>
      <w:r w:rsidR="00F06857">
        <w:rPr>
          <w:rFonts w:ascii="Times New Roman" w:hAnsi="Times New Roman"/>
          <w:sz w:val="28"/>
          <w:szCs w:val="28"/>
        </w:rPr>
        <w:t xml:space="preserve"> </w:t>
      </w:r>
    </w:p>
    <w:p w:rsidR="00440DC1" w:rsidRDefault="00F06857" w:rsidP="00440DC1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порядке деятельности почетных </w:t>
      </w:r>
    </w:p>
    <w:p w:rsidR="00F06857" w:rsidRPr="002A2F4B" w:rsidRDefault="00F06857" w:rsidP="00440DC1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консульских должностных лиц иностранных государств в Кыргызской Республик</w:t>
      </w:r>
      <w:r w:rsidR="00440DC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консульских учреждений, возглавляемых такими должностными лицами</w:t>
      </w: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2A2F4B">
        <w:rPr>
          <w:rFonts w:ascii="Times New Roman" w:hAnsi="Times New Roman"/>
          <w:sz w:val="28"/>
          <w:szCs w:val="28"/>
        </w:rPr>
        <w:t>орма</w:t>
      </w: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3B509" wp14:editId="19B507F8">
                <wp:simplePos x="0" y="0"/>
                <wp:positionH relativeFrom="column">
                  <wp:posOffset>26035</wp:posOffset>
                </wp:positionH>
                <wp:positionV relativeFrom="paragraph">
                  <wp:posOffset>59055</wp:posOffset>
                </wp:positionV>
                <wp:extent cx="1314450" cy="1557020"/>
                <wp:effectExtent l="9525" t="9525" r="952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5570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F4B" w:rsidRDefault="002A2F4B" w:rsidP="002A2F4B"/>
                          <w:p w:rsidR="002A2F4B" w:rsidRDefault="002A2F4B" w:rsidP="002A2F4B"/>
                          <w:p w:rsidR="002A2F4B" w:rsidRPr="002A2F4B" w:rsidRDefault="00306DAA" w:rsidP="002A2F4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="002A2F4B" w:rsidRPr="002A2F4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есто</w:t>
                            </w:r>
                          </w:p>
                          <w:p w:rsidR="002A2F4B" w:rsidRPr="002A2F4B" w:rsidRDefault="002A2F4B" w:rsidP="002A2F4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A2F4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для</w:t>
                            </w:r>
                          </w:p>
                          <w:p w:rsidR="002A2F4B" w:rsidRPr="002A2F4B" w:rsidRDefault="002A2F4B" w:rsidP="002A2F4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A2F4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3B509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left:0;text-align:left;margin-left:2.05pt;margin-top:4.65pt;width:103.5pt;height:1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">
                <v:textbox>
                  <w:txbxContent>
                    <w:p w:rsidR="002A2F4B" w:rsidRDefault="002A2F4B" w:rsidP="002A2F4B"/>
                    <w:p w:rsidR="002A2F4B" w:rsidRDefault="002A2F4B" w:rsidP="002A2F4B"/>
                    <w:p w:rsidR="002A2F4B" w:rsidRPr="002A2F4B" w:rsidRDefault="00306DAA" w:rsidP="002A2F4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</w:t>
                      </w:r>
                      <w:r w:rsidR="002A2F4B" w:rsidRPr="002A2F4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есто</w:t>
                      </w:r>
                    </w:p>
                    <w:p w:rsidR="002A2F4B" w:rsidRPr="002A2F4B" w:rsidRDefault="002A2F4B" w:rsidP="002A2F4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A2F4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для</w:t>
                      </w:r>
                    </w:p>
                    <w:p w:rsidR="002A2F4B" w:rsidRPr="002A2F4B" w:rsidRDefault="002A2F4B" w:rsidP="002A2F4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A2F4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A2F4B" w:rsidRDefault="002A2F4B" w:rsidP="002A2F4B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A2F4B">
        <w:rPr>
          <w:rFonts w:ascii="Times New Roman" w:hAnsi="Times New Roman"/>
          <w:b/>
          <w:bCs/>
          <w:sz w:val="28"/>
          <w:szCs w:val="28"/>
        </w:rPr>
        <w:t>Анкета</w:t>
      </w:r>
    </w:p>
    <w:p w:rsidR="00306DAA" w:rsidRPr="002A2F4B" w:rsidRDefault="00306DAA" w:rsidP="002A2F4B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2F4B" w:rsidRPr="002A2F4B" w:rsidRDefault="002A2F4B" w:rsidP="002A2F4B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A2F4B">
        <w:rPr>
          <w:rFonts w:ascii="Times New Roman" w:hAnsi="Times New Roman"/>
          <w:b/>
          <w:bCs/>
          <w:sz w:val="28"/>
          <w:szCs w:val="28"/>
        </w:rPr>
        <w:t>кандидата на должность</w:t>
      </w:r>
      <w:r w:rsidRPr="002A2F4B">
        <w:rPr>
          <w:rFonts w:ascii="Times New Roman" w:hAnsi="Times New Roman"/>
          <w:b/>
          <w:sz w:val="28"/>
          <w:szCs w:val="28"/>
        </w:rPr>
        <w:t xml:space="preserve"> </w:t>
      </w:r>
      <w:r w:rsidR="00F06857">
        <w:rPr>
          <w:rFonts w:ascii="Times New Roman" w:hAnsi="Times New Roman"/>
          <w:b/>
          <w:bCs/>
          <w:sz w:val="28"/>
          <w:szCs w:val="28"/>
        </w:rPr>
        <w:t>п</w:t>
      </w:r>
      <w:r w:rsidRPr="002A2F4B">
        <w:rPr>
          <w:rFonts w:ascii="Times New Roman" w:hAnsi="Times New Roman"/>
          <w:b/>
          <w:bCs/>
          <w:sz w:val="28"/>
          <w:szCs w:val="28"/>
        </w:rPr>
        <w:t>очетного консула</w:t>
      </w:r>
    </w:p>
    <w:p w:rsidR="002A2F4B" w:rsidRPr="002A2F4B" w:rsidRDefault="002A2F4B" w:rsidP="002A2F4B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A2F4B">
        <w:rPr>
          <w:rFonts w:ascii="Times New Roman" w:hAnsi="Times New Roman"/>
          <w:b/>
          <w:bCs/>
          <w:sz w:val="28"/>
          <w:szCs w:val="28"/>
        </w:rPr>
        <w:t>иностранного государства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A2F4B">
        <w:rPr>
          <w:rFonts w:ascii="Times New Roman" w:hAnsi="Times New Roman"/>
          <w:b/>
          <w:bCs/>
          <w:sz w:val="28"/>
          <w:szCs w:val="28"/>
        </w:rPr>
        <w:t>в Кыргызской Республике</w:t>
      </w:r>
    </w:p>
    <w:p w:rsidR="002A2F4B" w:rsidRPr="002A2F4B" w:rsidRDefault="002A2F4B" w:rsidP="002A2F4B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817"/>
        <w:gridCol w:w="1559"/>
        <w:gridCol w:w="4536"/>
        <w:gridCol w:w="2410"/>
      </w:tblGrid>
      <w:tr w:rsidR="002A2F4B" w:rsidRPr="002A2F4B" w:rsidTr="002A2F4B">
        <w:tc>
          <w:tcPr>
            <w:tcW w:w="817" w:type="dxa"/>
          </w:tcPr>
          <w:p w:rsidR="002A2F4B" w:rsidRPr="00674151" w:rsidRDefault="002A2F4B" w:rsidP="002A2F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15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  <w:gridSpan w:val="2"/>
          </w:tcPr>
          <w:p w:rsidR="002A2F4B" w:rsidRPr="00674151" w:rsidRDefault="002A2F4B" w:rsidP="002A2F4B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4151">
              <w:rPr>
                <w:rFonts w:ascii="Times New Roman" w:hAnsi="Times New Roman"/>
                <w:sz w:val="28"/>
                <w:szCs w:val="28"/>
              </w:rPr>
              <w:t>Учетные данные</w:t>
            </w:r>
          </w:p>
        </w:tc>
        <w:tc>
          <w:tcPr>
            <w:tcW w:w="2410" w:type="dxa"/>
          </w:tcPr>
          <w:p w:rsidR="002A2F4B" w:rsidRPr="00674151" w:rsidRDefault="002A2F4B" w:rsidP="002A2F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4151"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2A2F4B" w:rsidRPr="002A2F4B" w:rsidTr="002A2F4B">
        <w:tc>
          <w:tcPr>
            <w:tcW w:w="817" w:type="dxa"/>
          </w:tcPr>
          <w:p w:rsidR="002A2F4B" w:rsidRPr="002A2F4B" w:rsidRDefault="002A2F4B" w:rsidP="001B377E">
            <w:pPr>
              <w:pStyle w:val="af1"/>
              <w:numPr>
                <w:ilvl w:val="0"/>
                <w:numId w:val="1"/>
              </w:numPr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2F4B" w:rsidRPr="002A2F4B" w:rsidRDefault="002A2F4B" w:rsidP="002A2F4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2F4B">
              <w:rPr>
                <w:rFonts w:ascii="Times New Roman" w:hAnsi="Times New Roman"/>
                <w:sz w:val="28"/>
                <w:szCs w:val="28"/>
              </w:rPr>
              <w:t>Анкета №</w:t>
            </w:r>
          </w:p>
        </w:tc>
        <w:tc>
          <w:tcPr>
            <w:tcW w:w="4536" w:type="dxa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A2F4B" w:rsidRPr="002A2F4B" w:rsidTr="002A2F4B">
        <w:tc>
          <w:tcPr>
            <w:tcW w:w="817" w:type="dxa"/>
          </w:tcPr>
          <w:p w:rsidR="002A2F4B" w:rsidRPr="002A2F4B" w:rsidRDefault="002A2F4B" w:rsidP="001B377E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2F4B" w:rsidRPr="002A2F4B" w:rsidRDefault="002A2F4B" w:rsidP="002A2F4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2F4B">
              <w:rPr>
                <w:rFonts w:ascii="Times New Roman" w:hAnsi="Times New Roman"/>
                <w:sz w:val="28"/>
                <w:szCs w:val="28"/>
              </w:rPr>
              <w:t>Дело №</w:t>
            </w:r>
          </w:p>
        </w:tc>
        <w:tc>
          <w:tcPr>
            <w:tcW w:w="4536" w:type="dxa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A2F4B" w:rsidRPr="002A2F4B" w:rsidTr="002A2F4B">
        <w:tc>
          <w:tcPr>
            <w:tcW w:w="817" w:type="dxa"/>
          </w:tcPr>
          <w:p w:rsidR="002A2F4B" w:rsidRPr="002A2F4B" w:rsidRDefault="002A2F4B" w:rsidP="001B377E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2F4B" w:rsidRPr="002A2F4B" w:rsidRDefault="002A2F4B" w:rsidP="002A2F4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2F4B">
              <w:rPr>
                <w:rFonts w:ascii="Times New Roman" w:hAnsi="Times New Roman"/>
                <w:sz w:val="28"/>
                <w:szCs w:val="28"/>
              </w:rPr>
              <w:t>Начато</w:t>
            </w:r>
          </w:p>
        </w:tc>
        <w:tc>
          <w:tcPr>
            <w:tcW w:w="4536" w:type="dxa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A2F4B" w:rsidRPr="002A2F4B" w:rsidTr="002A2F4B">
        <w:tc>
          <w:tcPr>
            <w:tcW w:w="817" w:type="dxa"/>
          </w:tcPr>
          <w:p w:rsidR="002A2F4B" w:rsidRPr="002A2F4B" w:rsidRDefault="002A2F4B" w:rsidP="001B377E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2F4B" w:rsidRPr="002A2F4B" w:rsidRDefault="002A2F4B" w:rsidP="002A2F4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2F4B">
              <w:rPr>
                <w:rFonts w:ascii="Times New Roman" w:hAnsi="Times New Roman"/>
                <w:sz w:val="28"/>
                <w:szCs w:val="28"/>
              </w:rPr>
              <w:t>Окончено</w:t>
            </w:r>
          </w:p>
        </w:tc>
        <w:tc>
          <w:tcPr>
            <w:tcW w:w="4536" w:type="dxa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06857" w:rsidRPr="002A2F4B" w:rsidTr="00415D88">
        <w:tc>
          <w:tcPr>
            <w:tcW w:w="9322" w:type="dxa"/>
            <w:gridSpan w:val="4"/>
          </w:tcPr>
          <w:p w:rsidR="00F06857" w:rsidRPr="00F06857" w:rsidRDefault="00F06857" w:rsidP="00F06857">
            <w:pPr>
              <w:shd w:val="clear" w:color="auto" w:fill="FFFFFF"/>
              <w:tabs>
                <w:tab w:val="left" w:pos="624"/>
                <w:tab w:val="left" w:leader="underscore" w:pos="10555"/>
              </w:tabs>
              <w:ind w:right="-38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06857">
              <w:rPr>
                <w:rFonts w:ascii="Times New Roman" w:hAnsi="Times New Roman"/>
                <w:sz w:val="20"/>
                <w:szCs w:val="20"/>
              </w:rPr>
              <w:t>Примечание: данная таблица заполняется Департаментом консульской службы Министерства иностранных дел Кыргызской Республики</w:t>
            </w:r>
          </w:p>
        </w:tc>
      </w:tr>
    </w:tbl>
    <w:p w:rsidR="002A2F4B" w:rsidRPr="002A2F4B" w:rsidRDefault="002A2F4B" w:rsidP="002A2F4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bCs/>
          <w:sz w:val="28"/>
          <w:szCs w:val="28"/>
        </w:rPr>
        <w:t xml:space="preserve">1. </w:t>
      </w:r>
      <w:r w:rsidRPr="002A2F4B">
        <w:rPr>
          <w:rFonts w:ascii="Times New Roman" w:hAnsi="Times New Roman"/>
          <w:sz w:val="28"/>
          <w:szCs w:val="28"/>
        </w:rPr>
        <w:t xml:space="preserve">Фамилия </w:t>
      </w:r>
      <w:r>
        <w:rPr>
          <w:rFonts w:ascii="Times New Roman" w:hAnsi="Times New Roman"/>
          <w:sz w:val="28"/>
          <w:szCs w:val="28"/>
        </w:rPr>
        <w:t>___________________</w:t>
      </w:r>
      <w:r w:rsidRPr="002A2F4B">
        <w:rPr>
          <w:rFonts w:ascii="Times New Roman" w:hAnsi="Times New Roman"/>
          <w:sz w:val="28"/>
          <w:szCs w:val="28"/>
        </w:rPr>
        <w:t>___________________________________</w:t>
      </w:r>
    </w:p>
    <w:p w:rsidR="002A2F4B" w:rsidRPr="002A2F4B" w:rsidRDefault="002A2F4B" w:rsidP="00440DC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 xml:space="preserve">Имя </w:t>
      </w:r>
      <w:r w:rsidR="00A03FC6">
        <w:rPr>
          <w:rFonts w:ascii="Times New Roman" w:hAnsi="Times New Roman"/>
          <w:sz w:val="28"/>
          <w:szCs w:val="28"/>
        </w:rPr>
        <w:t xml:space="preserve">        _</w:t>
      </w:r>
      <w:r w:rsidRPr="002A2F4B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2A2F4B" w:rsidRPr="002A2F4B" w:rsidRDefault="002A2F4B" w:rsidP="00440DC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 xml:space="preserve">Отчество </w:t>
      </w:r>
      <w:r w:rsidR="00A03FC6">
        <w:rPr>
          <w:rFonts w:ascii="Times New Roman" w:hAnsi="Times New Roman"/>
          <w:sz w:val="28"/>
          <w:szCs w:val="28"/>
        </w:rPr>
        <w:t>__</w:t>
      </w:r>
      <w:r w:rsidRPr="002A2F4B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bCs/>
          <w:sz w:val="28"/>
          <w:szCs w:val="28"/>
        </w:rPr>
        <w:t xml:space="preserve">2. </w:t>
      </w:r>
      <w:r w:rsidRPr="002A2F4B">
        <w:rPr>
          <w:rFonts w:ascii="Times New Roman" w:hAnsi="Times New Roman"/>
          <w:sz w:val="28"/>
          <w:szCs w:val="28"/>
        </w:rPr>
        <w:t xml:space="preserve">Дата и место рождения </w:t>
      </w:r>
      <w:r>
        <w:rPr>
          <w:rFonts w:ascii="Times New Roman" w:hAnsi="Times New Roman"/>
          <w:sz w:val="28"/>
          <w:szCs w:val="28"/>
        </w:rPr>
        <w:t>_______________</w:t>
      </w:r>
      <w:r w:rsidRPr="002A2F4B">
        <w:rPr>
          <w:rFonts w:ascii="Times New Roman" w:hAnsi="Times New Roman"/>
          <w:sz w:val="28"/>
          <w:szCs w:val="28"/>
        </w:rPr>
        <w:t>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bCs/>
          <w:sz w:val="28"/>
          <w:szCs w:val="28"/>
        </w:rPr>
        <w:t xml:space="preserve">3. </w:t>
      </w:r>
      <w:r w:rsidRPr="002A2F4B">
        <w:rPr>
          <w:rFonts w:ascii="Times New Roman" w:hAnsi="Times New Roman"/>
          <w:sz w:val="28"/>
          <w:szCs w:val="28"/>
        </w:rPr>
        <w:t xml:space="preserve">Постоянное место жительства </w:t>
      </w:r>
      <w:r>
        <w:rPr>
          <w:rFonts w:ascii="Times New Roman" w:hAnsi="Times New Roman"/>
          <w:sz w:val="28"/>
          <w:szCs w:val="28"/>
        </w:rPr>
        <w:t>____</w:t>
      </w:r>
      <w:r w:rsidRPr="002A2F4B">
        <w:rPr>
          <w:rFonts w:ascii="Times New Roman" w:hAnsi="Times New Roman"/>
          <w:sz w:val="28"/>
          <w:szCs w:val="28"/>
        </w:rPr>
        <w:t>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  <w:lang w:val="ky-KG"/>
        </w:rPr>
      </w:pPr>
      <w:r w:rsidRPr="002A2F4B">
        <w:rPr>
          <w:rFonts w:ascii="Times New Roman" w:hAnsi="Times New Roman"/>
          <w:sz w:val="28"/>
          <w:szCs w:val="28"/>
        </w:rPr>
        <w:t>4. Гражданство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F4B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2A2F4B" w:rsidRDefault="002A2F4B" w:rsidP="002A2F4B">
      <w:pPr>
        <w:jc w:val="both"/>
        <w:rPr>
          <w:rFonts w:ascii="Times New Roman" w:hAnsi="Times New Roman"/>
          <w:sz w:val="28"/>
          <w:szCs w:val="28"/>
          <w:lang w:val="ky-KG"/>
        </w:rPr>
      </w:pPr>
      <w:r w:rsidRPr="002A2F4B">
        <w:rPr>
          <w:rFonts w:ascii="Times New Roman" w:hAnsi="Times New Roman"/>
          <w:sz w:val="28"/>
          <w:szCs w:val="28"/>
        </w:rPr>
        <w:t xml:space="preserve">5. Образование </w:t>
      </w:r>
      <w:r w:rsidRPr="002A2F4B">
        <w:rPr>
          <w:rFonts w:ascii="Times New Roman" w:hAnsi="Times New Roman"/>
          <w:sz w:val="28"/>
          <w:szCs w:val="28"/>
          <w:lang w:val="ky-KG"/>
        </w:rPr>
        <w:t>___________________________________________________</w:t>
      </w:r>
    </w:p>
    <w:p w:rsidR="007A002B" w:rsidRPr="002A2F4B" w:rsidRDefault="007A002B" w:rsidP="002A2F4B">
      <w:pPr>
        <w:jc w:val="both"/>
        <w:rPr>
          <w:rFonts w:ascii="Times New Roman" w:hAnsi="Times New Roman"/>
          <w:sz w:val="28"/>
          <w:szCs w:val="28"/>
          <w:lang w:val="ky-KG"/>
        </w:rPr>
      </w:pP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bCs/>
          <w:sz w:val="28"/>
          <w:szCs w:val="28"/>
        </w:rPr>
        <w:t xml:space="preserve">6. </w:t>
      </w:r>
      <w:r w:rsidRPr="002A2F4B">
        <w:rPr>
          <w:rFonts w:ascii="Times New Roman" w:hAnsi="Times New Roman"/>
          <w:sz w:val="28"/>
          <w:szCs w:val="28"/>
        </w:rPr>
        <w:t>Номер паспорта, дата и место выдачи (внутренний и заграничный) ____</w:t>
      </w:r>
    </w:p>
    <w:p w:rsid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bCs/>
          <w:sz w:val="28"/>
          <w:szCs w:val="28"/>
        </w:rPr>
        <w:t xml:space="preserve">7. </w:t>
      </w:r>
      <w:r w:rsidRPr="002A2F4B">
        <w:rPr>
          <w:rFonts w:ascii="Times New Roman" w:hAnsi="Times New Roman"/>
          <w:sz w:val="28"/>
          <w:szCs w:val="28"/>
        </w:rPr>
        <w:t>Знание иностранных языков (какой язык, на каком уровне): 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  <w:lang w:val="ky-KG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Default="00440DC1" w:rsidP="002A2F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0DC1" w:rsidRPr="002A2F4B" w:rsidRDefault="00440DC1" w:rsidP="002A2F4B">
      <w:pPr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8</w:t>
      </w:r>
      <w:r w:rsidRPr="002A2F4B">
        <w:rPr>
          <w:rFonts w:ascii="Times New Roman" w:hAnsi="Times New Roman"/>
          <w:bCs/>
          <w:sz w:val="28"/>
          <w:szCs w:val="28"/>
        </w:rPr>
        <w:t xml:space="preserve">. </w:t>
      </w:r>
      <w:r w:rsidRPr="002A2F4B">
        <w:rPr>
          <w:rFonts w:ascii="Times New Roman" w:hAnsi="Times New Roman"/>
          <w:sz w:val="28"/>
          <w:szCs w:val="28"/>
        </w:rPr>
        <w:t>Домашний адрес, номер телефона___________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Default="00440DC1" w:rsidP="002A2F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0DC1" w:rsidRPr="002A2F4B" w:rsidRDefault="00440DC1" w:rsidP="002A2F4B">
      <w:pPr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1B377E" w:rsidP="002A2F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="002A2F4B" w:rsidRPr="002A2F4B">
        <w:rPr>
          <w:rFonts w:ascii="Times New Roman" w:hAnsi="Times New Roman"/>
          <w:sz w:val="28"/>
          <w:szCs w:val="28"/>
        </w:rPr>
        <w:t>Служебный адрес, номер телефона, факса ____</w:t>
      </w:r>
      <w:r>
        <w:rPr>
          <w:rFonts w:ascii="Times New Roman" w:hAnsi="Times New Roman"/>
          <w:sz w:val="28"/>
          <w:szCs w:val="28"/>
        </w:rPr>
        <w:t>___</w:t>
      </w:r>
      <w:r w:rsidR="002A2F4B" w:rsidRPr="002A2F4B">
        <w:rPr>
          <w:rFonts w:ascii="Times New Roman" w:hAnsi="Times New Roman"/>
          <w:sz w:val="28"/>
          <w:szCs w:val="28"/>
        </w:rPr>
        <w:t>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Default="00440DC1" w:rsidP="002A2F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0DC1" w:rsidRPr="002A2F4B" w:rsidRDefault="00440DC1" w:rsidP="002A2F4B">
      <w:pPr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10. Семейное положение _____________________</w:t>
      </w:r>
      <w:r>
        <w:rPr>
          <w:rFonts w:ascii="Times New Roman" w:hAnsi="Times New Roman"/>
          <w:sz w:val="28"/>
          <w:szCs w:val="28"/>
        </w:rPr>
        <w:t>_______________</w:t>
      </w:r>
      <w:r w:rsidR="003E2CD6">
        <w:rPr>
          <w:rFonts w:ascii="Times New Roman" w:hAnsi="Times New Roman"/>
          <w:sz w:val="28"/>
          <w:szCs w:val="28"/>
        </w:rPr>
        <w:t>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</w:p>
    <w:p w:rsid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 xml:space="preserve">11. Краткие данные о членах семьи: </w:t>
      </w:r>
    </w:p>
    <w:p w:rsidR="003E2CD6" w:rsidRPr="002A2F4B" w:rsidRDefault="003E2CD6" w:rsidP="002A2F4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0"/>
        <w:gridCol w:w="2722"/>
        <w:gridCol w:w="2299"/>
        <w:gridCol w:w="2141"/>
      </w:tblGrid>
      <w:tr w:rsidR="002A2F4B" w:rsidRPr="002A2F4B" w:rsidTr="003E2CD6">
        <w:trPr>
          <w:trHeight w:hRule="exact" w:val="79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3E2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F4B">
              <w:rPr>
                <w:rFonts w:ascii="Times New Roman" w:hAnsi="Times New Roman"/>
                <w:bCs/>
                <w:sz w:val="28"/>
                <w:szCs w:val="28"/>
              </w:rPr>
              <w:t>Член семьи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3E2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F4B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3E2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F4B">
              <w:rPr>
                <w:rFonts w:ascii="Times New Roman" w:hAnsi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3E2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F4B">
              <w:rPr>
                <w:rFonts w:ascii="Times New Roman" w:hAnsi="Times New Roman"/>
                <w:bCs/>
                <w:sz w:val="28"/>
                <w:szCs w:val="28"/>
              </w:rPr>
              <w:t>Место работы/учебы</w:t>
            </w:r>
          </w:p>
        </w:tc>
      </w:tr>
      <w:tr w:rsidR="002A2F4B" w:rsidRPr="002A2F4B" w:rsidTr="003E2CD6">
        <w:trPr>
          <w:trHeight w:hRule="exact" w:val="341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DC1" w:rsidRPr="002A2F4B" w:rsidTr="003E2CD6">
        <w:trPr>
          <w:trHeight w:hRule="exact" w:val="341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DC1" w:rsidRPr="002A2F4B" w:rsidRDefault="00440DC1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DC1" w:rsidRPr="002A2F4B" w:rsidRDefault="00440DC1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DC1" w:rsidRPr="002A2F4B" w:rsidRDefault="00440DC1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DC1" w:rsidRPr="002A2F4B" w:rsidRDefault="00440DC1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F4B" w:rsidRPr="002A2F4B" w:rsidTr="003E2CD6">
        <w:trPr>
          <w:trHeight w:hRule="exact" w:val="341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F4B" w:rsidRPr="002A2F4B" w:rsidTr="003E2CD6">
        <w:trPr>
          <w:trHeight w:hRule="exact" w:val="341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F4B" w:rsidRPr="002A2F4B" w:rsidTr="003E2CD6">
        <w:trPr>
          <w:trHeight w:hRule="exact" w:val="350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F4B" w:rsidRPr="002A2F4B" w:rsidRDefault="002A2F4B" w:rsidP="002A2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2F4B" w:rsidRPr="002A2F4B" w:rsidRDefault="002A2F4B" w:rsidP="002A2F4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bCs/>
          <w:sz w:val="28"/>
          <w:szCs w:val="28"/>
        </w:rPr>
        <w:t>12.</w:t>
      </w:r>
      <w:r w:rsidR="007A002B">
        <w:rPr>
          <w:rFonts w:ascii="Times New Roman" w:hAnsi="Times New Roman"/>
          <w:bCs/>
          <w:sz w:val="28"/>
          <w:szCs w:val="28"/>
        </w:rPr>
        <w:t xml:space="preserve"> </w:t>
      </w:r>
      <w:r w:rsidRPr="002A2F4B">
        <w:rPr>
          <w:rFonts w:ascii="Times New Roman" w:hAnsi="Times New Roman"/>
          <w:sz w:val="28"/>
          <w:szCs w:val="28"/>
        </w:rPr>
        <w:t>Трудовая деятельность (включая учебу, возможное членство в политической партии в Кыргызской Республике)</w:t>
      </w:r>
    </w:p>
    <w:p w:rsidR="00440DC1" w:rsidRDefault="00440DC1" w:rsidP="002A2F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1E2B89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 xml:space="preserve">13. Изменяли ли </w:t>
      </w:r>
      <w:r w:rsidR="001B377E">
        <w:rPr>
          <w:rFonts w:ascii="Times New Roman" w:hAnsi="Times New Roman"/>
          <w:sz w:val="28"/>
          <w:szCs w:val="28"/>
        </w:rPr>
        <w:t>В</w:t>
      </w:r>
      <w:r w:rsidRPr="002A2F4B">
        <w:rPr>
          <w:rFonts w:ascii="Times New Roman" w:hAnsi="Times New Roman"/>
          <w:sz w:val="28"/>
          <w:szCs w:val="28"/>
        </w:rPr>
        <w:t>ы когда-либо имя, фамилию, отчество (когда, учреждение, зарегистрировавшее изменения, по какой причине):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Default="00440DC1" w:rsidP="002A2F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0DC1" w:rsidRPr="002A2F4B" w:rsidRDefault="00440DC1" w:rsidP="002A2F4B">
      <w:pPr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lastRenderedPageBreak/>
        <w:t>14. Изменяли ли Вы когда-либо свое гражданство (когда, гражданство какого государства, по какой причине):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Подлинность указанных сведений подтверждаю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Личная подпись ___________________________</w:t>
      </w:r>
    </w:p>
    <w:p w:rsidR="002A2F4B" w:rsidRPr="002A2F4B" w:rsidRDefault="002A2F4B" w:rsidP="002A2F4B">
      <w:pPr>
        <w:jc w:val="both"/>
        <w:rPr>
          <w:rFonts w:ascii="Times New Roman" w:hAnsi="Times New Roman"/>
          <w:sz w:val="28"/>
          <w:szCs w:val="28"/>
        </w:rPr>
      </w:pPr>
      <w:r w:rsidRPr="002A2F4B">
        <w:rPr>
          <w:rFonts w:ascii="Times New Roman" w:hAnsi="Times New Roman"/>
          <w:sz w:val="28"/>
          <w:szCs w:val="28"/>
        </w:rPr>
        <w:t>«</w:t>
      </w:r>
      <w:r w:rsidRPr="002A2F4B">
        <w:rPr>
          <w:rFonts w:ascii="Times New Roman" w:hAnsi="Times New Roman"/>
          <w:bCs/>
          <w:sz w:val="28"/>
          <w:szCs w:val="28"/>
        </w:rPr>
        <w:t>____</w:t>
      </w:r>
      <w:r w:rsidRPr="002A2F4B">
        <w:rPr>
          <w:rFonts w:ascii="Times New Roman" w:hAnsi="Times New Roman"/>
          <w:sz w:val="28"/>
          <w:szCs w:val="28"/>
        </w:rPr>
        <w:t>»</w:t>
      </w:r>
      <w:r w:rsidRPr="002A2F4B">
        <w:rPr>
          <w:rFonts w:ascii="Times New Roman" w:hAnsi="Times New Roman"/>
          <w:bCs/>
          <w:sz w:val="28"/>
          <w:szCs w:val="28"/>
        </w:rPr>
        <w:t xml:space="preserve"> ____________</w:t>
      </w:r>
      <w:r w:rsidRPr="002A2F4B">
        <w:rPr>
          <w:rFonts w:ascii="Times New Roman" w:hAnsi="Times New Roman"/>
          <w:sz w:val="28"/>
          <w:szCs w:val="28"/>
        </w:rPr>
        <w:t>20 ___г.</w:t>
      </w:r>
    </w:p>
    <w:sectPr w:rsidR="002A2F4B" w:rsidRPr="002A2F4B" w:rsidSect="00BD426F">
      <w:footerReference w:type="default" r:id="rId8"/>
      <w:footerReference w:type="first" r:id="rId9"/>
      <w:pgSz w:w="11906" w:h="16838" w:code="9"/>
      <w:pgMar w:top="1135" w:right="1133" w:bottom="113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D47" w:rsidRDefault="00534D47" w:rsidP="004F6E11">
      <w:r>
        <w:separator/>
      </w:r>
    </w:p>
  </w:endnote>
  <w:endnote w:type="continuationSeparator" w:id="0">
    <w:p w:rsidR="00534D47" w:rsidRDefault="00534D47" w:rsidP="004F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26F" w:rsidRDefault="00BD42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11" w:rsidRPr="004F6E11" w:rsidRDefault="004F6E11">
    <w:pPr>
      <w:pStyle w:val="a7"/>
      <w:rPr>
        <w:rFonts w:ascii="Times New Roman" w:hAnsi="Times New Roman"/>
        <w:sz w:val="20"/>
      </w:rPr>
    </w:pPr>
    <w:r w:rsidRPr="004F6E11">
      <w:rPr>
        <w:rFonts w:ascii="Times New Roman" w:hAnsi="Times New Roman"/>
        <w:sz w:val="20"/>
      </w:rPr>
      <w:t>Министр Э.Абдылдаев ________________ «___» июля 2016г.</w:t>
    </w:r>
  </w:p>
  <w:p w:rsidR="004F6E11" w:rsidRDefault="004F6E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D47" w:rsidRDefault="00534D47" w:rsidP="004F6E11">
      <w:r>
        <w:separator/>
      </w:r>
    </w:p>
  </w:footnote>
  <w:footnote w:type="continuationSeparator" w:id="0">
    <w:p w:rsidR="00534D47" w:rsidRDefault="00534D47" w:rsidP="004F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A7397"/>
    <w:multiLevelType w:val="hybridMultilevel"/>
    <w:tmpl w:val="D0201752"/>
    <w:lvl w:ilvl="0" w:tplc="A1AAA3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DB1078"/>
    <w:multiLevelType w:val="hybridMultilevel"/>
    <w:tmpl w:val="235A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EE"/>
    <w:rsid w:val="000028F9"/>
    <w:rsid w:val="000116C1"/>
    <w:rsid w:val="00015C41"/>
    <w:rsid w:val="000308D5"/>
    <w:rsid w:val="00035E7E"/>
    <w:rsid w:val="000439F1"/>
    <w:rsid w:val="000715FC"/>
    <w:rsid w:val="00073494"/>
    <w:rsid w:val="000777DC"/>
    <w:rsid w:val="000839B8"/>
    <w:rsid w:val="00096C68"/>
    <w:rsid w:val="000976CC"/>
    <w:rsid w:val="000A35B7"/>
    <w:rsid w:val="000F565A"/>
    <w:rsid w:val="00125C4B"/>
    <w:rsid w:val="001314F3"/>
    <w:rsid w:val="001347EE"/>
    <w:rsid w:val="00166224"/>
    <w:rsid w:val="00180664"/>
    <w:rsid w:val="001B377E"/>
    <w:rsid w:val="001C407A"/>
    <w:rsid w:val="001E2B89"/>
    <w:rsid w:val="001E6ABD"/>
    <w:rsid w:val="001E7F4D"/>
    <w:rsid w:val="001F1C50"/>
    <w:rsid w:val="002053BE"/>
    <w:rsid w:val="00211C5E"/>
    <w:rsid w:val="00234828"/>
    <w:rsid w:val="00250E67"/>
    <w:rsid w:val="002611A1"/>
    <w:rsid w:val="002647D9"/>
    <w:rsid w:val="00266FA0"/>
    <w:rsid w:val="00282278"/>
    <w:rsid w:val="00290B38"/>
    <w:rsid w:val="00290C59"/>
    <w:rsid w:val="0029410B"/>
    <w:rsid w:val="002947BF"/>
    <w:rsid w:val="002A2F4B"/>
    <w:rsid w:val="002B32B1"/>
    <w:rsid w:val="002B4199"/>
    <w:rsid w:val="002F12BD"/>
    <w:rsid w:val="002F29D0"/>
    <w:rsid w:val="00306DAA"/>
    <w:rsid w:val="00311131"/>
    <w:rsid w:val="00313D9D"/>
    <w:rsid w:val="00315BA1"/>
    <w:rsid w:val="00323739"/>
    <w:rsid w:val="0032556F"/>
    <w:rsid w:val="00347541"/>
    <w:rsid w:val="00350255"/>
    <w:rsid w:val="003847DD"/>
    <w:rsid w:val="003B57D7"/>
    <w:rsid w:val="003E2CD6"/>
    <w:rsid w:val="003F1F70"/>
    <w:rsid w:val="003F2D42"/>
    <w:rsid w:val="003F4C9B"/>
    <w:rsid w:val="004145ED"/>
    <w:rsid w:val="0042126D"/>
    <w:rsid w:val="004332A2"/>
    <w:rsid w:val="00434C66"/>
    <w:rsid w:val="00440DC1"/>
    <w:rsid w:val="00445E75"/>
    <w:rsid w:val="00457252"/>
    <w:rsid w:val="004873B5"/>
    <w:rsid w:val="0049480C"/>
    <w:rsid w:val="00496C33"/>
    <w:rsid w:val="004A3F96"/>
    <w:rsid w:val="004B0AB6"/>
    <w:rsid w:val="004B4344"/>
    <w:rsid w:val="004B658D"/>
    <w:rsid w:val="004C2373"/>
    <w:rsid w:val="004C707A"/>
    <w:rsid w:val="004D0486"/>
    <w:rsid w:val="004D48A8"/>
    <w:rsid w:val="004D7B9A"/>
    <w:rsid w:val="004F6E11"/>
    <w:rsid w:val="00502F52"/>
    <w:rsid w:val="005238D9"/>
    <w:rsid w:val="00534D47"/>
    <w:rsid w:val="0055644F"/>
    <w:rsid w:val="00557C92"/>
    <w:rsid w:val="00583357"/>
    <w:rsid w:val="005A1D68"/>
    <w:rsid w:val="005A3191"/>
    <w:rsid w:val="005C7B88"/>
    <w:rsid w:val="005D5FE4"/>
    <w:rsid w:val="005D7C11"/>
    <w:rsid w:val="005F5960"/>
    <w:rsid w:val="0060447C"/>
    <w:rsid w:val="00617BCB"/>
    <w:rsid w:val="00674151"/>
    <w:rsid w:val="00680ACD"/>
    <w:rsid w:val="00692918"/>
    <w:rsid w:val="00696DE8"/>
    <w:rsid w:val="006B3463"/>
    <w:rsid w:val="006B5B4D"/>
    <w:rsid w:val="006F564C"/>
    <w:rsid w:val="006F56D1"/>
    <w:rsid w:val="00701102"/>
    <w:rsid w:val="00710624"/>
    <w:rsid w:val="007270F5"/>
    <w:rsid w:val="0079193F"/>
    <w:rsid w:val="00791C50"/>
    <w:rsid w:val="007A002B"/>
    <w:rsid w:val="007D653D"/>
    <w:rsid w:val="007E784C"/>
    <w:rsid w:val="00812FAD"/>
    <w:rsid w:val="008335F6"/>
    <w:rsid w:val="00836D2D"/>
    <w:rsid w:val="0085281D"/>
    <w:rsid w:val="00864C50"/>
    <w:rsid w:val="00890BF1"/>
    <w:rsid w:val="008964D3"/>
    <w:rsid w:val="008C2A02"/>
    <w:rsid w:val="008D0ADA"/>
    <w:rsid w:val="00902DC9"/>
    <w:rsid w:val="00912E96"/>
    <w:rsid w:val="0091485C"/>
    <w:rsid w:val="0092038C"/>
    <w:rsid w:val="00935469"/>
    <w:rsid w:val="00942232"/>
    <w:rsid w:val="009668CF"/>
    <w:rsid w:val="00970100"/>
    <w:rsid w:val="00970182"/>
    <w:rsid w:val="009B2898"/>
    <w:rsid w:val="009B7969"/>
    <w:rsid w:val="009E32CB"/>
    <w:rsid w:val="009E35FF"/>
    <w:rsid w:val="009F5EFF"/>
    <w:rsid w:val="00A03FC6"/>
    <w:rsid w:val="00A075A9"/>
    <w:rsid w:val="00A2004E"/>
    <w:rsid w:val="00A3583B"/>
    <w:rsid w:val="00A4449D"/>
    <w:rsid w:val="00A53F6D"/>
    <w:rsid w:val="00A72549"/>
    <w:rsid w:val="00A9028E"/>
    <w:rsid w:val="00AD3CD8"/>
    <w:rsid w:val="00AF4596"/>
    <w:rsid w:val="00B17676"/>
    <w:rsid w:val="00B21FD1"/>
    <w:rsid w:val="00B319AD"/>
    <w:rsid w:val="00B328A8"/>
    <w:rsid w:val="00B371E1"/>
    <w:rsid w:val="00B41A97"/>
    <w:rsid w:val="00B51485"/>
    <w:rsid w:val="00B60154"/>
    <w:rsid w:val="00B65226"/>
    <w:rsid w:val="00B84F72"/>
    <w:rsid w:val="00B950EE"/>
    <w:rsid w:val="00BD426F"/>
    <w:rsid w:val="00BF2ACC"/>
    <w:rsid w:val="00BF3C6F"/>
    <w:rsid w:val="00C0410B"/>
    <w:rsid w:val="00C338A1"/>
    <w:rsid w:val="00C57F00"/>
    <w:rsid w:val="00C657BD"/>
    <w:rsid w:val="00C67CE0"/>
    <w:rsid w:val="00C72651"/>
    <w:rsid w:val="00C93A46"/>
    <w:rsid w:val="00CA31C2"/>
    <w:rsid w:val="00CA5E3A"/>
    <w:rsid w:val="00CC50E3"/>
    <w:rsid w:val="00CD56BF"/>
    <w:rsid w:val="00CE3649"/>
    <w:rsid w:val="00CF7B51"/>
    <w:rsid w:val="00D0682E"/>
    <w:rsid w:val="00D548D5"/>
    <w:rsid w:val="00DC4DC4"/>
    <w:rsid w:val="00DE6CDA"/>
    <w:rsid w:val="00DE784F"/>
    <w:rsid w:val="00DF3995"/>
    <w:rsid w:val="00E02287"/>
    <w:rsid w:val="00E06038"/>
    <w:rsid w:val="00E30F24"/>
    <w:rsid w:val="00E81871"/>
    <w:rsid w:val="00E843BF"/>
    <w:rsid w:val="00EC3647"/>
    <w:rsid w:val="00EC55FA"/>
    <w:rsid w:val="00F06857"/>
    <w:rsid w:val="00F253D4"/>
    <w:rsid w:val="00F35856"/>
    <w:rsid w:val="00F55E8E"/>
    <w:rsid w:val="00F625A5"/>
    <w:rsid w:val="00FC09F6"/>
    <w:rsid w:val="00FC2E17"/>
    <w:rsid w:val="00FD1DBA"/>
    <w:rsid w:val="00FF1834"/>
    <w:rsid w:val="00FF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5367B8-FC3C-46F9-804C-4A5E33C2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E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E11"/>
    <w:rPr>
      <w:color w:val="0000FF"/>
      <w:u w:val="single"/>
    </w:rPr>
  </w:style>
  <w:style w:type="paragraph" w:customStyle="1" w:styleId="tkGrif">
    <w:name w:val="_Гриф (tkGrif)"/>
    <w:basedOn w:val="a"/>
    <w:rsid w:val="004F6E11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F6E11"/>
    <w:rPr>
      <w:rFonts w:ascii="Calibri" w:eastAsia="Calibri" w:hAnsi="Calibri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4F6E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E11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F6E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6E11"/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F6E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6E11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DE784F"/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8335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335F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335F6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335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335F6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2A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2F12E-8B39-4A16-92C9-BED67108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2017-07-17T05:41:00Z</cp:lastPrinted>
  <dcterms:created xsi:type="dcterms:W3CDTF">2020-04-30T07:31:00Z</dcterms:created>
  <dcterms:modified xsi:type="dcterms:W3CDTF">2020-04-30T07:31:00Z</dcterms:modified>
</cp:coreProperties>
</file>