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A8A89" w14:textId="5CFFFEEA" w:rsidR="00C26C3A" w:rsidRPr="008515E0" w:rsidRDefault="00455687" w:rsidP="00D47FAE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1B7A7033" w14:textId="702B92AE" w:rsidR="00C26C3A" w:rsidRPr="008515E0" w:rsidRDefault="00C26C3A" w:rsidP="00D47FAE">
      <w:pPr>
        <w:spacing w:after="0" w:line="240" w:lineRule="auto"/>
        <w:ind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7F3974" w14:textId="77777777" w:rsidR="0038668C" w:rsidRPr="008515E0" w:rsidRDefault="0038668C" w:rsidP="00D47FAE">
      <w:pPr>
        <w:spacing w:after="0" w:line="240" w:lineRule="auto"/>
        <w:ind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4B8FE0" w14:textId="01A0DB13" w:rsidR="00C26C3A" w:rsidRPr="008515E0" w:rsidRDefault="00C26C3A" w:rsidP="00377A31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trike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191452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оложение</w:t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 работе с бюджетными кредитами</w:t>
      </w:r>
    </w:p>
    <w:p w14:paraId="6494FDE3" w14:textId="77777777" w:rsidR="00C26C3A" w:rsidRPr="008515E0" w:rsidRDefault="00C26C3A" w:rsidP="00377A31">
      <w:pPr>
        <w:spacing w:after="0" w:line="240" w:lineRule="auto"/>
        <w:ind w:right="1134"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2DCDE75" w14:textId="77777777" w:rsidR="00C26C3A" w:rsidRPr="008515E0" w:rsidRDefault="00C26C3A" w:rsidP="00377A31">
      <w:pPr>
        <w:spacing w:after="0" w:line="240" w:lineRule="auto"/>
        <w:ind w:right="1134"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14:paraId="2E4F050C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816F55" w14:textId="53269DCA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1. Настоящее Положение регулирует порядок работы с бюджетными кредитами, предоставляемыми из республиканского бюджета</w:t>
      </w:r>
      <w:r w:rsidR="00C7258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 иных источников, а также проведения лизинговых операций.</w:t>
      </w:r>
    </w:p>
    <w:p w14:paraId="0898DEC8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2. Целью бюджетного кредитования является обеспечение устойчивого экономического роста путем оказания поддержки и развития отраслей экономики, улучшения инфраструктуры, коммунальной системы жизнеобеспечения населения и обеспечения национальной безопасности страны.</w:t>
      </w:r>
    </w:p>
    <w:p w14:paraId="6BA75C65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3. В настоящем Положении используются следующие основные термины и понятия:</w:t>
      </w:r>
    </w:p>
    <w:p w14:paraId="0E90824F" w14:textId="123A48D7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агент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уполномоченное Кабинетом Министров Кыргызской Республики на реализацию государственной политики в области бюджетного кредитования, включая финансирование экономических проектов в виде бюджетного кредитования за счет средств фондов развития регионов, выступающее от имени уполномоченного государственного органа;</w:t>
      </w:r>
    </w:p>
    <w:p w14:paraId="58E3CEAA" w14:textId="6109232A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администрирование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процесс оформления, учета, мониторинга и обеспечения возврата бюджетных кредитов;</w:t>
      </w:r>
    </w:p>
    <w:p w14:paraId="5FA6D5E6" w14:textId="57CAF71E" w:rsidR="008E5CD9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212496320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банковское сопровождение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0EE" w:rsidRPr="008515E0"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r w:rsidR="00C672C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 банком </w:t>
      </w:r>
      <w:r w:rsidR="008E5CD9" w:rsidRPr="008515E0">
        <w:rPr>
          <w:rFonts w:ascii="Times New Roman" w:eastAsia="Times New Roman" w:hAnsi="Times New Roman"/>
          <w:sz w:val="28"/>
          <w:szCs w:val="28"/>
          <w:lang w:eastAsia="ru-RU"/>
        </w:rPr>
        <w:t>мониторинга расчетов</w:t>
      </w:r>
      <w:r w:rsidR="0035517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заемщика</w:t>
      </w:r>
      <w:r w:rsidR="008E5CD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осуществляемых из средств бюджетного кредита, контроля целевого использования, а также доведение результатов банковского сопровождения до сведения агента </w:t>
      </w:r>
      <w:r w:rsidR="00F110EE" w:rsidRPr="008515E0">
        <w:rPr>
          <w:rFonts w:ascii="Times New Roman" w:eastAsia="Times New Roman" w:hAnsi="Times New Roman"/>
          <w:sz w:val="28"/>
          <w:szCs w:val="28"/>
          <w:lang w:eastAsia="ru-RU"/>
        </w:rPr>
        <w:t>на основании договора о банковском сопровождении</w:t>
      </w:r>
      <w:r w:rsidR="008E5CD9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110E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0"/>
    <w:p w14:paraId="5593B5E6" w14:textId="5A647254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безнадежная задолженность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непогашенных требований кредитора, которая не представляется возможной к взысканию;</w:t>
      </w:r>
    </w:p>
    <w:p w14:paraId="1EB614DE" w14:textId="5773E34C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бюджетное кредитование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регламентированная бюджетным законодательством Кыргызской Республики деятельность по предоставлению, использованию, администрированию и погашению бюджетного кредита;</w:t>
      </w:r>
    </w:p>
    <w:p w14:paraId="002FD645" w14:textId="6B278DE6" w:rsidR="00C26C3A" w:rsidRPr="008515E0" w:rsidRDefault="00216694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207976659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задолженность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непогашенного остатка по выданному бюджетному кредиту на определенную дату, включая просроченные, наступившие и наступающие платежи по основной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сумме долга, начисленные проценты и финансовые санкции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63BB955" w14:textId="28F47B29" w:rsidR="00C26C3A" w:rsidRPr="008515E0" w:rsidRDefault="00216694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заемщик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юридические и физические лица, получившие бюджетные кредиты в соответствии с решениями Кабинета Министров Кыргызской Республики и принявшие обязательства согласно условиям заключенного кредитного договора;</w:t>
      </w:r>
    </w:p>
    <w:p w14:paraId="02B2B799" w14:textId="0B8FBE63" w:rsidR="00C26C3A" w:rsidRPr="008515E0" w:rsidRDefault="00216694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заявитель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лицо, претендующее на получение бюджетного кредита и/или лизинга;</w:t>
      </w:r>
    </w:p>
    <w:p w14:paraId="477E4C2D" w14:textId="248796B6" w:rsidR="001A6AFA" w:rsidRPr="008515E0" w:rsidRDefault="00216694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A6AF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D71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1A6AF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иные источники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>средства, не являющиеся средствами республиканского бюджета, определяемые решением Кабинета Министров Кыргызской Республики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целей бюджетного кредитования</w:t>
      </w:r>
      <w:r w:rsidR="006729A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и/или лизинга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3A0C7A" w14:textId="3564B78C" w:rsidR="00C26C3A" w:rsidRPr="008515E0" w:rsidRDefault="00216694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кредитор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Кыргызской Республики в лице уполномоченного государственного органа;</w:t>
      </w:r>
    </w:p>
    <w:p w14:paraId="56FD5806" w14:textId="3F48873F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кредитный агент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финансово-кредитная организация, уполномоченная Кабинетом Министров Кыргызской Республики на ведение работ по администрированию бюджетных кредитов;</w:t>
      </w:r>
    </w:p>
    <w:p w14:paraId="5026B565" w14:textId="489A5FEB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кредитный договор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юридический документ, определяющий права и обязанности кредитора и заемщика, заключаемый с целью предоставления бюджетного кредита и содержащий условия его использовани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возврат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809CE03" w14:textId="7AB312E7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кредитный портфель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совокупность выданных, погашенных и не погашенных 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кредитов/лизингов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 определенную дату;</w:t>
      </w:r>
    </w:p>
    <w:p w14:paraId="2B313FA1" w14:textId="3D3A8DCD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6AF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лизинг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B1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совокупность экономических и правовых отношений, возникающих в связи с реализацией договора лизинга, в том числе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приобретением предмета лизинга;</w:t>
      </w:r>
    </w:p>
    <w:p w14:paraId="1B62C4C1" w14:textId="728DA384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наступающие платежи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взносов по кредиту на определенную дату, по которым не наступили сроки погашения, установленные в кредитном договоре;</w:t>
      </w:r>
    </w:p>
    <w:p w14:paraId="3722DB9B" w14:textId="705A742E" w:rsidR="00C26C3A" w:rsidRPr="008515E0" w:rsidRDefault="00C26C3A" w:rsidP="00AD71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наступившие платежи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взносов по кредиту на определенную дату, по которым наступили и не истекли сроки погашения, установленные в кредитном договоре;</w:t>
      </w:r>
    </w:p>
    <w:p w14:paraId="4F4FABB0" w14:textId="6C5B93D3" w:rsidR="00C26C3A" w:rsidRPr="008515E0" w:rsidRDefault="00C26C3A" w:rsidP="007C01A2">
      <w:pPr>
        <w:tabs>
          <w:tab w:val="left" w:pos="1276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bookmarkStart w:id="2" w:name="_Hlk207976682"/>
      <w:bookmarkEnd w:id="1"/>
      <w:r w:rsidRPr="008515E0">
        <w:rPr>
          <w:rFonts w:ascii="Times New Roman" w:hAnsi="Times New Roman"/>
          <w:sz w:val="28"/>
          <w:szCs w:val="28"/>
        </w:rPr>
        <w:t>1</w:t>
      </w:r>
      <w:r w:rsidR="00216694" w:rsidRPr="008515E0">
        <w:rPr>
          <w:rFonts w:ascii="Times New Roman" w:hAnsi="Times New Roman"/>
          <w:sz w:val="28"/>
          <w:szCs w:val="28"/>
        </w:rPr>
        <w:t>7</w:t>
      </w:r>
      <w:r w:rsidRPr="008515E0">
        <w:rPr>
          <w:rFonts w:ascii="Times New Roman" w:hAnsi="Times New Roman"/>
          <w:sz w:val="28"/>
          <w:szCs w:val="28"/>
        </w:rPr>
        <w:t>)</w:t>
      </w:r>
      <w:r w:rsidR="00AD71C1">
        <w:rPr>
          <w:rFonts w:ascii="Times New Roman" w:hAnsi="Times New Roman"/>
          <w:sz w:val="28"/>
          <w:szCs w:val="28"/>
        </w:rPr>
        <w:tab/>
      </w:r>
      <w:r w:rsidRPr="008515E0">
        <w:rPr>
          <w:rFonts w:ascii="Times New Roman" w:hAnsi="Times New Roman"/>
          <w:b/>
          <w:bCs/>
          <w:sz w:val="28"/>
          <w:szCs w:val="28"/>
        </w:rPr>
        <w:t>национальная безопасность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hAnsi="Times New Roman"/>
          <w:sz w:val="28"/>
          <w:szCs w:val="28"/>
        </w:rPr>
        <w:t>гарантированное состояние защищенности жизненно важных интересов личности, общества и государства от внутренних и внешних угроз;</w:t>
      </w:r>
    </w:p>
    <w:p w14:paraId="3E7A6BBC" w14:textId="72D7BBD2" w:rsidR="00C26C3A" w:rsidRPr="008515E0" w:rsidRDefault="00216694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неисполнение или ненадлежащее исполнение обязательств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полный отказ от выполнения обязательств или выполнение обязательств только в части или не в том виде и качестве согласно условиям договора или требованиям гражданского законодательства Кыргызской Республики;</w:t>
      </w:r>
    </w:p>
    <w:p w14:paraId="7983DB3E" w14:textId="0A31B6F8" w:rsidR="00C26C3A" w:rsidRPr="008515E0" w:rsidRDefault="00216694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сумма долга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полученного и непогашенного бюджетного кредита без учета начисляемых процентов за пользование, финансовых санкций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иных комиссионных платежей, предусмотренных кредитным договором;</w:t>
      </w:r>
    </w:p>
    <w:p w14:paraId="665CB2EF" w14:textId="618800CE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отраслевой государственный орган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F48" w:rsidRPr="008515E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орган исполнительной власти, уполномоченный осуществлять государственную политику в соответствующей отрасли экономики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497243" w14:textId="747C66DE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2</w:t>
      </w:r>
      <w:r w:rsidR="00216694" w:rsidRPr="008515E0">
        <w:rPr>
          <w:rFonts w:ascii="Times New Roman" w:hAnsi="Times New Roman"/>
          <w:sz w:val="28"/>
          <w:szCs w:val="28"/>
        </w:rPr>
        <w:t>1</w:t>
      </w:r>
      <w:r w:rsidRPr="008515E0">
        <w:rPr>
          <w:rFonts w:ascii="Times New Roman" w:hAnsi="Times New Roman"/>
          <w:sz w:val="28"/>
          <w:szCs w:val="28"/>
        </w:rPr>
        <w:t>)</w:t>
      </w:r>
      <w:r w:rsidR="00AD71C1">
        <w:rPr>
          <w:rFonts w:ascii="Times New Roman" w:hAnsi="Times New Roman"/>
          <w:sz w:val="28"/>
          <w:szCs w:val="28"/>
        </w:rPr>
        <w:tab/>
      </w:r>
      <w:r w:rsidRPr="008515E0">
        <w:rPr>
          <w:rFonts w:ascii="Times New Roman" w:hAnsi="Times New Roman"/>
          <w:b/>
          <w:bCs/>
          <w:sz w:val="28"/>
          <w:szCs w:val="28"/>
        </w:rPr>
        <w:t>продовольственная безопасность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hAnsi="Times New Roman"/>
          <w:sz w:val="28"/>
          <w:szCs w:val="28"/>
        </w:rPr>
        <w:t xml:space="preserve">состояние экономики Кыргызской Республики, при котором обеспечиваются продовольственная независимость и устойчивый доступ населения к основным продуктам питания по приемлемым ценам; </w:t>
      </w:r>
    </w:p>
    <w:p w14:paraId="55B13C58" w14:textId="3FFFE7AA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просроченные платежи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взносов по кредиту на определенную дату, по которым истекли сроки погашения, установленные в кредитном договоре;</w:t>
      </w:r>
    </w:p>
    <w:p w14:paraId="0B64EB2A" w14:textId="6A3E30AE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процентная ставка или процент за пользование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плата, указанная в процентном выражении к основной сумме кредита;</w:t>
      </w:r>
    </w:p>
    <w:p w14:paraId="724465F9" w14:textId="2E356CA0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списание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единовременное освобождение заемщика от исполнения обязательств по кредитному договору или прекращение прав требований кредитора в отношении заемщика;</w:t>
      </w:r>
    </w:p>
    <w:p w14:paraId="4509057B" w14:textId="3C362108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0472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период времени, в течение которого заемщик получает, использует и погашает бюджетный кредит согласно графику;</w:t>
      </w:r>
    </w:p>
    <w:p w14:paraId="418F8235" w14:textId="78BC0656" w:rsidR="00C80472" w:rsidRPr="008515E0" w:rsidRDefault="00C80472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26)</w:t>
      </w:r>
      <w:bookmarkStart w:id="3" w:name="_Hlk212496954"/>
      <w:r w:rsidR="00AD71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счет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отдельный расчетный счет заемщика, </w:t>
      </w:r>
      <w:r w:rsidR="00EF2CDB" w:rsidRPr="008515E0">
        <w:rPr>
          <w:rFonts w:ascii="Times New Roman" w:eastAsia="Times New Roman" w:hAnsi="Times New Roman"/>
          <w:sz w:val="28"/>
          <w:szCs w:val="28"/>
          <w:lang w:eastAsia="ru-RU"/>
        </w:rPr>
        <w:t>предназначенный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исключительно для зачисления, учета и использования средств бюджетного кредита строго в соответствии с 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целевым назначением;</w:t>
      </w:r>
    </w:p>
    <w:p w14:paraId="746E9C8C" w14:textId="6115366F" w:rsidR="00713872" w:rsidRPr="008515E0" w:rsidRDefault="00713872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27)</w:t>
      </w:r>
      <w:r w:rsidR="00AD71C1">
        <w:rPr>
          <w:rFonts w:ascii="Times New Roman" w:hAnsi="Times New Roman"/>
          <w:sz w:val="28"/>
          <w:szCs w:val="28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счет смягчения государственного долга (</w:t>
      </w:r>
      <w:r w:rsidR="00CE3B1C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далее </w:t>
      </w:r>
      <w:r w:rsidR="00CE3B1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E3B1C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счет смягчения)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специально открытый счет в расчетном банке для аккумулирования средств в рамках управления финансовыми активами с целью использования на мероприятия согласно положению, регулирующему порядок работы со счетом смягчения государственного долга Кыргызской Республики;</w:t>
      </w:r>
    </w:p>
    <w:bookmarkEnd w:id="3"/>
    <w:p w14:paraId="06241BA0" w14:textId="53554BB3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товарно-материальные ресурсы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сырье или продукты труда в вещественной форме, в том числе оборудование, сельскохозяйственная и промышленная техника, запасные части, горюче-смазочные материалы, семена и продукты сельскохозяйственных культур, минеральные удобрения, средства защиты растений, медицинские, ветеринарные и лекарственные средства;</w:t>
      </w:r>
    </w:p>
    <w:bookmarkEnd w:id="2"/>
    <w:p w14:paraId="324477BB" w14:textId="3964DF14" w:rsidR="00C26C3A" w:rsidRPr="008515E0" w:rsidRDefault="00216694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реструктуризация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изменение условий использования и погашения бюджетного кредита;</w:t>
      </w:r>
    </w:p>
    <w:p w14:paraId="569D30E5" w14:textId="311029D0" w:rsidR="00C26C3A" w:rsidRPr="008515E0" w:rsidRDefault="00713872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уполномоченный государственный орган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центральный орган исполнительной власти, уполномоченный Кабинетом Министров Кыргызской Республики на осуществление функций по разработке и реализации государственной политики в области управления государственными финансами;</w:t>
      </w:r>
    </w:p>
    <w:p w14:paraId="67699D6D" w14:textId="0CE74D70" w:rsidR="00C26C3A" w:rsidRPr="008515E0" w:rsidRDefault="00C80472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26C3A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бюджетными кредитами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деятельность, направленная на эффективное управление государственными финансами в сфере бюджетного кредитования;</w:t>
      </w:r>
    </w:p>
    <w:p w14:paraId="59C94F70" w14:textId="61CF611B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физическое лицо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сельскохозяйственный товаропроизводитель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и/или индивидуальный предприниматель, основным видом деятельности которого является производство (выращивание) сельскохозяйственной продукции и предпринимательская деятельность;</w:t>
      </w:r>
    </w:p>
    <w:p w14:paraId="7856C328" w14:textId="398E76C5" w:rsidR="00C80472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финансовые санкции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(неустойка)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определенная законодательством или договором денежная сумма или иная установленная в договоре ценность, которую должник обязан уплатить или передать кредитору в случае неисполнения или ненадлежащего исполнения обязательств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D7D893E" w14:textId="27FBB9D7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hAnsi="Times New Roman"/>
          <w:sz w:val="28"/>
          <w:szCs w:val="28"/>
        </w:rPr>
        <w:t>3</w:t>
      </w:r>
      <w:r w:rsidR="00713872" w:rsidRPr="008515E0">
        <w:rPr>
          <w:rFonts w:ascii="Times New Roman" w:hAnsi="Times New Roman"/>
          <w:sz w:val="28"/>
          <w:szCs w:val="28"/>
        </w:rPr>
        <w:t>4</w:t>
      </w:r>
      <w:r w:rsidRPr="008515E0">
        <w:rPr>
          <w:rFonts w:ascii="Times New Roman" w:hAnsi="Times New Roman"/>
          <w:sz w:val="28"/>
          <w:szCs w:val="28"/>
        </w:rPr>
        <w:t>)</w:t>
      </w:r>
      <w:r w:rsidR="007C01A2">
        <w:rPr>
          <w:rFonts w:ascii="Times New Roman" w:hAnsi="Times New Roman"/>
          <w:sz w:val="28"/>
          <w:szCs w:val="28"/>
        </w:rPr>
        <w:tab/>
      </w:r>
      <w:r w:rsidRPr="008515E0">
        <w:rPr>
          <w:rFonts w:ascii="Times New Roman" w:hAnsi="Times New Roman"/>
          <w:b/>
          <w:bCs/>
          <w:sz w:val="28"/>
          <w:szCs w:val="28"/>
        </w:rPr>
        <w:t>экономическая безопасность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состояние защищенности национальной экономики от внешних и внутренних угроз, долгосрочное состояние устойчивости экономической системы, а также способность к экономическому развитию, которое обеспечивает возможность удовлетворения и расширения потребностей субъектов экономической деятельности, способность поддержать достойный уровень жизни;</w:t>
      </w:r>
    </w:p>
    <w:p w14:paraId="0407040A" w14:textId="7F152E84" w:rsidR="00C26C3A" w:rsidRPr="008515E0" w:rsidRDefault="00C26C3A" w:rsidP="007C01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3</w:t>
      </w:r>
      <w:r w:rsidR="00713872" w:rsidRPr="008515E0">
        <w:rPr>
          <w:rFonts w:ascii="Times New Roman" w:hAnsi="Times New Roman"/>
          <w:sz w:val="28"/>
          <w:szCs w:val="28"/>
        </w:rPr>
        <w:t>5</w:t>
      </w:r>
      <w:r w:rsidR="001A6AFA" w:rsidRPr="008515E0">
        <w:rPr>
          <w:rFonts w:ascii="Times New Roman" w:hAnsi="Times New Roman"/>
          <w:sz w:val="28"/>
          <w:szCs w:val="28"/>
        </w:rPr>
        <w:t>)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="007C01A2">
        <w:rPr>
          <w:rFonts w:ascii="Times New Roman" w:hAnsi="Times New Roman"/>
          <w:sz w:val="28"/>
          <w:szCs w:val="28"/>
        </w:rPr>
        <w:tab/>
      </w:r>
      <w:r w:rsidRPr="008515E0">
        <w:rPr>
          <w:rFonts w:ascii="Times New Roman" w:hAnsi="Times New Roman"/>
          <w:b/>
          <w:bCs/>
          <w:sz w:val="28"/>
          <w:szCs w:val="28"/>
        </w:rPr>
        <w:t>энергетическая безопасность</w:t>
      </w:r>
      <w:r w:rsidRPr="008515E0">
        <w:rPr>
          <w:rFonts w:ascii="Times New Roman" w:hAnsi="Times New Roman"/>
          <w:sz w:val="28"/>
          <w:szCs w:val="28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hAnsi="Times New Roman"/>
          <w:sz w:val="28"/>
          <w:szCs w:val="28"/>
        </w:rPr>
        <w:t>состояние обеспеченности экономики и населения энергоресурсами требуемых объ</w:t>
      </w:r>
      <w:r w:rsidR="00CE3B1C" w:rsidRPr="008515E0">
        <w:rPr>
          <w:rFonts w:ascii="Times New Roman" w:hAnsi="Times New Roman"/>
          <w:sz w:val="28"/>
          <w:szCs w:val="28"/>
        </w:rPr>
        <w:t>е</w:t>
      </w:r>
      <w:r w:rsidRPr="008515E0">
        <w:rPr>
          <w:rFonts w:ascii="Times New Roman" w:hAnsi="Times New Roman"/>
          <w:sz w:val="28"/>
          <w:szCs w:val="28"/>
        </w:rPr>
        <w:t>мов и над</w:t>
      </w:r>
      <w:r w:rsidR="00CE3B1C" w:rsidRPr="008515E0">
        <w:rPr>
          <w:rFonts w:ascii="Times New Roman" w:hAnsi="Times New Roman"/>
          <w:sz w:val="28"/>
          <w:szCs w:val="28"/>
        </w:rPr>
        <w:t>е</w:t>
      </w:r>
      <w:r w:rsidRPr="008515E0">
        <w:rPr>
          <w:rFonts w:ascii="Times New Roman" w:hAnsi="Times New Roman"/>
          <w:sz w:val="28"/>
          <w:szCs w:val="28"/>
        </w:rPr>
        <w:t>жности на экономически обоснованных условиях, при котором предотвращаются длительные или системные перебои в электроснабжении и теплоснабжении.</w:t>
      </w:r>
    </w:p>
    <w:p w14:paraId="3C5699FF" w14:textId="77777777" w:rsidR="001A6AFA" w:rsidRPr="008515E0" w:rsidRDefault="001A6AFA" w:rsidP="00D47FAE">
      <w:pPr>
        <w:spacing w:after="0" w:line="240" w:lineRule="auto"/>
        <w:ind w:left="1134" w:right="1134"/>
        <w:jc w:val="center"/>
        <w:rPr>
          <w:rFonts w:ascii="Times New Roman" w:hAnsi="Times New Roman"/>
          <w:sz w:val="28"/>
          <w:szCs w:val="28"/>
        </w:rPr>
      </w:pPr>
    </w:p>
    <w:p w14:paraId="60DC90D7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2. Субъекты бюджетного кредитования</w:t>
      </w:r>
    </w:p>
    <w:p w14:paraId="08AD647F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F50E2F" w14:textId="77777777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4. Субъектами бюджетного кредитования являются кредитор, уполномоченный государственный орган, отраслевой государственный орган, агент, кредитный агент и заемщик.</w:t>
      </w:r>
    </w:p>
    <w:p w14:paraId="1A2E2E2B" w14:textId="06AC55FB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2C3CF0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21669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обязанности кредитора и заемщика в соответствии с решением Кабинета Министров Кыргызской Республики (далее </w:t>
      </w:r>
      <w:r w:rsidR="00CE3B1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 Министров) определяются в кредитном договоре, заключенном согласно требованиям гражданского законодательства Кыргызской Республики.</w:t>
      </w:r>
    </w:p>
    <w:p w14:paraId="78ADDC4B" w14:textId="55D8E386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государственный орган обеспечивает формирование проекта республиканского бюджета и организацию его исполнения в части бюджетного кредитования в соответствии с бюджетным законодательством Кыргызской Республики и решением Кабинета Министров.</w:t>
      </w:r>
    </w:p>
    <w:p w14:paraId="40E91DAF" w14:textId="401DF087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Агент от имени уполномоченного государственного органа осуществляет администрирование бюджетного кредитования на</w:t>
      </w:r>
      <w:r w:rsidRPr="008515E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</w:t>
      </w:r>
      <w:r w:rsidR="00F110E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и агентского соглашения, заключенного между уполномоченным государственным органом и агентом. </w:t>
      </w:r>
    </w:p>
    <w:p w14:paraId="410429AA" w14:textId="57A145EE" w:rsidR="0027323C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bookmarkStart w:id="4" w:name="_Hlk210378850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bookmarkEnd w:id="4"/>
      <w:r w:rsidR="00C579C5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Расходы, связанные с администрированием бюджетных кредитов, предоставляемых за счет республиканского бюджета и иных </w:t>
      </w:r>
      <w:r w:rsidR="00C579C5"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источников, покрываются за счет отчислений в размере 10 процентов от денежных средств, возвращаемых в счет погашения процентов по бюджетным кредитам, 30 процентов из которых направляется в уполномоченный государственный орган на </w:t>
      </w:r>
      <w:r w:rsidR="00C579C5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соответствующий</w:t>
      </w:r>
      <w:r w:rsidR="00C579C5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счет, оставшиеся 70 процентов направляется уполномоченным государственным органом на расчетный счет агента.</w:t>
      </w:r>
      <w:r w:rsidR="0027323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Перечисленные средства учитываются агентом в качестве дохода.</w:t>
      </w:r>
    </w:p>
    <w:p w14:paraId="27A586CC" w14:textId="6104A1F6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Кредитные агенты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наделении 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полномочи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решению Кабинета Министров, проводят работу по администрированию бюджетных кредитов.</w:t>
      </w:r>
    </w:p>
    <w:p w14:paraId="1430F623" w14:textId="47320E5F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D9BEF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3. Основные положения в бюджетном кредитовании</w:t>
      </w:r>
    </w:p>
    <w:p w14:paraId="3633D46D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6920B4" w14:textId="169686DB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бюджетных кредитов принимается Кабинетом Министров в соответствии с нормами бюджетного законодательства Кыргызской Республики и настоящего Положения.</w:t>
      </w:r>
    </w:p>
    <w:p w14:paraId="451881B1" w14:textId="15725AED" w:rsidR="00C26C3A" w:rsidRPr="008515E0" w:rsidRDefault="00C26C3A" w:rsidP="007C0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Бюджетные кредиты предоставляются в денежном выражении, а также в виде товарно-материальных ресурсов согласно условиям бюджетного кредитования.</w:t>
      </w:r>
    </w:p>
    <w:p w14:paraId="58343725" w14:textId="1FFE55AF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7C01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Бюджетные кредиты предоставляются при соблюдении следующих условий:</w:t>
      </w:r>
    </w:p>
    <w:p w14:paraId="66346A18" w14:textId="29C4F98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целевое назначение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использование бюджетного кредита заемщиком на цели, определенные решением Кабинета Министров и кредитным договором;</w:t>
      </w:r>
    </w:p>
    <w:p w14:paraId="03D70AE4" w14:textId="04A5AB74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возвратность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обязательность погашения бюджетного кредита в соответствии с условиями кредитного договора;</w:t>
      </w:r>
    </w:p>
    <w:p w14:paraId="6BC97D14" w14:textId="7770F855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срочность </w:t>
      </w:r>
      <w:r w:rsidR="00CE3B1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установление срока использования и погашения бюджетного кредита;</w:t>
      </w:r>
    </w:p>
    <w:p w14:paraId="2BD06792" w14:textId="43F3D7DB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платность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оплату заемщиком процентов за пользование бюджетным кредитом;</w:t>
      </w:r>
    </w:p>
    <w:p w14:paraId="752216E4" w14:textId="086FA95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предоставление необходимого обес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печения исполнения обязательств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способами, установленными гражданским законодательством Кыргызской Республики;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</w:p>
    <w:p w14:paraId="37D51447" w14:textId="4F85983C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платежеспособность заявителей, включающая в себя, 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477AD8E" w14:textId="27DB745B" w:rsidR="00C26C3A" w:rsidRPr="008515E0" w:rsidRDefault="00CE3B1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непогашенной просроченной задолженности заемщика по бюджетным кредитам;</w:t>
      </w:r>
    </w:p>
    <w:p w14:paraId="7E49D82E" w14:textId="3BEC62F7" w:rsidR="00C26C3A" w:rsidRPr="008515E0" w:rsidRDefault="00CE3B1C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на момент рассмотрения заявки заявителя просроченной задолженности заемщика по уплате налогов и других обязательных платежей в бюджет, установленных налоговым законодательством Кыргызской Республики.</w:t>
      </w:r>
    </w:p>
    <w:p w14:paraId="71F7545E" w14:textId="7777777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13. Бюджетные кредиты не предоставляются:</w:t>
      </w:r>
    </w:p>
    <w:p w14:paraId="386C9D80" w14:textId="1BB43AF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 цели участия в уставных капиталах юридических лиц;</w:t>
      </w:r>
    </w:p>
    <w:p w14:paraId="39E2FB03" w14:textId="76F19643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на финансирование проектов, реализация которых не приносит экономической выгоды или </w:t>
      </w:r>
      <w:r w:rsidR="00CE3B1C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окупаемость не позволяет надлежащим образом осуществить администрирование бюджетного кредита, за исключением случаев необходимости обеспечения национальной, экономической, энергетической, продовольственной безопасности страны, </w:t>
      </w:r>
      <w:r w:rsidR="00805AC9" w:rsidRPr="008515E0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кредитования Агентства по защите депозитов Кыргызской Республики.</w:t>
      </w:r>
    </w:p>
    <w:p w14:paraId="53C46ED1" w14:textId="05ED9F51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случаях предоставления бюджетных кредитов за счет средств иностранных кредиторов, если международным договором установлены иные условия кредитования, кредиты выдаются на условиях международного договора.</w:t>
      </w:r>
    </w:p>
    <w:p w14:paraId="31DC21C4" w14:textId="0296F21D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15. Порядок и условия предоставления бюджетных кредитов за счет средств фондов развития регионов определяются положением, регулирующим порядок использования средств фондов развития регионов и настоящим Положением.</w:t>
      </w:r>
    </w:p>
    <w:p w14:paraId="4E67046D" w14:textId="5BF08D7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 государственным программам, где конечными получателями бюджетных кредитов выступают физические лица, не являющиеся сельскими товаропроизводителями и не осуществляющие предпринимательскую деятельность, выдача бюджетных кредитов осуществляется через кредитных агентов, за исключением государственных программ по поддержке субъектов, пострадавших вследствие непреодолимой силы (форс-мажор).</w:t>
      </w:r>
    </w:p>
    <w:p w14:paraId="02BC811F" w14:textId="77777777" w:rsidR="00FA2429" w:rsidRPr="008515E0" w:rsidRDefault="00FA24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B2775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4. Предоставление бюджетных кредитов</w:t>
      </w:r>
    </w:p>
    <w:p w14:paraId="20959463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6A6E7C" w14:textId="5A46C96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B21D4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Заявитель, претендующий на получение бюджетного кредита, одновременно направляет:</w:t>
      </w:r>
    </w:p>
    <w:p w14:paraId="0BA5E50E" w14:textId="4913DC1D" w:rsidR="00805AC9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уполномоченный государственный орган</w:t>
      </w:r>
      <w:r w:rsidR="00805AC9"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0E7976E" w14:textId="2B59FF98" w:rsidR="00805AC9" w:rsidRPr="008515E0" w:rsidRDefault="00CE3B1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заявку на получение бюджетного кредита по форме согласно приложению 1 к настоящему Положению</w:t>
      </w:r>
      <w:r w:rsidR="00805AC9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1D60B0" w14:textId="0BA3A36E" w:rsidR="00C26C3A" w:rsidRPr="008515E0" w:rsidRDefault="00CE3B1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документов, необходимых для оформления бюджетного кредита, по форме согласно приложению 2 к настоящему Положению;</w:t>
      </w:r>
    </w:p>
    <w:p w14:paraId="25133162" w14:textId="78189B9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отраслевой государственный орган </w:t>
      </w:r>
      <w:r w:rsidR="00CE3B1C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 о подаче указанной заявки в уполномоченный государственный орган с копией заявки и описью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представленных документов.</w:t>
      </w:r>
    </w:p>
    <w:p w14:paraId="6C5A3060" w14:textId="7777777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18. Уполномоченный государственный орган в двухнедельный срок рассматривает представленные материалы и сообщает заявителю о результатах рассмотрения. В случае несоответствия материалов уполномоченный государственный орган в установленном порядке в течение указанного срока направляет рекомендации по устранению выявленных недостатков.</w:t>
      </w:r>
    </w:p>
    <w:p w14:paraId="5AFEC06B" w14:textId="34A2628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и инициирование проектов решений Кабинета Министров о предоставлении бюджетного кредита (далее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решения) производ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тся отраслевым государственным органом, органом местного самоуправления или уполномоченным государственным органом.</w:t>
      </w:r>
    </w:p>
    <w:p w14:paraId="7A28B849" w14:textId="6D9A49CC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орган местного самоуправления инициирует проект решения через полномочного представителя Президента 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Кыргызской Республики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област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исключением органов местного самоуправления городов </w:t>
      </w:r>
      <w:r w:rsidR="00016F48" w:rsidRPr="008515E0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значения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32CC8C" w14:textId="349EF34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При инициировании проекта решения отраслевым государственным органом или органом местного самоуправления разработанный проект вносится на рассмотрение с приложением перечня необходимых документов согласно приложению 2 к настоящему Положению.</w:t>
      </w:r>
    </w:p>
    <w:p w14:paraId="42DDCC6F" w14:textId="6A0A030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должен содержать информацию о целях, результатах и необходимости реализации мероприятий, требующих финансирования посредством бюджетного кредитования, окупаемости и ожидаемой экономической эффективности реализации проекта, а также отражать основания определения льготных условий для заявителя. </w:t>
      </w:r>
    </w:p>
    <w:p w14:paraId="51F8934B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проекте решения должны быть отражены условия предоставления, использования, администрирования и погашения бюджетного кредита, которые включают:</w:t>
      </w:r>
    </w:p>
    <w:p w14:paraId="48377D56" w14:textId="6449210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наименование/Ф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заемщика;</w:t>
      </w:r>
    </w:p>
    <w:p w14:paraId="13D024F6" w14:textId="411DCC41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наименование кредитного агента (в случае если бюджетный кредит будет выдаваться через кредитного агента);</w:t>
      </w:r>
    </w:p>
    <w:p w14:paraId="3326A73E" w14:textId="220BABD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сумму и валюту бюджетного кредита (сумму товарно-материальных ресурсов в денежном эквиваленте), за исключением случаев, когда размер бюджетного кредита будет определен по итогам проведения конкурса;</w:t>
      </w:r>
    </w:p>
    <w:p w14:paraId="6CEAC000" w14:textId="6D88B46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цель бюджетного кредита;</w:t>
      </w:r>
    </w:p>
    <w:p w14:paraId="04D4AEF9" w14:textId="7777777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условия использования, администрирования и погашения бюджетного кредита;</w:t>
      </w:r>
    </w:p>
    <w:p w14:paraId="6E493A61" w14:textId="4956989E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требовани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обеспечению бюджетного кредита;</w:t>
      </w:r>
    </w:p>
    <w:p w14:paraId="0A5196B9" w14:textId="4EC576E4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отраслевого государственного органа, за которым закреплен контроль 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целев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своевременн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кредита.</w:t>
      </w:r>
    </w:p>
    <w:p w14:paraId="770FF7DE" w14:textId="232552D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Отраслевой государственный орган, на который в соответствии с решением Кабинета Министров возложен контроль 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целев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="00787980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ответственность за достоверность предоставленной информации о целевом использовани</w:t>
      </w:r>
      <w:r w:rsidR="002461B9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успешную реализацию проекта в установленные сроки.</w:t>
      </w:r>
      <w:r w:rsidRPr="008515E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7DA0ACC7" w14:textId="74E6B812" w:rsidR="00FA4E4E" w:rsidRPr="008515E0" w:rsidRDefault="00FA4E4E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23.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целевого использования средств бюджетного кредита </w:t>
      </w:r>
      <w:r w:rsidR="007D30AE" w:rsidRPr="008515E0">
        <w:rPr>
          <w:rFonts w:ascii="Times New Roman" w:eastAsia="Times New Roman" w:hAnsi="Times New Roman"/>
          <w:sz w:val="28"/>
          <w:szCs w:val="28"/>
          <w:lang w:eastAsia="ru-RU"/>
        </w:rPr>
        <w:t>агент вправе применить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банковское сопровождение бюджетного кредита.</w:t>
      </w:r>
    </w:p>
    <w:p w14:paraId="3AA4F67C" w14:textId="28E48B11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FA4E4E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Условие 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банковско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 предусматривается решением Кабинета Министров о выделении бюджетного кредита, при этом условие о банковском сопровождении бюджетного кредита, выделяемого из средств фонда развития регионов</w:t>
      </w:r>
      <w:r w:rsidR="00787980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предусматривается агентом в кредитном договоре.</w:t>
      </w:r>
    </w:p>
    <w:p w14:paraId="7F8F6C71" w14:textId="2AFD6604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банк</w:t>
      </w:r>
      <w:r w:rsidR="00142D65" w:rsidRPr="008515E0">
        <w:rPr>
          <w:rFonts w:ascii="Times New Roman" w:eastAsia="Times New Roman" w:hAnsi="Times New Roman"/>
          <w:sz w:val="28"/>
          <w:szCs w:val="28"/>
          <w:lang w:eastAsia="ru-RU"/>
        </w:rPr>
        <w:t>, определяемый заемщиком</w:t>
      </w:r>
      <w:r w:rsidR="003E7CA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с агентом</w:t>
      </w:r>
      <w:r w:rsidR="00142D65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>агенту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, а также иным лицам, определенным в договоре о банковском сопровождении, отчет (информацию) о результатах банковского сопровождения бюджетного кредита. Отчет может быть представлен в режиме реального времени с использованием сервиса «Интерактивная отчетность банковского сопровождения контракта».</w:t>
      </w:r>
    </w:p>
    <w:p w14:paraId="06495D09" w14:textId="40CE473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Договор о банковском сопровождении, заключаемый между 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агентом,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уполномоченным банком и заемщиком, должен содержать: </w:t>
      </w:r>
    </w:p>
    <w:p w14:paraId="4782CD21" w14:textId="52308785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порядок и сроки открытия счета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00440EF" w14:textId="2ACBD24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сторон;</w:t>
      </w:r>
    </w:p>
    <w:p w14:paraId="3E3BD16A" w14:textId="3E66D33C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порядок и сроки рассмотрения уполномоченным банком платежных документов по счету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(срок рассмотрения не должен превышать 3 (трех) рабочих дней);</w:t>
      </w:r>
    </w:p>
    <w:p w14:paraId="7D49A6D3" w14:textId="0034C330" w:rsidR="003A6FC7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обязанность представлять агенту отчет о результатах банковского сопровождения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>, в котором отражаются сведения о проведен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операци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счету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</w:t>
      </w:r>
      <w:r w:rsidR="00823706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кредита, </w:t>
      </w:r>
      <w:proofErr w:type="spellStart"/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>оборотно</w:t>
      </w:r>
      <w:proofErr w:type="spellEnd"/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-сальдовые ведомости по 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>счету бюджетного кредита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период, информаци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 текущих остатках на счете на отч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6FC7" w:rsidRPr="008515E0">
        <w:rPr>
          <w:rFonts w:ascii="Times New Roman" w:eastAsia="Times New Roman" w:hAnsi="Times New Roman"/>
          <w:sz w:val="28"/>
          <w:szCs w:val="28"/>
          <w:lang w:eastAsia="ru-RU"/>
        </w:rPr>
        <w:t>тную дату, а также иные сведения, определенные в договоре о банковском сопровождении</w:t>
      </w:r>
      <w:r w:rsidR="004C4151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43F70F" w14:textId="5DCF7010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параметры банковского сопровождения, включая, </w:t>
      </w:r>
      <w:r w:rsidR="00787980" w:rsidRPr="008515E0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ограничиваясь, сведения о сопровождаемом контракте/проекте, условия расчетов и порядок использования счета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, предмет контроля целевого расходования денежных средств, перечень случаев, влекущих отказ уполномоченного банка в расходовании денежных средств с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 счета бюджетного кредита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контроля целевого расходования денежных средств;</w:t>
      </w:r>
    </w:p>
    <w:p w14:paraId="6969D4A9" w14:textId="2B83D8F3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условия и порядок внесения изменений в договор о банковском сопровождении, а также его расторжения;</w:t>
      </w:r>
    </w:p>
    <w:p w14:paraId="1C104BE9" w14:textId="7384AE28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требования к информации, указываемой поставщиком (соисполнителем) в платежном документе;</w:t>
      </w:r>
    </w:p>
    <w:p w14:paraId="383CEE6E" w14:textId="441A2573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право уполномоченного банка запрашивать у заемщика по бюджетному кредиту, поставщика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соисполнителя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и сведения, необходимые для банковского сопровождения, 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проверку платежного документа по 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>счету бюджетного кредита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и сроки, установленные договором о банковском сопровождении;</w:t>
      </w:r>
    </w:p>
    <w:p w14:paraId="1493C210" w14:textId="4B813EA9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право уполномоченного банка отказать в исполнении платежного документа по счету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, а также условия и порядок такого отказа;</w:t>
      </w:r>
    </w:p>
    <w:p w14:paraId="038899F6" w14:textId="1591B11D" w:rsidR="00C26C3A" w:rsidRPr="008515E0" w:rsidRDefault="003A6FC7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уполномоченного банка в связи с его необоснованным отказом в исполнении платежного документа по счету</w:t>
      </w:r>
      <w:r w:rsidR="00FA242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87240C" w14:textId="06C4120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Агент производит оценку проектов на соответствие требованиям настоящего Положения и предоставляет соответствующее заключение в уполномоченный государственный орган. </w:t>
      </w:r>
    </w:p>
    <w:p w14:paraId="1D7EA43F" w14:textId="59691CD3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государственный орган производит оценку проектов на предмет возможности республиканского бюджета кредитовать проекты.</w:t>
      </w:r>
    </w:p>
    <w:p w14:paraId="1E6FCE18" w14:textId="46023F2B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Результатами оценки проектов уполномоченным государственным органом могут быть:</w:t>
      </w:r>
    </w:p>
    <w:p w14:paraId="424233F4" w14:textId="702FEF09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положительное заключение;</w:t>
      </w:r>
    </w:p>
    <w:p w14:paraId="00CFEB31" w14:textId="593C7FBD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возвра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отраслевому государственному органу на доработку;</w:t>
      </w:r>
    </w:p>
    <w:p w14:paraId="437E5838" w14:textId="13B4129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отрицательное заключение.</w:t>
      </w:r>
    </w:p>
    <w:p w14:paraId="610B36A2" w14:textId="53545EE9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Проекты решений вносятся отраслевым государственным органом или органом местного самоуправления на рассмотрение в Администрацию Президента Кыргызской Республики только после вынесения уполномоченным государственным органом положительного заключения.</w:t>
      </w:r>
    </w:p>
    <w:p w14:paraId="063BC570" w14:textId="056FE11B" w:rsidR="00C26C3A" w:rsidRPr="008515E0" w:rsidRDefault="006117A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Решение Кабинета Министров о предоставлении бюджетных кредитов принимается в пределах средств, предусмотренных на указанные цели в республиканском бюджете на соответствующий год. При отсутствии в республиканском бюджете средств, предусмотренных на предоставление бюджетных кредитов, необходимо согласование с про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фильным комитетом </w:t>
      </w:r>
      <w:proofErr w:type="spellStart"/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Жогорку</w:t>
      </w:r>
      <w:proofErr w:type="spellEnd"/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Кенеш</w:t>
      </w:r>
      <w:proofErr w:type="spellEnd"/>
      <w:r w:rsidR="005E649B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Кыргызской Республики с замечанием </w:t>
      </w:r>
      <w:r w:rsidR="00813752" w:rsidRPr="008515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при изыскании дополнительных средств</w:t>
      </w:r>
      <w:r w:rsidR="00813752" w:rsidRPr="008515E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121255" w14:textId="047DC7A1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Определение платежеспособности производится согласно методике, указанной в приложении 4 к настоящему Положению.</w:t>
      </w:r>
    </w:p>
    <w:p w14:paraId="56562D01" w14:textId="495D293D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Проекты кредитных договоров разрабатываются в соответствии с решением Кабинета Министров о предоставлении бюджетного кредита и оформляются по форме согласно приложению 5 к настоящему Положению. В кредитный договор могут включаться дополнительные условия согласно решению Кабинета Министров о выдаче бюджетного кредита.</w:t>
      </w:r>
    </w:p>
    <w:p w14:paraId="43096F4E" w14:textId="30EE48BB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В кредитный договор включаются условия и способ предоставления и использования бюджетного кредита, график погашения, способы и размеры обеспечения исполнения обязательств по бюджетному кредиту, а также ответственность сторон за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неисполнение и/или ненадлежащее исполнение условий кредитного договора.</w:t>
      </w:r>
    </w:p>
    <w:p w14:paraId="5BFFEB69" w14:textId="313ABB7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Процентная ставка 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устанавливается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3F70074" w14:textId="605E4EE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проектам, направленным на решение социально значимых вопросов и обеспечение национальной безопасности, инфраструктурным проектам </w:t>
      </w:r>
      <w:r w:rsidR="00C23936" w:rsidRPr="008515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93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 размере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ниже 1 (одного) и не выше 3 (трех) процентов годовых;</w:t>
      </w:r>
    </w:p>
    <w:p w14:paraId="793FDB57" w14:textId="06DAC7B4" w:rsidR="004E2E5C" w:rsidRPr="008515E0" w:rsidRDefault="004E2E5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инфраструктурным проектам, реализуемым 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извлечения прибыли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 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>предприятиями и акционерными обществами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>, в уставном капитале которых 5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(пятьдесят) 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 более процентов 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>акций (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C0027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принадлежат </w:t>
      </w:r>
      <w:r w:rsidR="00E55F3E" w:rsidRPr="008515E0">
        <w:rPr>
          <w:rFonts w:ascii="Times New Roman" w:eastAsia="Times New Roman" w:hAnsi="Times New Roman"/>
          <w:sz w:val="28"/>
          <w:szCs w:val="28"/>
          <w:lang w:eastAsia="ru-RU"/>
        </w:rPr>
        <w:t>государству 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93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 размере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ниже 4 (четырех) и не выше 5 (пяти) процентов;</w:t>
      </w:r>
    </w:p>
    <w:p w14:paraId="35D9056F" w14:textId="3B245915" w:rsidR="00C26C3A" w:rsidRPr="008515E0" w:rsidRDefault="004E2E5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проектам, направленным на извлечение прибыли (коммерческие проекты)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936" w:rsidRPr="008515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93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 размере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не ниже 6 (шести) процентов годовых;</w:t>
      </w:r>
    </w:p>
    <w:p w14:paraId="61B23C01" w14:textId="7C7A3EBC" w:rsidR="00C26C3A" w:rsidRPr="008515E0" w:rsidRDefault="004E2E5C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проектам, реализуемым за счет средств иностранных кредиторов</w:t>
      </w:r>
      <w:r w:rsidR="00B363E2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6B2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не ниже</w:t>
      </w:r>
      <w:r w:rsidR="00C2393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процентной ставки, предусмотренной международными договорами, вступившими в силу в установленном законом порядке, участницей которых является Кыргызская Республика</w:t>
      </w:r>
      <w:r w:rsidR="00713872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14:paraId="7057812E" w14:textId="78C5B6C4" w:rsidR="006865E3" w:rsidRPr="008515E0" w:rsidRDefault="00713872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5)</w:t>
      </w:r>
      <w:r w:rsidR="006865E3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B21D41">
        <w:rPr>
          <w:rFonts w:ascii="Times New Roman" w:eastAsia="Times New Roman" w:hAnsi="Times New Roman"/>
          <w:sz w:val="28"/>
          <w:szCs w:val="28"/>
          <w:lang w:val="ky-KG" w:eastAsia="ru-RU"/>
        </w:rPr>
        <w:tab/>
      </w:r>
      <w:r w:rsidR="006865E3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проектам, реализуемым за счет средств счета смягчения, не ниже процентной ставки привлеченных государственных займов на международном рынке капитала.</w:t>
      </w:r>
    </w:p>
    <w:p w14:paraId="0DB4D38C" w14:textId="540182CD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Начисление процентов производится дифференцированным или аннуитетным методом. Метод начисления процентов за пользование бюджетными кредитами определяется решением Кабинета Министров.</w:t>
      </w:r>
    </w:p>
    <w:p w14:paraId="294BCEFD" w14:textId="25BFC535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Способы предоставления бюджетного кредита:</w:t>
      </w:r>
    </w:p>
    <w:p w14:paraId="5C508C8F" w14:textId="5903C73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оплата платежных документов заемщика;</w:t>
      </w:r>
    </w:p>
    <w:p w14:paraId="192D4330" w14:textId="169AD33D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перечисление на </w:t>
      </w:r>
      <w:r w:rsidR="00F9624B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бюджетного кредита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единовременно траншами согласно плану освоения или по мере представления заемщиком заявки и соответствующих документов</w:t>
      </w:r>
      <w:r w:rsidR="00793928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87737DD" w14:textId="00FE738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отпуск товарно-материальных ресурсов.</w:t>
      </w:r>
    </w:p>
    <w:p w14:paraId="10A718AB" w14:textId="3CA2E71F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денежных средств на </w:t>
      </w:r>
      <w:r w:rsidR="00F9624B" w:rsidRPr="008515E0">
        <w:rPr>
          <w:rFonts w:ascii="Times New Roman" w:eastAsia="Times New Roman" w:hAnsi="Times New Roman"/>
          <w:sz w:val="28"/>
          <w:szCs w:val="28"/>
          <w:lang w:eastAsia="ru-RU"/>
        </w:rPr>
        <w:t>счет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заемщика или отпуск заемщику товарно-материальных ресурсов осуществляется после заключения кредитного договора.</w:t>
      </w:r>
    </w:p>
    <w:p w14:paraId="756A0380" w14:textId="50896B6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Перечисление очередного транша бюджетного кредита осуществляется после предоставления заявки заемщика с приложением следующих документов:</w:t>
      </w:r>
    </w:p>
    <w:p w14:paraId="7F154C38" w14:textId="42E9226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подтверждающи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</w:t>
      </w:r>
      <w:r w:rsidR="0059425E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предоставленных денежных средств;</w:t>
      </w:r>
    </w:p>
    <w:p w14:paraId="334E392B" w14:textId="77777777" w:rsidR="00377A31" w:rsidRPr="008515E0" w:rsidRDefault="00377A31" w:rsidP="00377A3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19F0F5" w14:textId="04D8E1A5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подтверждение отраслевого государственного органа о целевом использовании предыдущего транша;</w:t>
      </w:r>
    </w:p>
    <w:p w14:paraId="513DE781" w14:textId="0F553AD4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документы, подтверждающие необходимость перечисления очередного транша. </w:t>
      </w:r>
    </w:p>
    <w:p w14:paraId="4EE72D7C" w14:textId="53BEA03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Отпуск заемщику товарно-материальных ресурсов оформляется в виде товарных накладных и актов приема-передачи, а перечислени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денежных средств </w:t>
      </w:r>
      <w:r w:rsidR="000C467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виде платежного поручения.</w:t>
      </w:r>
    </w:p>
    <w:p w14:paraId="15C8BDEC" w14:textId="53156FF1" w:rsidR="00C26C3A" w:rsidRPr="008515E0" w:rsidRDefault="006117A9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Бюджетные кредиты предоставляются на следующие сроки:</w:t>
      </w:r>
    </w:p>
    <w:p w14:paraId="512AD256" w14:textId="7874441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краткосрочны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до 1 (одного) года;</w:t>
      </w:r>
    </w:p>
    <w:p w14:paraId="72D411A5" w14:textId="1F653ADE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среднесрочны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 1 (одного) года до лет 3 (трех) лет;</w:t>
      </w:r>
    </w:p>
    <w:p w14:paraId="4CB5D011" w14:textId="09900ABA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долгосрочны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более 3 (трех) лет.</w:t>
      </w:r>
    </w:p>
    <w:p w14:paraId="75FBF004" w14:textId="75F83E4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бюджетного кредита исчисляется с момента перечисления средств бюджетного кредита со счета уполномоченного государственного органа, а при выделении кредита в виде товарно-материальных ресурсов </w:t>
      </w:r>
      <w:r w:rsidR="000C467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</w:t>
      </w:r>
      <w:r w:rsidR="000C4676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отпуска на основании соответствующих документов. В случаях, предусмотренных условиями кредитного договора, срок бюджетного кредита исчисляется согласно условиям кредитного договора.</w:t>
      </w:r>
    </w:p>
    <w:p w14:paraId="5D33D378" w14:textId="4F796F2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Агент ведет учет бюджетных кредитов и обеспечивает их возврат.</w:t>
      </w:r>
    </w:p>
    <w:p w14:paraId="3416F42F" w14:textId="00A8EFED" w:rsidR="00242C4F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Агентом ведется системный и внесистемный учет бюджетных кредитов. </w:t>
      </w:r>
    </w:p>
    <w:p w14:paraId="284492EA" w14:textId="16FAF1B2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Внесистемный учет бюджетных кредитов включает в себя предприятия-банкроты, безнадежные и погашенные долги, а также задолженность субъектов, по которым не представляется возможной к взысканию.</w:t>
      </w:r>
    </w:p>
    <w:p w14:paraId="69C4D932" w14:textId="6C090DA5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Учет бюджетных кредитов включает в себя следующую информацию:</w:t>
      </w:r>
    </w:p>
    <w:p w14:paraId="3FCD4A3A" w14:textId="325D55C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наименование/Ф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заемщика;</w:t>
      </w:r>
    </w:p>
    <w:p w14:paraId="41A55E99" w14:textId="41B0626C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название и цель проекта;</w:t>
      </w:r>
    </w:p>
    <w:p w14:paraId="002AF106" w14:textId="26BCACBE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выданных бюджетных кредитов, включая суммы их освоения и остатки неосвоенных сумм;</w:t>
      </w:r>
    </w:p>
    <w:p w14:paraId="0A6D13B4" w14:textId="2F3BB0E4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условия кредитования;</w:t>
      </w:r>
    </w:p>
    <w:p w14:paraId="15998D6D" w14:textId="1FFDF9B1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погашения бюджетных кредитов, включая погашени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долга, 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уплата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начисленны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финансовы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санкци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D356D2" w14:textId="6D60AD2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состояние задолженности заемщиков, включая наступающие, наступившие и просроченные платежи по бюджетным кредитам;</w:t>
      </w:r>
    </w:p>
    <w:p w14:paraId="4CB684C7" w14:textId="30DE9CD0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состояние обеспеченности бюджетных кредитов;</w:t>
      </w:r>
    </w:p>
    <w:p w14:paraId="11109738" w14:textId="6732988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сумма безнадежных долгов.</w:t>
      </w:r>
    </w:p>
    <w:p w14:paraId="4485F96A" w14:textId="77777777" w:rsidR="00C26C3A" w:rsidRDefault="00C26C3A" w:rsidP="00D47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37826" w14:textId="77777777" w:rsidR="00823706" w:rsidRDefault="00823706" w:rsidP="00D47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2A9B4A" w14:textId="77777777" w:rsidR="00F210CA" w:rsidRDefault="00F210CA" w:rsidP="00D47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BE2894" w14:textId="2C67831C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Hlk208587424"/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Глава 5. Особенности </w:t>
      </w:r>
      <w:r w:rsidR="00723FD9"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бюджетного </w:t>
      </w: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кредитования стартап-проектов и Агентства по защите депозитов Кыргызской Республики</w:t>
      </w:r>
    </w:p>
    <w:bookmarkEnd w:id="5"/>
    <w:p w14:paraId="3427A423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D09B8B" w14:textId="1B123907" w:rsidR="00C26C3A" w:rsidRPr="008515E0" w:rsidRDefault="004C4151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Бюджетные кредиты могут предоставляться для финансирования стартап-проектов, направленных на решение социально значимых 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задач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, а также имеющих стратегическое значение для обеспечения экономической, продовольственной, экологической и национальной безопасности страны.</w:t>
      </w:r>
    </w:p>
    <w:p w14:paraId="30EC129E" w14:textId="25228E0C" w:rsidR="00C26C3A" w:rsidRPr="008515E0" w:rsidRDefault="004C4151" w:rsidP="00837A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Бюджетные кредиты предоставляются субъектам, реализующим стартап-проекты, в соответствии с нормами настоящего Положения в части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противоречащей настоящей главе.</w:t>
      </w:r>
    </w:p>
    <w:p w14:paraId="6B92F942" w14:textId="39B0274B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Собственный вклад заявителя для получения бюджетного кредита должен быть не менее 30 (тридцать) процентов от запрашиваемой суммы кредита.</w:t>
      </w:r>
    </w:p>
    <w:p w14:paraId="00714C38" w14:textId="35E04648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Заявитель, претендующий на получение бюджетного кредита, предоставляет в уполномоченный государственный орган бизнес-план, в обязательном порядке содержащий следующее:</w:t>
      </w:r>
    </w:p>
    <w:p w14:paraId="1585C1E9" w14:textId="77F5106B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описание проекта, целевого рынка (покупатели, конкуренты, размер рынка и его рост);</w:t>
      </w:r>
    </w:p>
    <w:p w14:paraId="476CB8A6" w14:textId="0F83D807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инвестиционный и финансовый планы, анализ эффективности (прибыльность, показатели рентабельности, сценарии развития);</w:t>
      </w:r>
    </w:p>
    <w:p w14:paraId="30F495B4" w14:textId="5003417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расчеты коэффициентов, в том числе точк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безубыточности (в денежном и натуральном выражении);</w:t>
      </w:r>
    </w:p>
    <w:p w14:paraId="321FF102" w14:textId="27F31932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прогнозные данные, срок окупаемости;</w:t>
      </w:r>
    </w:p>
    <w:p w14:paraId="0E6DB2AB" w14:textId="341A5806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описание возможных рисков (здесь учитывается стратегия их снижения и делается SWOT-анализ).</w:t>
      </w:r>
    </w:p>
    <w:p w14:paraId="216C14E7" w14:textId="71AFB53E" w:rsidR="00C26C3A" w:rsidRPr="008515E0" w:rsidRDefault="00C26C3A" w:rsidP="00B21D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1D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Риски при бюджетном кредитовании стартап-проектов полностью возлагаются на республиканский бюджет.</w:t>
      </w:r>
    </w:p>
    <w:p w14:paraId="4A6AA009" w14:textId="7B5E0C2F" w:rsidR="00C26C3A" w:rsidRPr="008515E0" w:rsidRDefault="008619D4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Бюджетный кредит может быть предоставлен Агентству по защите депозитов Кыргызской Республики в случае, если средств Фонда защиты депозитов недостаточно для покрытия текущих обязательств.</w:t>
      </w:r>
    </w:p>
    <w:p w14:paraId="2443A649" w14:textId="0311DA64" w:rsidR="006117A9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нициирование проекта решения Кабинета Министров о предоставлении бюджетного кредита Агентству по защите депозитов Кыргызской Республики производится уполномоченным государственным органом</w:t>
      </w:r>
      <w:r w:rsidR="006117A9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в сфере защиты банковских вкладов (депозитов). </w:t>
      </w:r>
    </w:p>
    <w:p w14:paraId="418C8B71" w14:textId="5EF3D9C9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C6B29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Учитывая специальные полномочия Агентства по защите депозитов Кыргызской Республики, условия обеспеченности и проверки плат</w:t>
      </w:r>
      <w:r w:rsidR="003A42CE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жеспособности за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мщика, установленные настоящим Положением,</w:t>
      </w:r>
      <w:r w:rsidR="007E7FF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применяются к бюджетным кредитам, предоставляемым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Агентству по защите депозитов Кыргызской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Республики. Указанные бюджетные кредиты должны соответствовать следующим условиям: </w:t>
      </w:r>
    </w:p>
    <w:p w14:paraId="47CE3F6C" w14:textId="2F4081D4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целевое назначение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исключительно для обеспечения своевременной выплаты компенсаций вкладчикам и/или поддержания ликвидности Фонда защиты депозитов при недостаточности собственных средств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E63F61D" w14:textId="58C17FF9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источники погашения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обязательные взносы (премии) участников системы защиты депозитов и иные доходы Фонда защиты депозитов в пределах, предусмотренных законодательством;</w:t>
      </w:r>
    </w:p>
    <w:p w14:paraId="6BE5953E" w14:textId="12576B1F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т и контроль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средства кредита учитываются на отдельном банковском сч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7E7FF4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 по защите депозитов Кыргызской Республики представляет кредитору ежемесячную отч</w:t>
      </w:r>
      <w:r w:rsidR="00242C4F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тность о целевом использовании и движении средств до полного погашения кредита.</w:t>
      </w:r>
    </w:p>
    <w:p w14:paraId="6836CFCA" w14:textId="77777777" w:rsidR="00793928" w:rsidRPr="008515E0" w:rsidRDefault="00793928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2AAB38" w14:textId="766A5474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6. Мониторинг бюджетных кредитов</w:t>
      </w:r>
    </w:p>
    <w:p w14:paraId="1FF74A87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F2E5F2" w14:textId="3EB53ACF" w:rsidR="00C26C3A" w:rsidRPr="008515E0" w:rsidRDefault="00CC6B29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Мониторинг бюджетных кредитов осуществляется по мере необходимости, но не менее одного раза в год.</w:t>
      </w:r>
    </w:p>
    <w:p w14:paraId="3D6C6B00" w14:textId="499DFA08" w:rsidR="00C26C3A" w:rsidRPr="008515E0" w:rsidRDefault="00CC6B29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Целью мониторинга бюджетных кредитов является соблюдение заемщиками условий кредитных договоров, целевое использование бюджетных кредитов и обеспечение возврата бюджетных кредитов.</w:t>
      </w:r>
    </w:p>
    <w:p w14:paraId="0351C309" w14:textId="4C8DCEC9" w:rsidR="00C26C3A" w:rsidRPr="008515E0" w:rsidRDefault="00CC6B29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Мониторинг</w:t>
      </w:r>
      <w:r w:rsidR="007138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агентом или кредитными агентами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путем:</w:t>
      </w:r>
    </w:p>
    <w:p w14:paraId="72B3D030" w14:textId="7742D29A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отслеживания своевременного погашения кредита (основной суммы и процентов за пользование);</w:t>
      </w:r>
    </w:p>
    <w:p w14:paraId="7746A9D0" w14:textId="59965920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установления факта наличия обеспечения кредита и обследования его состояния;</w:t>
      </w:r>
    </w:p>
    <w:p w14:paraId="6CED8260" w14:textId="77E61223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отслеживания финансового состояния заемщика;</w:t>
      </w:r>
    </w:p>
    <w:p w14:paraId="6EAF99C7" w14:textId="5052D009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проверки отчетов и первичных документов о фактическом использовании средств</w:t>
      </w:r>
      <w:r w:rsidR="00962FFD" w:rsidRPr="008515E0">
        <w:rPr>
          <w:rFonts w:ascii="Times New Roman" w:eastAsia="Times New Roman" w:hAnsi="Times New Roman"/>
          <w:sz w:val="28"/>
          <w:szCs w:val="28"/>
          <w:lang w:eastAsia="ru-RU"/>
        </w:rPr>
        <w:t>, в том числе отчетов о банковском сопровождении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1AB5FB3" w14:textId="77777777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анализа качества и структуры объема отслеживаемой задолженности по кредитам;</w:t>
      </w:r>
    </w:p>
    <w:p w14:paraId="07E8F558" w14:textId="19E97017" w:rsidR="00793928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выявления проблемных заемщиков и разработки мероприятий по их разрешению</w:t>
      </w:r>
      <w:r w:rsidR="00793928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FA6DD4" w14:textId="2B7DED49" w:rsidR="00C26C3A" w:rsidRPr="008515E0" w:rsidRDefault="00CC6B29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Заемщики обязаны по требованию агента или кредитного агента предоставить отчетность и информацию об их финансово-экономической и производственной деятельности, а также о ходе реализации проекта.</w:t>
      </w:r>
    </w:p>
    <w:p w14:paraId="00544DE3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невозможности проверки отчетов и первичных документов о фактическом использовании средств ввиду их сложности или требования специальных знаний в определенной области, проверка фактически выполненных работ осуществляется с привлечением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экспертов и специалистов, имеющих опыт профессиональной деятельности в соответствующей области. </w:t>
      </w:r>
    </w:p>
    <w:p w14:paraId="757908EB" w14:textId="1904D593" w:rsidR="0038668C" w:rsidRPr="008515E0" w:rsidRDefault="00CC6B29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государственный орган и агент наделен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полномочиями запрашивать и получать информацию о финансово-хозяйственной деятельности заемщика, в том числе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D76928C" w14:textId="698229E3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банков, лицензируемых Национальным банком Кыргызской Республики, их филиалов и представительств, действующих на территории Кыргызской Республики, о счетах заемщика при наличии его согласия;</w:t>
      </w:r>
    </w:p>
    <w:p w14:paraId="28E0FEC5" w14:textId="418DE03A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органов исполнительной власти и исполнительных органов местного самоуправления по вопросам, входящим в их компетенцию, а также от отраслевого государственного органа, ответственного за контроль целевого использования и возврат бюджетного кредита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сведения о подтверждении целевого использования, принимаемых мерах по возврату и ходе реализации проекта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9A9359" w14:textId="7ADFE716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финансово-кредитных организаций и кредитных бюро о наличии кредитных обязательств заемщика при наличии его согласия;</w:t>
      </w:r>
    </w:p>
    <w:p w14:paraId="7713979E" w14:textId="7AB124E9" w:rsidR="00C26C3A" w:rsidRPr="008515E0" w:rsidRDefault="00C26C3A" w:rsidP="00837A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коммерческих и некоммерческих организаций независимо от формы их собственности и граждан Кыргызской Республики, совершивших сделку с заемщиком в период использования бюджетного кредита, о совершенных сделках.</w:t>
      </w:r>
    </w:p>
    <w:p w14:paraId="45AC83E1" w14:textId="78E1EA77" w:rsidR="00C26C3A" w:rsidRPr="008515E0" w:rsidRDefault="00C26C3A" w:rsidP="007917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C6B29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1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 итогам мониторинга бюджетных кредитов в случае выявления проблемных заемщиков агент проводит соответствующую работу согласно инструкции, утвержденной агентом.</w:t>
      </w:r>
    </w:p>
    <w:p w14:paraId="74EA4B18" w14:textId="77777777" w:rsidR="00911B59" w:rsidRPr="008515E0" w:rsidRDefault="00911B59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770AD" w14:textId="5CB9042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7. Исполнение обязательств</w:t>
      </w:r>
    </w:p>
    <w:p w14:paraId="7C6A79D5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9C3D1E" w14:textId="05852911" w:rsidR="00763B09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63B09" w:rsidRPr="008515E0">
        <w:rPr>
          <w:rFonts w:ascii="Times New Roman" w:eastAsia="Times New Roman" w:hAnsi="Times New Roman"/>
          <w:sz w:val="28"/>
          <w:szCs w:val="28"/>
          <w:lang w:eastAsia="ru-RU"/>
        </w:rPr>
        <w:t>Заемщик обязан надлежащим образом исполнять условия кредитного договора, обеспечи</w:t>
      </w:r>
      <w:r w:rsidR="00192663" w:rsidRPr="008515E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63B09" w:rsidRPr="008515E0">
        <w:rPr>
          <w:rFonts w:ascii="Times New Roman" w:eastAsia="Times New Roman" w:hAnsi="Times New Roman"/>
          <w:sz w:val="28"/>
          <w:szCs w:val="28"/>
          <w:lang w:eastAsia="ru-RU"/>
        </w:rPr>
        <w:t>ь целевое и эффективное использование средств бюджетного кредита и успешную реализацию проекта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E90358F" w14:textId="4E29912F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Обязательства должны исполняться надлежащим образом и в установленный срок в соответствии с условиями кредитного договора и требованиями гражданского законодательства Кыргызской Республики.</w:t>
      </w:r>
    </w:p>
    <w:p w14:paraId="4D6359E2" w14:textId="76A3C84A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Односторонний отказ от исполнения обязательства не допускается, за исключением случаев, предусмотренных гражданским законодательством Кыргызской Республики или кредитным договором.</w:t>
      </w:r>
    </w:p>
    <w:p w14:paraId="777C1002" w14:textId="60BA798A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Одностороннее изменение условий кредитного договора не допускается, за исключением случаев, предусмотренных гражданским законодательством Кыргызской Республики или кредитным договором.</w:t>
      </w:r>
    </w:p>
    <w:p w14:paraId="6D7F25EB" w14:textId="503EA449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Погашение заемщиками задолженности по бюджетным кредитам производится в соответствии со срочным обязательством (графиком погашения), являющимся неотъемлемой частью кредитного договора.</w:t>
      </w:r>
    </w:p>
    <w:p w14:paraId="41DE98B0" w14:textId="65042096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Заемщик вправе исполнить обязательство досрочно, если иное не предусмотрено условиями кредитного договора.</w:t>
      </w:r>
    </w:p>
    <w:p w14:paraId="13947C92" w14:textId="462EA446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Начисление процентов за пользование денежными средствами производится с даты перечисления денежных средств на счет</w:t>
      </w:r>
      <w:r w:rsidR="00F9624B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кредита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заемщика, а при выделении кредитов в виде товарных ресурсов </w:t>
      </w:r>
      <w:r w:rsidR="007512E8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передачи их заемщику до полного погашения задолженности или до вынесения судебного акта о взыскании задолженности по бюджетным кредитам, если иное не оговорено в кредитном договоре. </w:t>
      </w:r>
    </w:p>
    <w:p w14:paraId="427B9E58" w14:textId="7D9F1506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расчете процентов за пользование бюджетными кредитами за основу базового периода принимается продолжительность календарного года, равная 365 (триста шест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десят пят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 дням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 фактическим количеством дней в каждом месяце, если иное не предусмотрено решением Кабинета Министров или условиями вступивших в установленном законом порядке в силу международных договоров, участницей которых является Кыргызская Республика.</w:t>
      </w:r>
    </w:p>
    <w:p w14:paraId="1B765D61" w14:textId="7DC7D7EA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Наступившие платежи, не погашенные в день наступления срока погашения, считаются просроченными платежами, начиная со дня, следующего за этим днем.</w:t>
      </w:r>
    </w:p>
    <w:p w14:paraId="26E909B0" w14:textId="23C76074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Суммы начисленных процентов и финансовые санкции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указываются в актах сверок задолженности, уведомлениях, претензиях и других финансовых документах, направляемых заемщику.</w:t>
      </w:r>
    </w:p>
    <w:p w14:paraId="5525684C" w14:textId="5AF67972" w:rsidR="00C26C3A" w:rsidRPr="008515E0" w:rsidRDefault="00CC6B2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Погашение бюджетных кредитов денежными средствами учитывается на основании платежного документа путем прохождения платежа через систему казначейства </w:t>
      </w:r>
      <w:r w:rsidR="00974284" w:rsidRPr="008515E0">
        <w:rPr>
          <w:rFonts w:ascii="Times New Roman" w:eastAsia="Times New Roman" w:hAnsi="Times New Roman"/>
          <w:sz w:val="28"/>
          <w:szCs w:val="28"/>
          <w:lang w:eastAsia="ru-RU"/>
        </w:rPr>
        <w:t>или по счетам иных источников в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порядке, установленном уполномоченным государственным органом</w:t>
      </w:r>
      <w:r w:rsidR="00974284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агентским соглашением</w:t>
      </w:r>
      <w:r w:rsidR="0097428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решением Кабинета Министров.</w:t>
      </w:r>
    </w:p>
    <w:p w14:paraId="435666D3" w14:textId="635F584B" w:rsidR="009533E5" w:rsidRPr="008515E0" w:rsidRDefault="009533E5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2EAEC" w14:textId="3F24474E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8. Способы обеспечения исполнения обязательств</w:t>
      </w:r>
    </w:p>
    <w:p w14:paraId="3F8B30A8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D67D76" w14:textId="32344F40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Исполнение обязательств заемщика обеспечивается финансовой санкцией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, залогом, поручительством, гарантией, предоставлением права безакцептного списания сумм задолженности, договором расщепления доходов с расчетного счета заемщика и другими способами, предусмотренными гражданским законодательством Кыргызской Республики.</w:t>
      </w:r>
    </w:p>
    <w:p w14:paraId="14980F4E" w14:textId="3FD889BF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Условия начисления финансовых санкций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указываются в условиях кредитного договора.</w:t>
      </w:r>
    </w:p>
    <w:p w14:paraId="288FEB58" w14:textId="04FE1E3F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Оформление договора залога производится по форме согласно приложению 6 к настоящему Положению.</w:t>
      </w:r>
    </w:p>
    <w:p w14:paraId="344457CD" w14:textId="1C470F92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Оформление договора поручительства производится по форме согласно приложению 7 к настоящему Положению.</w:t>
      </w:r>
    </w:p>
    <w:p w14:paraId="3CE91C3B" w14:textId="05BA5BFD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Оформление договора гарантии производится по форме согласно приложению 8 к настоящему Положению.</w:t>
      </w:r>
    </w:p>
    <w:p w14:paraId="55ECC538" w14:textId="5BC1BA64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Все формы договоров, указанные в приложениях к настоящему Положению, являются типовыми и могут быть </w:t>
      </w:r>
      <w:r w:rsidR="00A35514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изменены путем внесения </w:t>
      </w:r>
      <w:r w:rsidR="003C29E7" w:rsidRPr="008515E0">
        <w:rPr>
          <w:rFonts w:ascii="Times New Roman" w:eastAsia="Times New Roman" w:hAnsi="Times New Roman"/>
          <w:sz w:val="28"/>
          <w:szCs w:val="28"/>
          <w:lang w:eastAsia="ru-RU"/>
        </w:rPr>
        <w:t>допол</w:t>
      </w:r>
      <w:r w:rsidR="00A35514" w:rsidRPr="008515E0">
        <w:rPr>
          <w:rFonts w:ascii="Times New Roman" w:eastAsia="Times New Roman" w:hAnsi="Times New Roman"/>
          <w:sz w:val="28"/>
          <w:szCs w:val="28"/>
          <w:lang w:eastAsia="ru-RU"/>
        </w:rPr>
        <w:t>нительных условий</w:t>
      </w:r>
      <w:r w:rsidR="00980D43" w:rsidRPr="008515E0">
        <w:rPr>
          <w:rFonts w:ascii="Times New Roman" w:eastAsia="Times New Roman" w:hAnsi="Times New Roman"/>
          <w:sz w:val="28"/>
          <w:szCs w:val="28"/>
          <w:lang w:eastAsia="ru-RU"/>
        </w:rPr>
        <w:t>, не противоречащих законодательству условий договора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56E19D" w14:textId="3291AFBB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Оценка реальной рыночной стоимости залогового имущества производится с привлечением оценщиков, имеющих разрешение на право проведения оценки. При этом оборудование и инструментальная техника, приобретенные не более 5 лет 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назад,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могут быть приняты в качестве залога по балансовой стоимости с учетом физического и морального износа с применением понижающих коэффициентов спроса и риска.</w:t>
      </w:r>
    </w:p>
    <w:p w14:paraId="5B1A2FEE" w14:textId="1A0F776C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Оценка стоимости залогового имущества осуществляется по рыночной стоимости аналогичных видов имущества с учетом физического и морального износа на дату составления заявки на получение бюджетного кредита.</w:t>
      </w:r>
    </w:p>
    <w:p w14:paraId="2D8ED86C" w14:textId="7BBF178F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Допускается оформление договоров, предусматривающих несколько способов обеспечения исполнения обязательств по кредитному договору.</w:t>
      </w:r>
    </w:p>
    <w:p w14:paraId="5C116B1E" w14:textId="5E651F95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Требования настоящего Положения в части обязательного обеспечения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не распространяются на государственные органы исполнительной власти, государственные учреждения, исполнительные органы местного самоуправления, муниципальные учреждения, финансируемые из республиканского и местных бюджетов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юридические лица, предоставившие под залоговое обеспечение все активы, находящиеся на праве собственности (залог предприятия как имущественного комплекса).</w:t>
      </w:r>
    </w:p>
    <w:p w14:paraId="23474D78" w14:textId="274AD283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Информация о невозможности предоставления залога должн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представлен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отраслевым государственным органом, инициирующим проект решения о выделении бюджетного кредита. Ответственность за достоверность представленных данных несет отраслевой государственный орган. </w:t>
      </w:r>
    </w:p>
    <w:p w14:paraId="0173B9D5" w14:textId="520C0442" w:rsidR="00C26C3A" w:rsidRPr="008515E0" w:rsidRDefault="00CC6B2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случаях, когда бюджетный кредит выдается через кредитного агента, обеспечение исполнения обязательств производится в соответствии с порядком, установленным кредитным агентом.</w:t>
      </w:r>
    </w:p>
    <w:p w14:paraId="4FACCD8F" w14:textId="77777777" w:rsidR="00C26C3A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C51B41" w14:textId="77777777" w:rsidR="00823706" w:rsidRDefault="00823706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BBF1C" w14:textId="77777777" w:rsidR="00823706" w:rsidRDefault="00823706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F9213" w14:textId="77777777" w:rsidR="00823706" w:rsidRPr="008515E0" w:rsidRDefault="00823706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6D519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Глава 9. Реструктуризация бюджетных кредитов</w:t>
      </w:r>
    </w:p>
    <w:p w14:paraId="2539DF79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3EF20F" w14:textId="086B92E2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Реструктуризация бюджетных кредитов производится в соответствии с Бюджетным кодексом Кыргызской Республики при возникновении финансовых затруднений или действия непреодолимой силы (форс-мажор), исключающих возможность исполнения обязательств в сроки и объемах, установленных кредитным договором. В этом случае принимаемые заемщиком меры должны быть направлены на финансовое оздоровление его деятельности и активизацию дальнейшего исполнения обязательств, принятых по кредитному договору.</w:t>
      </w:r>
    </w:p>
    <w:p w14:paraId="61D8FFC4" w14:textId="5B17D9B9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Реструктуризация бюджетных кредитов осуществляется Кабинетом Министров по согласованию с профильным комитетом Жогорку Кенеша Кыргызской Республики.</w:t>
      </w:r>
    </w:p>
    <w:p w14:paraId="2A0B891F" w14:textId="0AF05378" w:rsidR="001521D0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Проекты решений Кабинета Министров о реструктуризации бюджетных кредитов могут быть инициированы отраслевым государственным органом</w:t>
      </w:r>
      <w:r w:rsidR="001521D0" w:rsidRPr="008515E0">
        <w:rPr>
          <w:rFonts w:ascii="Times New Roman" w:eastAsia="Times New Roman" w:hAnsi="Times New Roman"/>
          <w:sz w:val="28"/>
          <w:szCs w:val="28"/>
          <w:lang w:eastAsia="ru-RU"/>
        </w:rPr>
        <w:t>, органом местного самоуправления или уполномоченным государственным органом.</w:t>
      </w:r>
    </w:p>
    <w:p w14:paraId="179830FF" w14:textId="47287091" w:rsidR="001521D0" w:rsidRPr="008515E0" w:rsidRDefault="001521D0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орган местного самоуправления инициирует проект решения через полномочного представителя Президента 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Кыргызской Республики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област</w:t>
      </w:r>
      <w:r w:rsidR="007512E8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исключением органов местного самоуправления городов </w:t>
      </w:r>
      <w:r w:rsidR="00016F48" w:rsidRPr="008515E0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значения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EE531E" w14:textId="7413231D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Заемщик или отраслевой государственный орган для рассмотрения предложений по реструктуризации бюджетного кредита вносит в уполномоченный государственный орган предложения по изменению условий возврата задолженности и материалы, обосновывающие необходимость реструктуризации.</w:t>
      </w:r>
    </w:p>
    <w:p w14:paraId="5CF76284" w14:textId="62E548AE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К предложению о реструктуризации задолженности по бюджетным кредитам прилагаются:</w:t>
      </w:r>
    </w:p>
    <w:p w14:paraId="198B39C6" w14:textId="42F26B71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финансовая отчетность с приложением соответствующих форм за последние 3 (три) года</w:t>
      </w:r>
      <w:r w:rsidR="00CA4FA7"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случаях, когда юридическое лицо осуществляет деятельность менее чем 3 (три) года, предоставляется финансовая отчетность за имеющийся период деятельности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340FEA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бизнес-план на весь период предполагаемой пролонгации срока, отражающий:</w:t>
      </w:r>
    </w:p>
    <w:p w14:paraId="21533337" w14:textId="0E5D5324" w:rsidR="00C26C3A" w:rsidRPr="008515E0" w:rsidRDefault="007512E8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реальные и достижимые уровни доходов, прибыли и движения денежных средств;</w:t>
      </w:r>
    </w:p>
    <w:p w14:paraId="0FE08918" w14:textId="3CAF26CA" w:rsidR="00C26C3A" w:rsidRPr="008515E0" w:rsidRDefault="007512E8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необходимые человеческие ресурсы, финансовые затраты и оборотный капитал;</w:t>
      </w:r>
    </w:p>
    <w:p w14:paraId="33F81577" w14:textId="2FD26B09" w:rsidR="00C26C3A" w:rsidRPr="008515E0" w:rsidRDefault="007512E8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источники риска и минимизация данных рисков;</w:t>
      </w:r>
    </w:p>
    <w:p w14:paraId="4F5C5577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предложения по обеспечению исполнения обязательств.</w:t>
      </w:r>
    </w:p>
    <w:p w14:paraId="24478AE7" w14:textId="23E41F40" w:rsidR="00C26C3A" w:rsidRPr="008515E0" w:rsidRDefault="00C26C3A" w:rsidP="00837A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недостаточности залогового обеспечения или если ранее бюджетные кредиты выдавались на беззалоговой основе, предложения о залоговом обеспечении представляются по требованию уполномоченного государственного органа.</w:t>
      </w:r>
    </w:p>
    <w:p w14:paraId="67A87D22" w14:textId="1F4DA01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По результатам рассмотрения представленных материалов по реструктуризации бюджетных кредитов, при наличии оснований уполномоченный государственный орган готовит заключение о возможности изменения условий кредитного договора.</w:t>
      </w:r>
    </w:p>
    <w:p w14:paraId="45D56A8D" w14:textId="39953239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несоответствия внесенного предложения требованиям настоящего Положения, неудовлетворительного финансово-экономического состояния заемщика и отсутствия перспективы развития его деятельности, уполномоченный государственный орган готовит отрицательное заключение (отказ).</w:t>
      </w:r>
    </w:p>
    <w:p w14:paraId="27657DF6" w14:textId="218A2530" w:rsidR="00C26C3A" w:rsidRPr="008515E0" w:rsidRDefault="00C5787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В проекте решения Кабинета Министров предусматривается реструктуризация бюджетных кредитов, в том числе по:</w:t>
      </w:r>
    </w:p>
    <w:p w14:paraId="7B9E1EEE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изменению сроков погашения задолженности;</w:t>
      </w:r>
    </w:p>
    <w:p w14:paraId="7C15851F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изменению процентной ставки за пользование кредитом;</w:t>
      </w:r>
    </w:p>
    <w:p w14:paraId="60A0EF6B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предоставлению или изменению сроков льготного периода;</w:t>
      </w:r>
    </w:p>
    <w:p w14:paraId="190DD123" w14:textId="5492FC45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 капитализации задолженности по бюджетным кредитам путем выделения отдельной суммой начисленных процентов за пользование и/или финансовых санкций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1CE975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предоставлению отсрочки исполнения и другим обоснованным предложениям, не противоречащим бюджетному и гражданскому законодательству Кыргызской Республики.</w:t>
      </w:r>
    </w:p>
    <w:p w14:paraId="6A34FAC1" w14:textId="5554294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реструктуризации бюджетных кредитов предельные сроки возврата кредитов устанавливаются:</w:t>
      </w:r>
    </w:p>
    <w:p w14:paraId="0D84A25F" w14:textId="4981F69D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при остатке задолженности до 1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(одного миллиона) сомов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3 (три) года;</w:t>
      </w:r>
    </w:p>
    <w:p w14:paraId="3455CB56" w14:textId="3660FAE2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при остатке задолженности от 1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 (одного миллиона) до 10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(десяти миллионов) сомов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7 (семь) лет;</w:t>
      </w:r>
    </w:p>
    <w:p w14:paraId="5A667E41" w14:textId="418575EF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при остатке задолженности от 10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 (десяти миллионов) до 20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(двадцати миллионов) сомов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1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 лет;</w:t>
      </w:r>
    </w:p>
    <w:p w14:paraId="29065F8D" w14:textId="380A36C1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 при остатке задолженности от 20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 (двадцати миллионов) до 50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(пятидесяти миллионов) сомов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1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двенадцать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 лет;</w:t>
      </w:r>
    </w:p>
    <w:p w14:paraId="748C7930" w14:textId="28463F99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при остатке задолженности от 50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(пятидесяти миллионов) сомов и более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чем на 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C6DEE" w:rsidRPr="008515E0">
        <w:rPr>
          <w:rFonts w:ascii="Times New Roman" w:eastAsia="Times New Roman" w:hAnsi="Times New Roman"/>
          <w:sz w:val="28"/>
          <w:szCs w:val="28"/>
          <w:lang w:eastAsia="ru-RU"/>
        </w:rPr>
        <w:t>пятнадцать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) лет.</w:t>
      </w:r>
    </w:p>
    <w:p w14:paraId="4C1225E4" w14:textId="2A028E53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Изменение процентной ставки за пользование бюджетными кредитами в сторону уменьшения производится, если меняются условия работы заемщика по независящим от него причинам (ухудшение экономической ситуации в стране, форс-мажор).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</w:p>
    <w:p w14:paraId="303AB49B" w14:textId="17F490CF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внесении изменений в условия кредитного договора в части снижения размера процентных ставок за пользование кредитом его размер не может быть меньше 50 (пятидесяти) процентов от размера процентной ставки, установленной за пользование бюджетным кредитом.</w:t>
      </w:r>
    </w:p>
    <w:p w14:paraId="2405A164" w14:textId="23D7E092" w:rsidR="00D117D9" w:rsidRPr="008515E0" w:rsidRDefault="00D117D9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этом устанавливаемая процентная ставка не может быть ниже минимально допустимой ставки, установленной для соответствующего вида проектов пунктом 3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14:paraId="572F64AA" w14:textId="47B8A379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бюджетным кредитам, </w:t>
      </w:r>
      <w:proofErr w:type="spellStart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рекредитованным</w:t>
      </w:r>
      <w:proofErr w:type="spellEnd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Кабинетом Министров, допускается применение иных процентных ставок за пользование бюджетным кредитом. При этом размеры процентных ставок по </w:t>
      </w:r>
      <w:proofErr w:type="spellStart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рекредитованным</w:t>
      </w:r>
      <w:proofErr w:type="spellEnd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кредитам не могут быть меньше процентных ставок, указанных во вступивших в установленном законодательством порядке в силу международных договорах, участницей которых является Кыргызская Республика.</w:t>
      </w:r>
    </w:p>
    <w:p w14:paraId="5035BD1A" w14:textId="4B4875EE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Изменение графика погашения задолженности, предусматривающего изменение периодичности платежей, производится с учетом ежемесячных денежных потоков заемщика, сезонности в работе, особенностей рынков сбыта, поставки сырья, комплектующих и других факторов.</w:t>
      </w:r>
    </w:p>
    <w:p w14:paraId="38A46523" w14:textId="132DDCD0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Рассмотрение предложений об изменении условий кредитного договора в связи с возникновением форс-мажорных и независящих от заемщика обстоятельств производится на основании:</w:t>
      </w:r>
    </w:p>
    <w:p w14:paraId="15C8CFA0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актов соответствующих органов, подтверждающих наступление таковых обстоятельств и ситуаций;</w:t>
      </w:r>
    </w:p>
    <w:p w14:paraId="53D1F3C8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справки, предоставляемой органами местного самоуправления или государственными администрациями соответствующих районов.</w:t>
      </w:r>
    </w:p>
    <w:p w14:paraId="38822483" w14:textId="4BF9BDF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Измененные условия кредитного договора оформляются агентом или кредитным агентом в виде дополнительных соглашений к действующим кредитным договорам.</w:t>
      </w:r>
    </w:p>
    <w:p w14:paraId="73BF7BCB" w14:textId="77777777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D2285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10. Перемена лиц в обязательстве</w:t>
      </w:r>
    </w:p>
    <w:p w14:paraId="712200E2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88E3A0" w14:textId="0AE3D035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Право требования, принадлежащее кредитору на основании кредитного договора, может быть передано им другому лицу по сделке об уступке права требования или перейти к другому лицу на основании гражданского законодательства Кыргызской Республики.</w:t>
      </w:r>
    </w:p>
    <w:p w14:paraId="5E913EF9" w14:textId="722C1C0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Для перехода к другому лицу прав кредитора не требуется согласия заемщика, если иное не предусмотрено гражданским законодательством Кыргызской Республики или кредитным договором.</w:t>
      </w:r>
    </w:p>
    <w:p w14:paraId="0529CC19" w14:textId="34C99466" w:rsidR="00C26C3A" w:rsidRPr="008515E0" w:rsidRDefault="00C5787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Перевод долга на другое лицо допускается лишь с согласия кредитора либо органа, наделенного правом требования от имени кредитора, что учитывается в условиях вновь заключаемого кредитного договора.</w:t>
      </w:r>
    </w:p>
    <w:p w14:paraId="2F87954D" w14:textId="50B4FF9B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Переоформление задолженности заемщика на его правопреемника производится при реорганизации юридического лица (слияние, присоединение, разделение, выделение, преобразование), осуществляемой в соответствии с гражданским законодательством Кыргызской Республики.</w:t>
      </w:r>
    </w:p>
    <w:p w14:paraId="7F7789FA" w14:textId="12DDEEF6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реорганизации юридического лица переоформление его задолженности производится в соответствии с разделительным балансом и передаточным актом. Договорное отношение с новым юридическим лицом оформляется на тех же условиях, которые были определены в кредитном договоре с реорганизуемым юридическим лицом, с обязательным предоставлением обеспечения исполнения обязательств (залогом или другим способом), если иное не предусмотрено решением Кабинета Министров.</w:t>
      </w:r>
    </w:p>
    <w:p w14:paraId="27F54850" w14:textId="131417AD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Изменение условий кредитования для нового лица допускается только на основании решения Кабинета Министров.</w:t>
      </w:r>
    </w:p>
    <w:p w14:paraId="07E3EEB9" w14:textId="302EC7F5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Перевод долга заемщика на другое лицо производится агентом в том случае, если повышается надежность исполнения обязательств по возврату кредитов. Перевод долга на лицо, финансовое состояние которого не позволяет исполнять обязательство по бюджетным кредитам, не допускается.</w:t>
      </w:r>
    </w:p>
    <w:p w14:paraId="4E49D186" w14:textId="2E72FC4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перевода долга заемщика на другое лицо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Положением обязательство заемщика по кредитному договору исполняется на сумму, равнозначную сумме переведенного долга.</w:t>
      </w:r>
    </w:p>
    <w:p w14:paraId="00F7E2DE" w14:textId="77777777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C70251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11. Ответственность за неисполнение или ненадлежащее исполнение обязательств по бюджетному кредитованию</w:t>
      </w:r>
    </w:p>
    <w:p w14:paraId="2DB0A296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5A2C88" w14:textId="546653F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Начисление финансовых санкций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в соответствии с решением Кабинета Министров</w:t>
      </w:r>
      <w:r w:rsidR="008619D4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кредитным договором и применяется в следующих случаях:</w:t>
      </w:r>
    </w:p>
    <w:p w14:paraId="5A6B47A7" w14:textId="3EA40208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образование просроченной задолженности по бюджетному кредиту – в виде финансовой санкции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размере двукратной процентной ставки за пользование бюджетным кредитом, но не менее 6 процентов годовых, начисляемой на сумму просроченного платежа за каждый день просрочки, начиная со дня, следующего за датой, установленной для его уплаты, и до дня фактического исполнения обязательства;</w:t>
      </w:r>
    </w:p>
    <w:p w14:paraId="60A8C162" w14:textId="2BCCFB63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несоблюдение заемщиком срока предоставления обеспечения исполнения обязательств, предусмотренных кредитным договором – в виде финансовой санкции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, начисляемой единовременно в размере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0,2 процента от суммы бюджетного кредита. При этом уплата указанной финансовой санкции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освобождает заемщика от обязанности предоставить обеспечение исполнения обязательств и не ограничивает право кредитора применять иные предусмотренные 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Положением и/или кредитным договором меры</w:t>
      </w:r>
      <w:r w:rsidR="00D117D9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30F805" w14:textId="0D99E05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Начисление финансовых санкций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за просроченные платежи приостанавливается в случае:</w:t>
      </w:r>
    </w:p>
    <w:p w14:paraId="36A7A059" w14:textId="6305738C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возникновения факта наступления чрезвычайных и непредотвратимых обстоятельств (форс-мажор), подтвержд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енных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заключением уполномоченного государственного органа, влияющих на надлежащее исполнение обязательств вследствие действия непреодолимой и непредвиденной силы, в том числе эпидемии, пожара, взрыва, аварии, наводнения, засухи, землетрясения, природно-климатической и техногенной катастрофы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со дня наступления форс-мажорных обстоятельств в течение периода, необходимого для финансового оздоровления заемщика, но не более 1 (одного) года;</w:t>
      </w:r>
    </w:p>
    <w:p w14:paraId="57BF4994" w14:textId="2C1508ED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смерти физического лица </w:t>
      </w:r>
      <w:r w:rsidR="00B80772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выдачи свидетельства о смерти заемщика до определения его наследника (правопреемника).</w:t>
      </w:r>
    </w:p>
    <w:p w14:paraId="60768509" w14:textId="2E8E75F5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Начисление финансовых санкций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3C3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за просроченные платежи прекращается:</w:t>
      </w:r>
    </w:p>
    <w:p w14:paraId="3DDA950B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с момента вынесения судебного акта о взыскании задолженности по бюджетным кредитам;</w:t>
      </w:r>
    </w:p>
    <w:p w14:paraId="05949A9F" w14:textId="33EDAFC5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суммы начисленных финансовых санкций </w:t>
      </w:r>
      <w:r w:rsidR="003C3643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20 (двадцати) процентов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суммы основного долга по кредитному договору;</w:t>
      </w:r>
    </w:p>
    <w:p w14:paraId="30FC6E26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в случае ликвидации юридического лица.</w:t>
      </w:r>
    </w:p>
    <w:p w14:paraId="5F1A7DF8" w14:textId="69186E9A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Прекращение или приостановление начисления финансовых санкций</w:t>
      </w:r>
      <w:r w:rsidR="002C1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EAB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просроченные платежи не освобождает заемщика от надлежащего исполнения обязательств по кредитному договору.</w:t>
      </w:r>
    </w:p>
    <w:p w14:paraId="749369A8" w14:textId="4972434A" w:rsidR="002D2DBB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62B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Обязательства, принятые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D62BE8" w:rsidRPr="008515E0">
        <w:rPr>
          <w:rFonts w:ascii="Times New Roman" w:eastAsia="Times New Roman" w:hAnsi="Times New Roman"/>
          <w:sz w:val="28"/>
          <w:szCs w:val="28"/>
          <w:lang w:eastAsia="ru-RU"/>
        </w:rPr>
        <w:t>аемщиком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62B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исполняться надлежащим образом и в установленный срок в соответствии с условиями договора и требованиями законодательства Кыргызской Республики. </w:t>
      </w:r>
    </w:p>
    <w:p w14:paraId="75517AA2" w14:textId="00BEC34F" w:rsidR="00991EE3" w:rsidRPr="008515E0" w:rsidRDefault="00991EE3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осуществления государственных закупок</w:t>
      </w:r>
      <w:r w:rsidR="00BB7D2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, за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мщик нес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т ответственность за соблюдение норм законодательства в сфере государственных закупок. </w:t>
      </w:r>
    </w:p>
    <w:p w14:paraId="6AFBE3C8" w14:textId="6AEF818B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нарушении условий бюджетного кредитования агент или кредитный агент вправе инициировать процедуру досрочного взыскания задолженности по бюджетному кредиту.</w:t>
      </w:r>
    </w:p>
    <w:p w14:paraId="5C5E51E3" w14:textId="7F44DF09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Процедура досрочного взыскания задолженности инициируется:</w:t>
      </w:r>
    </w:p>
    <w:p w14:paraId="29785067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при нарушении заемщиком срока, установленного для возврата очередной части бюджетного кредита, свыше 180 (ста восьмидесяти) дней;</w:t>
      </w:r>
    </w:p>
    <w:p w14:paraId="07B13838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в случае истечения 12 месяцев со дня, следующего за датой окончания срока предоставления обеспечения исполнения обязательств, установленного кредитным договором, при условии, что обеспечение к указанной дате заемщиком не предоставлено;</w:t>
      </w:r>
    </w:p>
    <w:p w14:paraId="34C663AF" w14:textId="7DF32724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при несоблюдении залогодателем условий обеспечивающего договора и нарушени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о распоряжении предметом залога;</w:t>
      </w:r>
    </w:p>
    <w:p w14:paraId="39EAF1EA" w14:textId="2C663CC8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4) при воспрепятствовании или попытке ограничения заемщиком возможности осуществления мониторинга соблюдения условий кредитного договора, в том числе целевого использования бюджетного кредита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54F6079" w14:textId="77777777" w:rsidR="00C26C3A" w:rsidRPr="008515E0" w:rsidRDefault="00C26C3A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в случае установления факта нецелевого использования бюджетного кредита при проверке отчетов и первичных документов о фактическом использовании бюджетных кредитов.</w:t>
      </w:r>
    </w:p>
    <w:p w14:paraId="5134B9DA" w14:textId="0FB9E1FC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Если по истечении 180 (ста восьмидесяти) дней с момента уведомления заемщик не принимает меры по погашению задолженности, кредитный агент вправе приступить к досрочному взысканию задолженности по бюджетному кредиту.</w:t>
      </w:r>
    </w:p>
    <w:p w14:paraId="6ECACD5D" w14:textId="22CF378A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Инициирование процедуры досрочного взыскания влечет немедленное наступление сроков погашения бюджетного кредита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ее инициирования независимо от условий кредитного договора.</w:t>
      </w:r>
    </w:p>
    <w:p w14:paraId="75355B93" w14:textId="77777777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06FABC" w14:textId="02926A1A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12. Особенности погашения бюджетного кредита в судебном и внесудебном порядке</w:t>
      </w:r>
    </w:p>
    <w:p w14:paraId="75CDBA29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6BBC1D" w14:textId="52B461D7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невыполнения заемщиком требований кредитора об исполнении обязательств по погашению бюджетного кредита агентом или кредитным агентом принимаются меры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принудительно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 в судебном порядке в соответствии с гражданским законодательством Кыргызской Республики и требованиями настоящего Положения.</w:t>
      </w:r>
    </w:p>
    <w:p w14:paraId="701CA33C" w14:textId="26B284D1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Разрешается заключение с должниками соглашения о добровольном исполнении судебного акта по бюджетным кредитам.</w:t>
      </w:r>
    </w:p>
    <w:p w14:paraId="15AF3AFF" w14:textId="2EE29A28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Добровольное исполнение судебного акта должно быть закреплено соглашением, подписанным между агентом или кредитным агентом и заемщиком или лицом, несущим субсидиарную ответственность. Целью заключения соглашения является обеспечение гарантированного исполнения судебных актов наиболее экономичным способом без применения мер принудительного характера.</w:t>
      </w:r>
    </w:p>
    <w:p w14:paraId="7E770866" w14:textId="3D643E69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Заключение соглашения о добровольном исполнении судебного акта не освобождает заемщика от ответственности, установленной гражданским законодательством Кыргызской Республики.</w:t>
      </w:r>
    </w:p>
    <w:p w14:paraId="378A2100" w14:textId="4B24F469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Агент или кредитный агент вправе заключить мировое соглашение и утвердить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в суде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гражданским законодательством Кыргызской Республики.</w:t>
      </w:r>
    </w:p>
    <w:p w14:paraId="4920BEDD" w14:textId="47C58FB9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Порядок, условия и сроки исполнения обязательств мирового соглашения не должны быть 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льготными по сравнению с условиями ранее принятых обязательств заемщика.</w:t>
      </w:r>
    </w:p>
    <w:p w14:paraId="0846F12A" w14:textId="011697FF" w:rsidR="00C26C3A" w:rsidRPr="008515E0" w:rsidRDefault="002D2DBB" w:rsidP="00B8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заключения мирового соглашения по обязательствам с истекшими сроками исполнения срок мирового соглашения не должен превышать 5 (пят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) лет.</w:t>
      </w:r>
    </w:p>
    <w:p w14:paraId="249E99AC" w14:textId="397E7DFF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Если действия, пр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едусмотренные пунктом 11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</w:t>
      </w:r>
      <w:r w:rsidR="00B80772"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недостаточны и невыполнение обязательств сохраняется, агент или кредитный агент инициирует процедуру банкротства заемщика, имеющего обязательства перед государством в соответствии с законодательством Кыргызской Республики в сфере банкротства. В этом случае агент или кредитный агент должен уведомить заемщика о намерении инициировать процедуру банкротства. Уведомление должно указывать на невыполненные обязательства по кредитному договору и содержать предупреждение о том, что в случае невыполнения этим заемщиком обязательств в течение периода, указанного в уведомлении, агент обратится в суд для установления процедуры банкротства.</w:t>
      </w:r>
    </w:p>
    <w:p w14:paraId="737A24E9" w14:textId="6F850F0B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Удовлетворение требований кредитора при банкротстве заемщика производится в порядке, установленном законодательством Кыргызской Республики в сфере банкротства.</w:t>
      </w:r>
    </w:p>
    <w:p w14:paraId="2FE6FF26" w14:textId="16E19EEF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Обращение взыскания на предмет залога во внесудебном порядке производится на основании договора о залоге либо соглашения, содержащего условия отчуждения предмета залога во внесудебном порядке, в случае нарушения условий кредитного договора.</w:t>
      </w:r>
    </w:p>
    <w:p w14:paraId="4BD71C10" w14:textId="6ABADACF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Инициирование процедуры обращения взыскания на предмет залога во внесудебном порядке осуществляется в порядке, установленном гражданским законодательством Кыргызской Республики и законодательством Кыргызской Республики в сфере залога.</w:t>
      </w:r>
    </w:p>
    <w:p w14:paraId="165C61B0" w14:textId="383223A0" w:rsidR="00C26C3A" w:rsidRPr="008515E0" w:rsidRDefault="002D2DBB" w:rsidP="00D47FAE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На требования кредитора по бюджетным кредитам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исков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давност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распространяется.</w:t>
      </w:r>
    </w:p>
    <w:p w14:paraId="711C688A" w14:textId="711CEA63" w:rsidR="00C26C3A" w:rsidRPr="008515E0" w:rsidRDefault="002D2DBB" w:rsidP="00D47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С момента вынесения судебного акта о взыскании задолженности по бюджетным кредитам прекращается начисление процентов и финансовых санкций</w:t>
      </w:r>
      <w:r w:rsidR="002C1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EAB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(неустойки)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E35A89" w14:textId="54127204" w:rsidR="00C26C3A" w:rsidRPr="008515E0" w:rsidRDefault="002D2DBB" w:rsidP="00D47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взыскании задолженности по бюджетным кредитам, выданным в иностранной валюте, сумма задолженности фиксируется в национальной валюте по официальному курсу на момент вынесения судебного акта.</w:t>
      </w:r>
    </w:p>
    <w:p w14:paraId="521522E5" w14:textId="77777777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87EF7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13. Особенности погашения бюджетного кредита имуществом</w:t>
      </w:r>
    </w:p>
    <w:p w14:paraId="655B800D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4C6704" w14:textId="208AFEC4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В процессах исполнительного производства по вступившим в законную силу судебным актам, ликвидации или банкротства (несостоятельности) заемщика агент или кредитный агент вправе оставить за собой имущество должника (залогодателя), в том числе нереализованное на публичных торгах, в установленном гражданским законодательством Кыргызской Республики порядке, а также в порядке, установленном законодательством Кыргызской Республики в 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сфере исполнительного производства, залога и банкротства. При этом имущество принимается по стоимости, установленной на последнем торге (аукцион, конкурс).</w:t>
      </w:r>
    </w:p>
    <w:p w14:paraId="4818B455" w14:textId="338F8A65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Агент или кредитный агент вправе принять имущество заемщика, залогодателя или третьего лица в счет погашения задолженности по бюджетному кредиту. При этом имущество принимается по оценке, произведенной согласно пункту 7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14:paraId="76CAFD57" w14:textId="1BF3DF0C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принятии иму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щества, указанного в пунктах 1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, 13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обязательство заемщика по кредитному договору исполняется на сумму стоимости имущества на момент принятия, соответственно требования агента или кредитного агента удовлетворяются на сумму принятого имущества.</w:t>
      </w:r>
    </w:p>
    <w:p w14:paraId="6465E8FE" w14:textId="35CBE12C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Моментом удовлетворения кредиторских требований и исполнения заемщиком обязательств по бюджетному кредиту считается: в отношении недвижимого имущества </w:t>
      </w:r>
      <w:r w:rsidR="00173A2D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государственной регистрации права собственности, в</w:t>
      </w:r>
      <w:r w:rsidR="00A046D6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отношении движимого имущества </w:t>
      </w:r>
      <w:r w:rsidR="00A046D6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регистрации движимого имущества в органах регистрации и дата заключения акта приема передачи.</w:t>
      </w:r>
    </w:p>
    <w:p w14:paraId="34A831D0" w14:textId="7FED5A3B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принятия агентом или кредитным агентом имущества в целях удовлетворения кредиторских требований, такое имущество подлежит отчуждению в соответствии с гражданским законодательством Кыргызской Республики, за исключением сл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учаев, установленных пунктом 14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14:paraId="338BD4BA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До реализации имущества агент вправе использовать его по назначению в своей деятельности.</w:t>
      </w:r>
    </w:p>
    <w:p w14:paraId="166CA715" w14:textId="79FDEDC9" w:rsidR="00C26C3A" w:rsidRPr="008515E0" w:rsidRDefault="002D2DBB" w:rsidP="00A046D6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13</w:t>
      </w:r>
      <w:r w:rsidR="00C5787A" w:rsidRPr="008515E0">
        <w:rPr>
          <w:rFonts w:ascii="Times New Roman" w:hAnsi="Times New Roman"/>
          <w:sz w:val="28"/>
          <w:szCs w:val="28"/>
        </w:rPr>
        <w:t>4</w:t>
      </w:r>
      <w:r w:rsidR="00C26C3A" w:rsidRPr="008515E0">
        <w:rPr>
          <w:rFonts w:ascii="Times New Roman" w:hAnsi="Times New Roman"/>
          <w:sz w:val="28"/>
          <w:szCs w:val="28"/>
        </w:rPr>
        <w:t>. Реализация жилого имущества, принятого в счет погашения задолженности по бюджетным кредитам, осуществляется с учетом следующих условий:</w:t>
      </w:r>
    </w:p>
    <w:p w14:paraId="61529D5B" w14:textId="721F89C2" w:rsidR="00C26C3A" w:rsidRPr="008515E0" w:rsidRDefault="00C26C3A" w:rsidP="00A046D6">
      <w:pPr>
        <w:tabs>
          <w:tab w:val="left" w:pos="993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1)</w:t>
      </w:r>
      <w:r w:rsidRPr="008515E0">
        <w:rPr>
          <w:rFonts w:ascii="Times New Roman" w:hAnsi="Times New Roman"/>
          <w:sz w:val="28"/>
          <w:szCs w:val="28"/>
        </w:rPr>
        <w:tab/>
      </w:r>
      <w:r w:rsidR="00173A2D" w:rsidRPr="008515E0">
        <w:rPr>
          <w:rFonts w:ascii="Times New Roman" w:hAnsi="Times New Roman"/>
          <w:sz w:val="28"/>
          <w:szCs w:val="28"/>
        </w:rPr>
        <w:t>б</w:t>
      </w:r>
      <w:r w:rsidRPr="008515E0">
        <w:rPr>
          <w:rFonts w:ascii="Times New Roman" w:hAnsi="Times New Roman"/>
          <w:sz w:val="28"/>
          <w:szCs w:val="28"/>
        </w:rPr>
        <w:t>ывший владелец жилья или его близкие родственники имеют преимущественное право выкупа имущества по стоимости, принятой на момент его обращения в собственность, при этом в случае наличия задолженности заемщика по бюджетному кредиту остаток задолженности включается в стоимость имущества;</w:t>
      </w:r>
    </w:p>
    <w:p w14:paraId="396B85E6" w14:textId="56B7CAB9" w:rsidR="00C26C3A" w:rsidRPr="008515E0" w:rsidRDefault="00C26C3A" w:rsidP="00A046D6">
      <w:pPr>
        <w:tabs>
          <w:tab w:val="left" w:pos="993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2)</w:t>
      </w:r>
      <w:r w:rsidRPr="008515E0">
        <w:rPr>
          <w:rFonts w:ascii="Times New Roman" w:hAnsi="Times New Roman"/>
          <w:sz w:val="28"/>
          <w:szCs w:val="28"/>
        </w:rPr>
        <w:tab/>
      </w:r>
      <w:r w:rsidR="00173A2D" w:rsidRPr="008515E0">
        <w:rPr>
          <w:rFonts w:ascii="Times New Roman" w:hAnsi="Times New Roman"/>
          <w:sz w:val="28"/>
          <w:szCs w:val="28"/>
        </w:rPr>
        <w:t>п</w:t>
      </w:r>
      <w:r w:rsidRPr="008515E0">
        <w:rPr>
          <w:rFonts w:ascii="Times New Roman" w:hAnsi="Times New Roman"/>
          <w:sz w:val="28"/>
          <w:szCs w:val="28"/>
        </w:rPr>
        <w:t xml:space="preserve">ри отказе бывшего владельца или его близких родственников от реализации права выкупа имущество может быть отчуждено третьим лицам. </w:t>
      </w:r>
    </w:p>
    <w:p w14:paraId="6CFC9A39" w14:textId="0B12E42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При этом агент в праве реализовать такое имущество по стоимости, определенной оценкой в соответствии с пунктом 7</w:t>
      </w:r>
      <w:r w:rsidR="00566955" w:rsidRPr="008515E0">
        <w:rPr>
          <w:rFonts w:ascii="Times New Roman" w:hAnsi="Times New Roman"/>
          <w:sz w:val="28"/>
          <w:szCs w:val="28"/>
        </w:rPr>
        <w:t>6</w:t>
      </w:r>
      <w:r w:rsidRPr="008515E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31B57C76" w14:textId="7216A6DF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Для реализации принятого в счет погашения задолженности по бюджетным кредитам имущества агент вправе привлекать услуги риэлтора. При этом вознаграждение за оказанные услуги определяется в виде наценки на установленную агентом стоимость имущества, но не более 5 (пяти) процентов.</w:t>
      </w:r>
    </w:p>
    <w:p w14:paraId="1A74892B" w14:textId="363F7DBC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Денежные средства, вырученные вследствие отчуждения имущества (далее </w:t>
      </w:r>
      <w:r w:rsidR="00173A2D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вырученные средства), направляются на погашение бюджетного кредита, в счет погашения которого принято (взыскано) имущество.</w:t>
      </w:r>
    </w:p>
    <w:p w14:paraId="03BF0959" w14:textId="7622F501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В случае отчуждения имущества со стороны агента или кредитного агента по стоимости, превышающей стоимость имущества на момент принятия, то разница вырученных средств направляется на возмещение расход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ов, предусмотренных в пункте 14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</w:t>
      </w:r>
    </w:p>
    <w:p w14:paraId="52D63CD3" w14:textId="3DEC36E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Остаток вырученных средств после возмещения расход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ов, предусмотренных в пункте 14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подлежит зачислению в доход республиканского бюджета.</w:t>
      </w:r>
    </w:p>
    <w:p w14:paraId="7FE84BE8" w14:textId="1F7E4408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Если стоимость принятого (взысканного) имущества на момент принятия превышает размер требований по бюджетным кредитам, разница, возникшая в момент удовлетворения кредиторских требований, подлежит выплате собственнику имущества за счет средств республиканского бюджета в течение 30 (тридцати) дней со дня его отчуждения и поступления денежных средств в республиканский бюджет. При обращении принятого (взысканного) имущества в государственную собственность подлежащая выплате разница должна быть учтена в расходной части республиканского бюджета на соответствующий год.</w:t>
      </w:r>
    </w:p>
    <w:p w14:paraId="0DB4FAA5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случае отчуждения принятого (взысканного) имущества в рассрочку разница в стоимости, возникшая в момент удовлетворения кредиторских требований, выплачивается собственнику имущества по мере поступления денежных средств в течение срока отчуждения.</w:t>
      </w:r>
    </w:p>
    <w:p w14:paraId="73004D0D" w14:textId="3CC758E2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Разница в стоимости, указ</w:t>
      </w:r>
      <w:r w:rsidR="003A42CE" w:rsidRPr="008515E0">
        <w:rPr>
          <w:rFonts w:ascii="Times New Roman" w:eastAsia="Times New Roman" w:hAnsi="Times New Roman"/>
          <w:sz w:val="28"/>
          <w:szCs w:val="28"/>
          <w:lang w:eastAsia="ru-RU"/>
        </w:rPr>
        <w:t>анная в пункте 13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выплачивается собственнику имущества за вычетом расхо</w:t>
      </w:r>
      <w:r w:rsidR="00180D19" w:rsidRPr="008515E0">
        <w:rPr>
          <w:rFonts w:ascii="Times New Roman" w:eastAsia="Times New Roman" w:hAnsi="Times New Roman"/>
          <w:sz w:val="28"/>
          <w:szCs w:val="28"/>
          <w:lang w:eastAsia="ru-RU"/>
        </w:rPr>
        <w:t>дов, предусмотренных пунктом 14</w:t>
      </w:r>
      <w:r w:rsidR="00566955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понесенных агентом или кредитным агентом, и при условии отсутствия у собственника имущества просроченных обязательств по бюджетным кредитам.</w:t>
      </w:r>
    </w:p>
    <w:p w14:paraId="6D98E601" w14:textId="0A4A41FA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Отчуждение принятого (взысканного) имущества в рассрочку производится в случае невозможности его отчуждения в течение 120 (сто двадцати) дней с момента его принятия. </w:t>
      </w:r>
    </w:p>
    <w:p w14:paraId="39811A80" w14:textId="69FBCEAE" w:rsidR="00D117D9" w:rsidRPr="008515E0" w:rsidRDefault="00D117D9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течение указанного срока объявление об отчуждении подлежит обязательному размещению на официальном сайте агента, а также опубликованию не менее тр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х раз в газетах республиканского значения и не менее тр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х раз в газетах местного значения, с одновременным размещением информации на информационных интернет-порталах.</w:t>
      </w:r>
    </w:p>
    <w:p w14:paraId="1DBC9EFD" w14:textId="5FA36A8C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При реализации имущества в рассрочку устанавливается процентная ставка в размере 3 (тр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х) процентов годовых, начисляемых на полную стоимость проданного имущества, подлежащая перечислению на расчетный счет агента.</w:t>
      </w:r>
    </w:p>
    <w:p w14:paraId="682C15AB" w14:textId="5236B30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отчуждении принятого (взысканного) имущества в рассрочку </w:t>
      </w:r>
      <w:r w:rsidR="007E7FE8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об отчуждении подлежит обязательному размещению на официальном сайте агента, а также опубликованию в газетах республиканского значения и газетах местного значения и размещению на информационных интернет-порталах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с указанием условий отчуждения.</w:t>
      </w:r>
    </w:p>
    <w:p w14:paraId="7E481F14" w14:textId="3B68C18A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отчуждении принятого (взысканного) имущества в рассрочку устанавливаются предельные сроки отчуждения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стоимости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FDD39ED" w14:textId="3CD5A366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до 1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(одного миллиона) сомов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3 (три) года;</w:t>
      </w:r>
    </w:p>
    <w:p w14:paraId="55041615" w14:textId="59B6D413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от 1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 (одного миллиона) до 5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(пяти миллионов) сомов </w:t>
      </w:r>
      <w:r w:rsidR="00173A2D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чем на 5 (пять) лет;</w:t>
      </w:r>
    </w:p>
    <w:p w14:paraId="18D00D6E" w14:textId="08AB49B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от 5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000 (пяти миллионов) сомов и более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не более чем на 10 (десять) лет.</w:t>
      </w:r>
    </w:p>
    <w:p w14:paraId="009FFAB9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обстоятельств, затрудняющих исполнение обязательств покупателя по договору купли-продажи в рассрочку в установленные сроки, агент вправе принять решение об изменении сроков исполнения обязательств, но не более чем на 3 (три) года, при этом размер процентной ставки устанавливается в размере 5 (пяти) процентов годовых.</w:t>
      </w:r>
    </w:p>
    <w:p w14:paraId="146242CF" w14:textId="06A960EF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При принятии имущества должника (залогодателя), не реализованного на публичных торгах в процессе исполнительного производства и банкротства, агент или кредитный агент реализует принятое имущество в рассрочку по поступившему заявлению.</w:t>
      </w:r>
    </w:p>
    <w:p w14:paraId="18A9AA23" w14:textId="16C508CB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Расходы на имущество финансируются за счет средств агента или кредитного агента до момента его отчуждения либо обращения в государственную собственность.</w:t>
      </w:r>
    </w:p>
    <w:p w14:paraId="3FF0C2C4" w14:textId="52DD43B3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Расходами на имущество являются</w:t>
      </w:r>
      <w:r w:rsidR="00173A2D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26CA452" w14:textId="38455DD9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оценку имущества;</w:t>
      </w:r>
    </w:p>
    <w:p w14:paraId="6CE8A81E" w14:textId="7B67A226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регистрацию права собственности на имущество;</w:t>
      </w:r>
    </w:p>
    <w:p w14:paraId="348667EE" w14:textId="4FCE3F6E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оформление правоустанавливающих документов;</w:t>
      </w:r>
    </w:p>
    <w:p w14:paraId="234DF7FE" w14:textId="529BE535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 налоги;</w:t>
      </w:r>
    </w:p>
    <w:p w14:paraId="012F9FA6" w14:textId="15938F6F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5) демонтаж и передислокацию имущества;</w:t>
      </w:r>
    </w:p>
    <w:p w14:paraId="1B0C44A6" w14:textId="3FA860A0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6) охрану и обеспечение сохранности имущества;</w:t>
      </w:r>
    </w:p>
    <w:p w14:paraId="40B267A0" w14:textId="1F27AE05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7) организацию и проведение торгов и аукционов;</w:t>
      </w:r>
    </w:p>
    <w:p w14:paraId="173E49DE" w14:textId="2247C98B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8) ремонт имущества, в том числе на покраску, калибровку, восстановление, устранение неисправностей.</w:t>
      </w:r>
    </w:p>
    <w:p w14:paraId="4BA4989F" w14:textId="457B3655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Принятое (взысканное) имущество подлежит обращению в государственную собственность:</w:t>
      </w:r>
    </w:p>
    <w:p w14:paraId="047FF6D7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в случае невозможности отчуждения имущества в течение срока, установленного гражданским законодательством Кыргызской Республики;</w:t>
      </w:r>
    </w:p>
    <w:p w14:paraId="3C2D38DF" w14:textId="35AE530C" w:rsidR="00C26C3A" w:rsidRPr="008515E0" w:rsidRDefault="00C26C3A" w:rsidP="00173A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в случае если имущество необходимо для использования органами государственной власти и местного самоуправления;</w:t>
      </w:r>
    </w:p>
    <w:p w14:paraId="2DEBA7A4" w14:textId="44C61A4C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в случа</w:t>
      </w:r>
      <w:r w:rsidR="00A73A8B" w:rsidRPr="008515E0">
        <w:rPr>
          <w:rFonts w:ascii="Times New Roman" w:eastAsia="Times New Roman" w:hAnsi="Times New Roman"/>
          <w:sz w:val="28"/>
          <w:szCs w:val="28"/>
          <w:lang w:eastAsia="ru-RU"/>
        </w:rPr>
        <w:t>е необходимости внесения в качестве вклада в уставный капитал хозяйственного общества.</w:t>
      </w:r>
    </w:p>
    <w:p w14:paraId="7C3277FD" w14:textId="37322CC2" w:rsidR="00D47FAE" w:rsidRPr="008515E0" w:rsidRDefault="00D47FAE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E1364C" w14:textId="362515FA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14. Особенности признания безнадежной задолженности</w:t>
      </w:r>
    </w:p>
    <w:p w14:paraId="47C8F99A" w14:textId="77777777" w:rsidR="00D47FAE" w:rsidRPr="008515E0" w:rsidRDefault="00D47FAE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C8437D0" w14:textId="0D05D785" w:rsidR="00C26C3A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>. Задолженность по бюджетным кредитам признается безнадежной к взысканию и подлежит списанию в соответствии с законодательством Кыргызской Республики в случае:</w:t>
      </w:r>
    </w:p>
    <w:p w14:paraId="175DE55B" w14:textId="77777777" w:rsidR="00C26C3A" w:rsidRPr="008515E0" w:rsidRDefault="00C26C3A" w:rsidP="00A046D6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1) ликвидации юридического лица на основании копии решения или справки уполномоченного регистрирующего органа об исключении из реестра или об отсутствии в реестре юридических лиц;</w:t>
      </w:r>
    </w:p>
    <w:p w14:paraId="08348FC8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ликвидации юридического лица, индивидуального предпринимателя в процессе банкротства на основании следующих документов:</w:t>
      </w:r>
    </w:p>
    <w:p w14:paraId="637C9637" w14:textId="3E78BA3E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суда о признании банкротом юридического лица, индивидуального предпринимателя, заверенной печатью соответствующего суда;</w:t>
      </w:r>
    </w:p>
    <w:p w14:paraId="3D9B9C6A" w14:textId="2D32BB22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собрания кредиторов об объявлении юридического лица банкротом и проведения специального администрирования во внесудебном порядке;</w:t>
      </w:r>
    </w:p>
    <w:p w14:paraId="15CC5F95" w14:textId="10466807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протокола собрания кредиторов об утверждении заключительного отчета специального администратора и завершения специального администрирования во внесудебном порядке;</w:t>
      </w:r>
    </w:p>
    <w:p w14:paraId="5C7B9F22" w14:textId="5534271F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заключительного отчета администратора;</w:t>
      </w:r>
    </w:p>
    <w:p w14:paraId="0D94CA8C" w14:textId="0D3C487E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суда об утверждении заключительного отчета администратора, заверенной печатью соответствующего суда;</w:t>
      </w:r>
    </w:p>
    <w:p w14:paraId="202B259E" w14:textId="4699AA59" w:rsidR="00C26C3A" w:rsidRPr="008515E0" w:rsidRDefault="00173A2D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уполномоченного регистрирующего органа об исключении из государственного реестра.</w:t>
      </w:r>
    </w:p>
    <w:p w14:paraId="324EE030" w14:textId="09B4266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наличи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условий </w:t>
      </w:r>
      <w:r w:rsidR="00BE092E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BE092E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отсутствие погашения задолженности по бюджетному кредиту в течение 3 лет, отсутствие деятельности заемщика-юридического лица по месту регистрации юридического адреса, отсутствие заемщика-физического лица по месту жительства и временной регистрации, отсутствие ответственных лиц, органов управления и учредителей на территории Кыргызской Республики и отсутствие активов при условии, что кредитором были предприняты все меры по принудительному взысканию з</w:t>
      </w:r>
      <w:r w:rsidR="00763653" w:rsidRPr="008515E0">
        <w:rPr>
          <w:rFonts w:ascii="Times New Roman" w:eastAsia="Times New Roman" w:hAnsi="Times New Roman"/>
          <w:sz w:val="28"/>
          <w:szCs w:val="28"/>
          <w:lang w:eastAsia="ru-RU"/>
        </w:rPr>
        <w:t>адолженности бюджетного кредита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FB5759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наличия признаков банкротства у юридических лиц, реорганизации или ликвидации субъектов, учредителем которых выступают государственные органы, без определения правопреемников; </w:t>
      </w:r>
    </w:p>
    <w:p w14:paraId="4352B6DE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5) прекращения обязательств по решению суда или принятия судебными органами решения об отказе </w:t>
      </w:r>
      <w:r w:rsidRPr="008515E0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требований, в том числе в связи с отказом в восстановлении срока </w:t>
      </w:r>
      <w:r w:rsidRPr="008515E0">
        <w:rPr>
          <w:rFonts w:ascii="Times New Roman" w:hAnsi="Times New Roman"/>
          <w:sz w:val="28"/>
          <w:szCs w:val="28"/>
          <w:lang w:eastAsia="ru-RU"/>
        </w:rPr>
        <w:lastRenderedPageBreak/>
        <w:t>предъявления исполнительного листа к исполнению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5E0">
        <w:rPr>
          <w:rFonts w:ascii="Times New Roman" w:hAnsi="Times New Roman"/>
          <w:sz w:val="28"/>
          <w:szCs w:val="28"/>
          <w:lang w:eastAsia="ru-RU"/>
        </w:rPr>
        <w:t xml:space="preserve"> а также по обязательствам с истекшими сроками исковой давности в период до 21 января 2022 года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следующих документов:</w:t>
      </w:r>
    </w:p>
    <w:p w14:paraId="573E2BB4" w14:textId="56B5D478" w:rsidR="00C26C3A" w:rsidRPr="008515E0" w:rsidRDefault="00191452" w:rsidP="00191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судебного акта о прекращении обязательств или об отказе в восстановлении срока предъявления исполнительного листа по обязательству уплаты бюджетного кредита, заверенн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печатью соответствующего суда. В случае частичного удовлетворения требований безнадежной задолженностью признается сумма, отказанная в удовлетворении;</w:t>
      </w:r>
    </w:p>
    <w:p w14:paraId="071F760E" w14:textId="22795B5C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агента или кредитного агента, отражающего обеспечение применения к заемщику мер по установлению факта задолженности или взыскания задолженности в соответствии с законодательством Кыргызской Республики в сфере гражданского судопроизводства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00AC82" w14:textId="24B2A992" w:rsidR="00C26C3A" w:rsidRPr="008515E0" w:rsidRDefault="00C26C3A" w:rsidP="001914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Pr="008515E0">
        <w:rPr>
          <w:rFonts w:ascii="Times New Roman" w:hAnsi="Times New Roman"/>
          <w:sz w:val="28"/>
          <w:szCs w:val="28"/>
          <w:lang w:eastAsia="ru-RU"/>
        </w:rPr>
        <w:t xml:space="preserve">смерти физического лица при отсутствии у него правопреемника или наследника и отсутствии или недостаточности имущества физического лица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 основании следующих документов:</w:t>
      </w:r>
    </w:p>
    <w:p w14:paraId="7DE6E49E" w14:textId="6AD2FF29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свидетельства о смерти физического лица;</w:t>
      </w:r>
    </w:p>
    <w:p w14:paraId="1DDD8919" w14:textId="2CF2158A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суда об отсутствии у него правопреемника или наследника;</w:t>
      </w:r>
    </w:p>
    <w:p w14:paraId="56E135C2" w14:textId="1F1788F8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справки уполномоченного государственного органа в сфере регистрации прав на недвижимое имущество об отсутствии недвижимого и движимого имущества;</w:t>
      </w:r>
    </w:p>
    <w:p w14:paraId="18D83DBA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E0">
        <w:rPr>
          <w:rFonts w:ascii="Times New Roman" w:hAnsi="Times New Roman"/>
          <w:sz w:val="28"/>
          <w:szCs w:val="28"/>
          <w:lang w:eastAsia="ru-RU"/>
        </w:rPr>
        <w:t xml:space="preserve">7) признания физического лица умершим, безвестно отсутствующим или недееспособным при отсутствии или недостаточности его имущества на основании следующих документов: </w:t>
      </w:r>
    </w:p>
    <w:p w14:paraId="3AC4D1C7" w14:textId="240F624A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hAnsi="Times New Roman"/>
          <w:sz w:val="28"/>
          <w:szCs w:val="28"/>
          <w:lang w:eastAsia="ru-RU"/>
        </w:rPr>
        <w:t xml:space="preserve"> копии решения суда об объявлении физического лица умершим, безвестно отсутствующим или недееспособным;</w:t>
      </w:r>
    </w:p>
    <w:p w14:paraId="2BB08487" w14:textId="48CC19AF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hAnsi="Times New Roman"/>
          <w:sz w:val="28"/>
          <w:szCs w:val="28"/>
          <w:lang w:eastAsia="ru-RU"/>
        </w:rPr>
        <w:t xml:space="preserve"> копии решения суда об отсутствии у него правопреемника или наследника;</w:t>
      </w:r>
    </w:p>
    <w:p w14:paraId="2DD90297" w14:textId="40AD5503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справки уполномоченного государственного органа в сфере регистрации прав на недвижимое имущество об отсутствии недвижимого и движимого имущества;</w:t>
      </w:r>
    </w:p>
    <w:p w14:paraId="794522A2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8515E0">
        <w:rPr>
          <w:rFonts w:ascii="Times New Roman" w:hAnsi="Times New Roman"/>
          <w:sz w:val="28"/>
          <w:szCs w:val="28"/>
          <w:lang w:eastAsia="ru-RU"/>
        </w:rPr>
        <w:t>вступления в силу обвинительного приговора суда за особо тяжкие преступления в отношении физического лица в установленном законодательством Кыргызской Республики порядке в сфере уголовного судопроизводства при недостаточности у него и у лиц, несущих солидарную или субсидиарную ответственность, залогового и иного имущества для удовлетворения требований кредитора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следующих документов:</w:t>
      </w:r>
    </w:p>
    <w:p w14:paraId="6C4EA180" w14:textId="10ECAEBE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приговора суда в отношении физического лица;</w:t>
      </w:r>
    </w:p>
    <w:p w14:paraId="1F96A70F" w14:textId="6F630919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решения суда об отсутствии у него правопреемника;</w:t>
      </w:r>
    </w:p>
    <w:p w14:paraId="7193B227" w14:textId="34D482F1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справки уполномоченного государственного органа в сфере регистрации прав на недвижимое имущество об отсутствии недвижимого и движимого имущества;</w:t>
      </w:r>
    </w:p>
    <w:p w14:paraId="4A267BDA" w14:textId="77777777" w:rsidR="00C26C3A" w:rsidRPr="008515E0" w:rsidRDefault="00C26C3A" w:rsidP="00A04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9) при невозможности взыскания задолженности путем инициирования процесса банкротства заемщика, ввиду недостаточности суммы задолженности, в соответствии с требованиями законодательства Кыргызской Республики о банкротстве. </w:t>
      </w:r>
    </w:p>
    <w:p w14:paraId="416A336F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06A902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15. Особенности механизма списания задолженности по бюджетным кредитам</w:t>
      </w:r>
    </w:p>
    <w:p w14:paraId="7F8E89C4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FE1B0A" w14:textId="3E66A1C5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Списание бюджетных кредитов из республиканского бюджета и иных источников производится уполномоченным государственным органом на основании решения Кабинета Министров по согласованию с Жогорку Кенешем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Кыргызской Республики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568F34" w14:textId="377EF8EC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Заемщик</w:t>
      </w:r>
      <w:r w:rsidR="006B5651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отраслевой государственный орган </w:t>
      </w:r>
      <w:r w:rsidR="006B5651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орган местного самоуправления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вносит в уполномоченный государственный орган обоснованные предложения о необходимости списания задолженности по бюджетному кредиту.</w:t>
      </w:r>
    </w:p>
    <w:p w14:paraId="33C0879F" w14:textId="0258D07F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согласия уполномоченного государственного органа на списание задолженности по бюджетному кредиту отраслевой государственный орган </w:t>
      </w:r>
      <w:r w:rsidR="006B5651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орган местного самоуправления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готовит соответствующий проект решения Кабинета Министров</w:t>
      </w:r>
      <w:r w:rsidR="006B5651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A87509" w14:textId="1ADAFE19" w:rsidR="006B5651" w:rsidRPr="008515E0" w:rsidRDefault="006B5651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орган местного самоуправления инициирует проект решения через полномочного представителя Президента 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Кыргызской Республики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в област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исключением органов местного самоуправления городов </w:t>
      </w:r>
      <w:r w:rsidR="00016F48" w:rsidRPr="008515E0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значения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1FAE68" w14:textId="49220C75" w:rsidR="00D72EF3" w:rsidRPr="008515E0" w:rsidRDefault="00D72EF3" w:rsidP="00A046D6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15</w:t>
      </w:r>
      <w:r w:rsidR="00C5787A" w:rsidRPr="008515E0">
        <w:rPr>
          <w:rFonts w:ascii="Times New Roman" w:hAnsi="Times New Roman"/>
          <w:sz w:val="28"/>
          <w:szCs w:val="28"/>
        </w:rPr>
        <w:t>1</w:t>
      </w:r>
      <w:r w:rsidRPr="008515E0">
        <w:rPr>
          <w:rFonts w:ascii="Times New Roman" w:hAnsi="Times New Roman"/>
          <w:sz w:val="28"/>
          <w:szCs w:val="28"/>
        </w:rPr>
        <w:t>. В случае отсутствия заемщика, предложения о списании задолженности по бюджетным кредитам может инициировать уполномоченный государственный орган.</w:t>
      </w:r>
      <w:r w:rsidRPr="008515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A6023B7" w14:textId="7C5ADD93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Списание бюджетных кредитов из местного бюджета осуществляется исполнительными органами местного самоуправления по согласованию с местным </w:t>
      </w:r>
      <w:proofErr w:type="spellStart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кенешем</w:t>
      </w:r>
      <w:proofErr w:type="spellEnd"/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46F3CD" w14:textId="43CA2EAE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Списание бюджетных кредитов в случаях ликвидации юридического лица в связи с банкротством путем прекращения прав требований кредитора осуществляется уполномоченным государственным органом в соответствии с законодательством о банкротстве</w:t>
      </w:r>
      <w:r w:rsidR="00821B0F"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03F4E2" w14:textId="0D013353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Списание задолженности по бюджетным кредитам в случае признания физического лица умершим, безвестно отсутствующим или недееспособным путем прекращения прав требований кредитора производится уполномоченным государственным органом на основании решения суда.</w:t>
      </w:r>
    </w:p>
    <w:p w14:paraId="28D67425" w14:textId="7A893159" w:rsidR="00D72EF3" w:rsidRPr="008515E0" w:rsidRDefault="00D72EF3" w:rsidP="00A0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5E0">
        <w:rPr>
          <w:rFonts w:ascii="Times New Roman" w:hAnsi="Times New Roman"/>
          <w:sz w:val="28"/>
          <w:szCs w:val="28"/>
        </w:rPr>
        <w:t>15</w:t>
      </w:r>
      <w:r w:rsidR="00C5787A" w:rsidRPr="008515E0">
        <w:rPr>
          <w:rFonts w:ascii="Times New Roman" w:hAnsi="Times New Roman"/>
          <w:sz w:val="28"/>
          <w:szCs w:val="28"/>
        </w:rPr>
        <w:t>5</w:t>
      </w:r>
      <w:r w:rsidRPr="008515E0">
        <w:rPr>
          <w:rFonts w:ascii="Times New Roman" w:hAnsi="Times New Roman"/>
          <w:sz w:val="28"/>
          <w:szCs w:val="28"/>
        </w:rPr>
        <w:t xml:space="preserve">. Списание задолженности в случаях вступления в силу обвинительного приговора суда за особо тяжкие преступления в отношении физического лица, при недостаточности у него и у лиц, несущих солидарную или субсидиарную ответственность, залогового и </w:t>
      </w:r>
      <w:r w:rsidRPr="008515E0">
        <w:rPr>
          <w:rFonts w:ascii="Times New Roman" w:hAnsi="Times New Roman"/>
          <w:sz w:val="28"/>
          <w:szCs w:val="28"/>
        </w:rPr>
        <w:lastRenderedPageBreak/>
        <w:t>иного имущества для удовлетворения требований кредитора путем единовременного освобождения заемщика от исполнения обязательств по кредитному договору производится на основании решения суда.</w:t>
      </w:r>
    </w:p>
    <w:p w14:paraId="301B70E6" w14:textId="77777777" w:rsidR="005E649B" w:rsidRPr="008515E0" w:rsidRDefault="005E649B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14:paraId="6974AE6F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16. Особенности регулирования лизинговых операций</w:t>
      </w:r>
    </w:p>
    <w:p w14:paraId="3C54BBE8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B9761F" w14:textId="69DC9634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Решение о предоставлении лизинга, когда лизингодателем выступает Кабинет Министров в лице уполномоченного государственного органа, принимается Кабинетом Министров с определением условий предоставления лизинга.</w:t>
      </w:r>
    </w:p>
    <w:p w14:paraId="7AF537A2" w14:textId="6A1A761D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Лизинг выдается на условиях:</w:t>
      </w:r>
    </w:p>
    <w:p w14:paraId="2C6440C8" w14:textId="1A7F5DCE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1) срочности </w:t>
      </w:r>
      <w:r w:rsidR="00191452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установление срока, на который лизинговое имущество передается во временное владение и пользование;</w:t>
      </w:r>
    </w:p>
    <w:p w14:paraId="1D16071C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выкупа предмета лизинга лизингополучателем по окончании срока договора лизинга;</w:t>
      </w:r>
    </w:p>
    <w:p w14:paraId="711B7777" w14:textId="2E07B248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3) платности </w:t>
      </w:r>
      <w:r w:rsidR="00191452"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оплату лизингополучателем за пользование предметом лизинга в виде лизинговых платежей;</w:t>
      </w:r>
    </w:p>
    <w:p w14:paraId="45C2F635" w14:textId="77777777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 платежеспособности лизингополучателей, включающей в себя:</w:t>
      </w:r>
    </w:p>
    <w:p w14:paraId="636C3155" w14:textId="14D4C84C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просроченной задолженности по бюджетным кредитам и лизинговым платежам;</w:t>
      </w:r>
    </w:p>
    <w:p w14:paraId="48AD812A" w14:textId="2FBD0EA2" w:rsidR="00C26C3A" w:rsidRPr="008515E0" w:rsidRDefault="00191452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C26C3A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просроченной задолженности заемщика по уплате налогов и других обязательных платежей в бюджет, установленных налоговым законодательством Кыргызской Республики.</w:t>
      </w:r>
    </w:p>
    <w:p w14:paraId="002C5260" w14:textId="62F81E86" w:rsidR="0038668C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8668C" w:rsidRPr="008515E0">
        <w:rPr>
          <w:rFonts w:ascii="Times New Roman" w:eastAsia="Times New Roman" w:hAnsi="Times New Roman"/>
          <w:sz w:val="28"/>
          <w:szCs w:val="28"/>
          <w:lang w:eastAsia="ru-RU"/>
        </w:rPr>
        <w:t>. Заявитель, претендующий на получение лизинга, представляет в отраслевой государственный орган:</w:t>
      </w:r>
    </w:p>
    <w:p w14:paraId="3F60D4BD" w14:textId="77777777" w:rsidR="0038668C" w:rsidRPr="008515E0" w:rsidRDefault="0038668C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заявку на получение лизинга;</w:t>
      </w:r>
    </w:p>
    <w:p w14:paraId="00CE226B" w14:textId="77777777" w:rsidR="0038668C" w:rsidRPr="008515E0" w:rsidRDefault="0038668C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перечень документов, необходимых для оформления лизинга, по форме согласно приложению 3 к настоящему Положению.</w:t>
      </w:r>
    </w:p>
    <w:p w14:paraId="7F0B16DE" w14:textId="7A6C745F" w:rsidR="0038668C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38668C" w:rsidRPr="008515E0">
        <w:rPr>
          <w:rFonts w:ascii="Times New Roman" w:eastAsia="Times New Roman" w:hAnsi="Times New Roman"/>
          <w:sz w:val="28"/>
          <w:szCs w:val="28"/>
          <w:lang w:eastAsia="ru-RU"/>
        </w:rPr>
        <w:t>. Разработка и инициирование проектов решений Кабинета Министров о предоставлении лизинга производится отраслевым государственным органом</w:t>
      </w:r>
    </w:p>
    <w:p w14:paraId="67794519" w14:textId="3919BCC0" w:rsidR="0038668C" w:rsidRPr="008515E0" w:rsidRDefault="002D2DBB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8668C" w:rsidRPr="008515E0">
        <w:rPr>
          <w:rFonts w:ascii="Times New Roman" w:eastAsia="Times New Roman" w:hAnsi="Times New Roman"/>
          <w:sz w:val="28"/>
          <w:szCs w:val="28"/>
          <w:lang w:eastAsia="ru-RU"/>
        </w:rPr>
        <w:t>. Проекты решений о предоставлении лизинга вносятся отраслевым государственным органом на рассмотрение в Администрацию Президента Кыргызской Республики только после вынесения уполномоченным государственным органом положительного заключения.</w:t>
      </w:r>
    </w:p>
    <w:p w14:paraId="78EC5FEE" w14:textId="77777777" w:rsidR="00C26C3A" w:rsidRPr="008515E0" w:rsidRDefault="00C26C3A" w:rsidP="00D47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91C95" w14:textId="77777777" w:rsidR="00C26C3A" w:rsidRPr="008515E0" w:rsidRDefault="00C26C3A" w:rsidP="009D4A85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17. Особенности обеспечения прозрачности и освещения</w:t>
      </w:r>
    </w:p>
    <w:p w14:paraId="073A41FF" w14:textId="77777777" w:rsidR="00C26C3A" w:rsidRPr="008515E0" w:rsidRDefault="00C26C3A" w:rsidP="00D47FA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027A26" w14:textId="7D9B61F5" w:rsidR="00C26C3A" w:rsidRPr="008515E0" w:rsidRDefault="00C26C3A" w:rsidP="00A0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D2DBB" w:rsidRPr="008515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. На уполномоченный государственный орган, агента или кредитного агента возлагается ответственность за проведение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информационной кампании посредством размещения материалов 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бюджетно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кредитовани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средствах массовой информации для обеспечения открытости, прозрачности и доступности 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населени</w:t>
      </w:r>
      <w:r w:rsidR="00191452" w:rsidRPr="008515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9E7C8F" w14:textId="50BE0BDF" w:rsidR="00C26C3A" w:rsidRPr="008515E0" w:rsidRDefault="00C26C3A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5787A" w:rsidRPr="008515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. На официальных сайтах агента и кредитного агента (при наличии) опубликовывается проект, реализуемый посредством бюджетного кредитования, включающий в себя:</w:t>
      </w:r>
    </w:p>
    <w:p w14:paraId="331D5417" w14:textId="77777777" w:rsidR="00C26C3A" w:rsidRPr="008515E0" w:rsidRDefault="00C26C3A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1) цели и задачи проекта;</w:t>
      </w:r>
    </w:p>
    <w:p w14:paraId="072FBD8B" w14:textId="77777777" w:rsidR="00C26C3A" w:rsidRPr="008515E0" w:rsidRDefault="00C26C3A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2) описание источников финансирования и механизм реализации проекта;</w:t>
      </w:r>
    </w:p>
    <w:p w14:paraId="4D87200A" w14:textId="77777777" w:rsidR="00C26C3A" w:rsidRPr="008515E0" w:rsidRDefault="00C26C3A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3) этапы и сроки реализации проекта;</w:t>
      </w:r>
    </w:p>
    <w:p w14:paraId="53E4EF5B" w14:textId="3AE70CA2" w:rsidR="00C26C3A" w:rsidRPr="008515E0" w:rsidRDefault="00C26C3A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5E0">
        <w:rPr>
          <w:rFonts w:ascii="Times New Roman" w:eastAsia="Times New Roman" w:hAnsi="Times New Roman"/>
          <w:sz w:val="28"/>
          <w:szCs w:val="28"/>
          <w:lang w:eastAsia="ru-RU"/>
        </w:rPr>
        <w:t>4) ожидаемые результаты проекта.</w:t>
      </w:r>
    </w:p>
    <w:p w14:paraId="4CDC6995" w14:textId="3ECB64F3" w:rsidR="008619D4" w:rsidRDefault="008619D4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CA6BB" w14:textId="60C50F5A" w:rsidR="008619D4" w:rsidRDefault="008619D4" w:rsidP="00E5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EACB1D" w14:textId="047EBBBB" w:rsidR="008619D4" w:rsidRDefault="008619D4" w:rsidP="00E5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F49E26" w14:textId="539BF392" w:rsidR="008619D4" w:rsidRDefault="008619D4" w:rsidP="00E5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6DEE57" w14:textId="358DBBE8" w:rsidR="00C5787A" w:rsidRDefault="00C5787A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6E810F" w14:textId="3F59E4C1" w:rsidR="00C5787A" w:rsidRDefault="00C5787A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A9A4D0" w14:textId="76567B4D" w:rsidR="00C5787A" w:rsidRDefault="00C5787A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C53906" w14:textId="1F29855B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EDB65F" w14:textId="387A2AD6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A22CB" w14:textId="02A5916E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C8C79C" w14:textId="459E6A50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16A35" w14:textId="593469B7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C871FD" w14:textId="06C9CEF4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52A88" w14:textId="520D463F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4CCA7B" w14:textId="3700CA98" w:rsidR="00C662E8" w:rsidRDefault="00C662E8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8AAE1" w14:textId="6AF0409E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EBE729" w14:textId="7E0FC9D0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E1A10" w14:textId="1DFAA810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0E35E5" w14:textId="203661FE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5A11E8" w14:textId="576DD9CE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499C96" w14:textId="1F08FDC9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CD2F3" w14:textId="1C358055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8FE5E" w14:textId="77777777" w:rsidR="00D47FAE" w:rsidRDefault="00D47FAE" w:rsidP="00C57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CDD7D" w14:textId="77777777" w:rsidR="00D90569" w:rsidRDefault="00D90569" w:rsidP="00D47FA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  <w:sectPr w:rsidR="00D90569" w:rsidSect="001106EA">
          <w:footerReference w:type="default" r:id="rId8"/>
          <w:footerReference w:type="first" r:id="rId9"/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8342C3" w14:textId="77777777" w:rsidR="005F316A" w:rsidRPr="00CA742E" w:rsidRDefault="005F316A" w:rsidP="005F316A">
      <w:pPr>
        <w:pStyle w:val="tkGrif"/>
        <w:spacing w:after="0" w:line="240" w:lineRule="auto"/>
        <w:ind w:left="5529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CA742E">
        <w:rPr>
          <w:rFonts w:ascii="Times New Roman" w:hAnsi="Times New Roman" w:cs="Times New Roman"/>
          <w:sz w:val="28"/>
          <w:szCs w:val="28"/>
        </w:rPr>
        <w:br/>
        <w:t>к Положению о работе с бюджетными кредитами</w:t>
      </w:r>
    </w:p>
    <w:p w14:paraId="1C8A5882" w14:textId="28D7EFE1" w:rsidR="00C26C3A" w:rsidRDefault="00C26C3A" w:rsidP="001906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D0F3E3" w14:textId="77777777" w:rsidR="005F316A" w:rsidRPr="00CA742E" w:rsidRDefault="005F316A" w:rsidP="001906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1A4F25" w14:textId="60CF9C32" w:rsidR="0019067B" w:rsidRPr="00CA742E" w:rsidRDefault="005F316A" w:rsidP="005F316A">
      <w:pPr>
        <w:spacing w:after="0" w:line="240" w:lineRule="auto"/>
        <w:ind w:left="524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hAnsi="Times New Roman"/>
          <w:b/>
          <w:bCs/>
          <w:sz w:val="28"/>
          <w:szCs w:val="28"/>
        </w:rPr>
        <w:t>Министерство финансов Кыргызской Республики</w:t>
      </w:r>
    </w:p>
    <w:p w14:paraId="7098D284" w14:textId="77777777" w:rsidR="005F316A" w:rsidRDefault="005F316A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740CB4E6" w14:textId="58E73CAA" w:rsidR="00EC7441" w:rsidRPr="00CA742E" w:rsidRDefault="00EC7441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З</w:t>
      </w:r>
      <w:r w:rsidR="00191452" w:rsidRPr="00CA742E">
        <w:rPr>
          <w:rFonts w:ascii="Times New Roman" w:hAnsi="Times New Roman" w:cs="Times New Roman"/>
          <w:sz w:val="28"/>
          <w:szCs w:val="28"/>
        </w:rPr>
        <w:t>аявка</w:t>
      </w:r>
    </w:p>
    <w:p w14:paraId="3A0F2F42" w14:textId="77777777" w:rsidR="0019067B" w:rsidRPr="00CA742E" w:rsidRDefault="0019067B" w:rsidP="0019067B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4C295" w14:textId="47BDE7FC" w:rsidR="00EC7441" w:rsidRPr="00CA742E" w:rsidRDefault="00EC7441" w:rsidP="0019067B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E299EAD" w14:textId="5D2809C5" w:rsidR="00EC7441" w:rsidRPr="00CA742E" w:rsidRDefault="00EC7441" w:rsidP="0019067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</w:t>
      </w:r>
      <w:r w:rsidR="0019067B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 (наименование субъекта)</w:t>
      </w:r>
    </w:p>
    <w:p w14:paraId="2DB936CE" w14:textId="2DB10D45" w:rsidR="00EC7441" w:rsidRPr="00CA742E" w:rsidRDefault="00EC7441" w:rsidP="0019067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в соответствии с Положением о работе с бюджетными кредитами</w:t>
      </w:r>
      <w:r w:rsidRPr="00CA742E">
        <w:rPr>
          <w:rFonts w:ascii="Times New Roman" w:hAnsi="Times New Roman" w:cs="Times New Roman"/>
          <w:sz w:val="28"/>
          <w:szCs w:val="28"/>
        </w:rPr>
        <w:br/>
        <w:t>просит рассмотреть возможность выдачи бюджетного кредита в сумме __________________________________ до _________________, в том числе льготный период на погашение ________________ до ___________________________ на следующие цели:</w:t>
      </w:r>
    </w:p>
    <w:p w14:paraId="35783C27" w14:textId="2E57E9EB" w:rsidR="00EC7441" w:rsidRPr="00CA742E" w:rsidRDefault="00191452" w:rsidP="0019067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________</w:t>
      </w:r>
      <w:r w:rsidR="00E92D98" w:rsidRPr="00CA742E">
        <w:rPr>
          <w:rFonts w:ascii="Times New Roman" w:hAnsi="Times New Roman" w:cs="Times New Roman"/>
          <w:sz w:val="28"/>
          <w:szCs w:val="28"/>
        </w:rPr>
        <w:t>_</w:t>
      </w:r>
      <w:r w:rsidR="00EC7441" w:rsidRPr="00CA742E">
        <w:rPr>
          <w:rFonts w:ascii="Times New Roman" w:hAnsi="Times New Roman" w:cs="Times New Roman"/>
          <w:sz w:val="28"/>
          <w:szCs w:val="28"/>
        </w:rPr>
        <w:t>___________________</w:t>
      </w:r>
      <w:r w:rsidR="0019067B" w:rsidRPr="00CA742E">
        <w:rPr>
          <w:rFonts w:ascii="Times New Roman" w:hAnsi="Times New Roman" w:cs="Times New Roman"/>
          <w:sz w:val="28"/>
          <w:szCs w:val="28"/>
        </w:rPr>
        <w:t>__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________ </w:t>
      </w:r>
      <w:r w:rsidR="00896639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________</w:t>
      </w:r>
      <w:r w:rsidR="00D47FAE" w:rsidRPr="00CA742E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EC7441" w:rsidRPr="00CA742E">
        <w:rPr>
          <w:rFonts w:ascii="Times New Roman" w:hAnsi="Times New Roman" w:cs="Times New Roman"/>
          <w:sz w:val="28"/>
          <w:szCs w:val="28"/>
        </w:rPr>
        <w:t>____ сомов;</w:t>
      </w:r>
    </w:p>
    <w:p w14:paraId="60A86A4D" w14:textId="11B19592" w:rsidR="00EC7441" w:rsidRPr="00CA742E" w:rsidRDefault="00191452" w:rsidP="0019067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______________________________________ </w:t>
      </w:r>
      <w:r w:rsidR="00896639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D47FAE" w:rsidRPr="00CA742E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сомов.</w:t>
      </w:r>
    </w:p>
    <w:p w14:paraId="3802E669" w14:textId="64DBD3BF" w:rsidR="00EC7441" w:rsidRPr="00CA742E" w:rsidRDefault="00EC7441" w:rsidP="0019067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В качестве подтверждения финансовой устойчивости и платежеспособности прилагае</w:t>
      </w:r>
      <w:r w:rsidR="00896639" w:rsidRPr="00CA742E">
        <w:rPr>
          <w:rFonts w:ascii="Times New Roman" w:hAnsi="Times New Roman" w:cs="Times New Roman"/>
          <w:sz w:val="28"/>
          <w:szCs w:val="28"/>
        </w:rPr>
        <w:t>тся</w:t>
      </w:r>
      <w:r w:rsidRPr="00CA742E">
        <w:rPr>
          <w:rFonts w:ascii="Times New Roman" w:hAnsi="Times New Roman" w:cs="Times New Roman"/>
          <w:sz w:val="28"/>
          <w:szCs w:val="28"/>
        </w:rPr>
        <w:t xml:space="preserve"> перечень следующих документов на получение бюджетного кредита (согласно приложению 2 к Положению о работе с бюджетными кредитами):</w:t>
      </w:r>
    </w:p>
    <w:p w14:paraId="624E2D33" w14:textId="0A700298" w:rsidR="00EC7441" w:rsidRPr="00CA742E" w:rsidRDefault="00EC7441" w:rsidP="0019067B">
      <w:pPr>
        <w:pStyle w:val="tkTek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_____________________________________________________;</w:t>
      </w:r>
    </w:p>
    <w:p w14:paraId="6C28DC4F" w14:textId="4273C13C" w:rsidR="00EC7441" w:rsidRPr="00CA742E" w:rsidRDefault="00896639" w:rsidP="0019067B">
      <w:pPr>
        <w:pStyle w:val="tkTeks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C7441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 xml:space="preserve">  </w:t>
      </w:r>
      <w:r w:rsidR="00EC7441" w:rsidRPr="00CA742E">
        <w:rPr>
          <w:rFonts w:ascii="Times New Roman" w:hAnsi="Times New Roman" w:cs="Times New Roman"/>
          <w:sz w:val="28"/>
          <w:szCs w:val="28"/>
        </w:rPr>
        <w:t>_____________________________________________________.</w:t>
      </w:r>
    </w:p>
    <w:p w14:paraId="7698BA48" w14:textId="77777777" w:rsidR="00EC7441" w:rsidRPr="00CA742E" w:rsidRDefault="00EC7441" w:rsidP="0019067B">
      <w:pPr>
        <w:pStyle w:val="tkTeks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</w:t>
      </w:r>
    </w:p>
    <w:p w14:paraId="5C2F5876" w14:textId="7A34A226" w:rsidR="00EC7441" w:rsidRPr="00CA742E" w:rsidRDefault="00EC7441" w:rsidP="0019067B">
      <w:pPr>
        <w:pStyle w:val="tkTekst"/>
        <w:spacing w:line="240" w:lineRule="auto"/>
        <w:ind w:left="2832" w:firstLine="99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A742E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="00E92D98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A742E">
        <w:rPr>
          <w:rFonts w:ascii="Times New Roman" w:hAnsi="Times New Roman" w:cs="Times New Roman"/>
          <w:sz w:val="28"/>
          <w:szCs w:val="28"/>
        </w:rPr>
        <w:t>_____________________.</w:t>
      </w:r>
    </w:p>
    <w:p w14:paraId="1F618DE5" w14:textId="4A6F0628" w:rsidR="00EC7441" w:rsidRPr="00CA742E" w:rsidRDefault="00EC7441" w:rsidP="0019067B">
      <w:pPr>
        <w:pStyle w:val="tkTekst"/>
        <w:spacing w:line="240" w:lineRule="auto"/>
        <w:ind w:left="382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(Ф</w:t>
      </w:r>
      <w:r w:rsidR="00D90569" w:rsidRPr="00CA742E">
        <w:rPr>
          <w:rFonts w:ascii="Times New Roman" w:hAnsi="Times New Roman" w:cs="Times New Roman"/>
          <w:sz w:val="28"/>
          <w:szCs w:val="28"/>
        </w:rPr>
        <w:t>.</w:t>
      </w:r>
      <w:r w:rsidRPr="00CA742E">
        <w:rPr>
          <w:rFonts w:ascii="Times New Roman" w:hAnsi="Times New Roman" w:cs="Times New Roman"/>
          <w:sz w:val="28"/>
          <w:szCs w:val="28"/>
        </w:rPr>
        <w:t>И</w:t>
      </w:r>
      <w:r w:rsidR="00D90569" w:rsidRPr="00CA742E">
        <w:rPr>
          <w:rFonts w:ascii="Times New Roman" w:hAnsi="Times New Roman" w:cs="Times New Roman"/>
          <w:sz w:val="28"/>
          <w:szCs w:val="28"/>
        </w:rPr>
        <w:t>.</w:t>
      </w:r>
      <w:r w:rsidRPr="00CA742E">
        <w:rPr>
          <w:rFonts w:ascii="Times New Roman" w:hAnsi="Times New Roman" w:cs="Times New Roman"/>
          <w:sz w:val="28"/>
          <w:szCs w:val="28"/>
        </w:rPr>
        <w:t>О</w:t>
      </w:r>
      <w:r w:rsidR="00D90569" w:rsidRPr="00CA742E">
        <w:rPr>
          <w:rFonts w:ascii="Times New Roman" w:hAnsi="Times New Roman" w:cs="Times New Roman"/>
          <w:sz w:val="28"/>
          <w:szCs w:val="28"/>
        </w:rPr>
        <w:t>.</w:t>
      </w:r>
      <w:r w:rsidRPr="00CA742E">
        <w:rPr>
          <w:rFonts w:ascii="Times New Roman" w:hAnsi="Times New Roman" w:cs="Times New Roman"/>
          <w:sz w:val="28"/>
          <w:szCs w:val="28"/>
        </w:rPr>
        <w:t xml:space="preserve"> руководителя организации или </w:t>
      </w:r>
      <w:r w:rsidR="00D47FAE" w:rsidRPr="00CA742E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D90569" w:rsidRPr="00CA742E">
        <w:rPr>
          <w:rFonts w:ascii="Times New Roman" w:hAnsi="Times New Roman" w:cs="Times New Roman"/>
          <w:sz w:val="28"/>
          <w:szCs w:val="28"/>
          <w:lang w:val="ky-KG"/>
        </w:rPr>
        <w:t xml:space="preserve">изического </w:t>
      </w:r>
      <w:r w:rsidR="00D47FAE" w:rsidRPr="00CA742E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D90569" w:rsidRPr="00CA742E">
        <w:rPr>
          <w:rFonts w:ascii="Times New Roman" w:hAnsi="Times New Roman" w:cs="Times New Roman"/>
          <w:sz w:val="28"/>
          <w:szCs w:val="28"/>
          <w:lang w:val="ky-KG"/>
        </w:rPr>
        <w:t>ица</w:t>
      </w:r>
      <w:r w:rsidRPr="00CA742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369"/>
        <w:gridCol w:w="907"/>
        <w:gridCol w:w="1165"/>
      </w:tblGrid>
      <w:tr w:rsidR="00EC7441" w:rsidRPr="00CA742E" w14:paraId="29BF71FF" w14:textId="77777777" w:rsidTr="00D47FAE">
        <w:tc>
          <w:tcPr>
            <w:tcW w:w="18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08BE" w14:textId="2D7E5DA3" w:rsidR="00EC7441" w:rsidRPr="00CA742E" w:rsidRDefault="00EC7441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981" w:type="pct"/>
          </w:tcPr>
          <w:p w14:paraId="34F0DEFB" w14:textId="77777777" w:rsidR="00D47FAE" w:rsidRPr="00CA742E" w:rsidRDefault="00D47FAE" w:rsidP="0019067B">
            <w:pPr>
              <w:pStyle w:val="tkTekst"/>
              <w:spacing w:line="240" w:lineRule="auto"/>
              <w:ind w:right="-2157" w:firstLine="372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  <w:p w14:paraId="4CAE3F58" w14:textId="5BFDFDD7" w:rsidR="00EC7441" w:rsidRPr="00CA742E" w:rsidRDefault="00EC7441" w:rsidP="0019067B">
            <w:pPr>
              <w:pStyle w:val="tkTekst"/>
              <w:spacing w:line="240" w:lineRule="auto"/>
              <w:ind w:right="-2157" w:firstLine="7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Дата: ____________________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4AE5" w14:textId="69A59A0F" w:rsidR="00EC7441" w:rsidRPr="00CA742E" w:rsidRDefault="00EC7441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2647" w14:textId="77777777" w:rsidR="00EC7441" w:rsidRPr="00CA742E" w:rsidRDefault="00EC7441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C7441" w:rsidRPr="00CA742E" w14:paraId="77B9F9A8" w14:textId="77777777" w:rsidTr="00D47FAE">
        <w:tc>
          <w:tcPr>
            <w:tcW w:w="18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C3E0" w14:textId="23958146" w:rsidR="00EC7441" w:rsidRPr="00CA742E" w:rsidRDefault="00D47FAE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981" w:type="pct"/>
          </w:tcPr>
          <w:p w14:paraId="5D35110F" w14:textId="2EBD8B65" w:rsidR="00EC7441" w:rsidRPr="00CA742E" w:rsidRDefault="00EC7441" w:rsidP="0019067B">
            <w:pPr>
              <w:pStyle w:val="tkTekst"/>
              <w:spacing w:line="240" w:lineRule="auto"/>
              <w:ind w:left="-53" w:firstLine="85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Подпись: ________</w:t>
            </w:r>
            <w:r w:rsidR="00583FC5" w:rsidRPr="00CA742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5E7D" w14:textId="77777777" w:rsidR="00EC7441" w:rsidRPr="00CA742E" w:rsidRDefault="00EC7441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CCC8" w14:textId="77777777" w:rsidR="00EC7441" w:rsidRPr="00CA742E" w:rsidRDefault="00EC7441" w:rsidP="0019067B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178CF3" w14:textId="12A0E624" w:rsidR="00C26C3A" w:rsidRPr="00CA742E" w:rsidRDefault="00C26C3A" w:rsidP="001906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15FB9" w14:textId="32FBD3EE" w:rsidR="00C5787A" w:rsidRPr="00CA742E" w:rsidRDefault="00C5787A" w:rsidP="0019067B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FE2C0E" w14:textId="3B6E72E8" w:rsidR="008E7AC7" w:rsidRPr="00CA742E" w:rsidRDefault="008E7AC7" w:rsidP="0019067B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3B0E44" w14:textId="4F9F1454" w:rsidR="00D47FAE" w:rsidRPr="00CA742E" w:rsidRDefault="00D47FAE" w:rsidP="0019067B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DBBB40" w14:textId="1CAB4CD6" w:rsidR="00D47FAE" w:rsidRPr="00CA742E" w:rsidRDefault="00D47FAE" w:rsidP="0019067B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F6543" w14:textId="4DCCAC08" w:rsidR="00D47FAE" w:rsidRPr="00CA742E" w:rsidRDefault="00D47FAE" w:rsidP="0019067B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FE2CA" w14:textId="77777777" w:rsidR="00377A31" w:rsidRPr="00CA742E" w:rsidRDefault="00377A31" w:rsidP="008E7AC7">
      <w:pPr>
        <w:tabs>
          <w:tab w:val="left" w:pos="2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77A31" w:rsidRPr="00CA742E" w:rsidSect="00377A31">
          <w:footerReference w:type="first" r:id="rId10"/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5FCA2D5" w14:textId="77777777" w:rsidR="005F316A" w:rsidRPr="00CA742E" w:rsidRDefault="005F316A" w:rsidP="005F316A">
      <w:pPr>
        <w:pStyle w:val="tkGrif"/>
        <w:spacing w:after="0" w:line="240" w:lineRule="auto"/>
        <w:ind w:left="5529"/>
        <w:jc w:val="lef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CA742E">
        <w:rPr>
          <w:rFonts w:ascii="Times New Roman" w:hAnsi="Times New Roman" w:cs="Times New Roman"/>
          <w:sz w:val="28"/>
          <w:szCs w:val="28"/>
        </w:rPr>
        <w:br/>
        <w:t>к Положению о работе с бюджетными кредитами</w:t>
      </w:r>
    </w:p>
    <w:p w14:paraId="10CAA87C" w14:textId="77777777" w:rsidR="005F316A" w:rsidRDefault="005F316A" w:rsidP="0019067B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AE6534" w14:textId="77777777" w:rsidR="005F316A" w:rsidRDefault="005F316A" w:rsidP="0019067B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379C78" w14:textId="1A5A891F" w:rsidR="00E12096" w:rsidRPr="00CA742E" w:rsidRDefault="00E12096" w:rsidP="008515E0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D90569"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еречень</w:t>
      </w:r>
    </w:p>
    <w:p w14:paraId="09F699AB" w14:textId="25D45E6F" w:rsidR="00C26C3A" w:rsidRPr="00CA742E" w:rsidRDefault="00C26C3A" w:rsidP="008515E0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документов на получение бюджетного кредита</w:t>
      </w:r>
    </w:p>
    <w:p w14:paraId="1A452975" w14:textId="3023EC85" w:rsidR="00583FC5" w:rsidRPr="00CA742E" w:rsidRDefault="00583FC5" w:rsidP="0019067B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358341" w14:textId="77777777" w:rsidR="00E12096" w:rsidRPr="00CA742E" w:rsidRDefault="00E12096" w:rsidP="0019067B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71DEEE" w14:textId="77777777" w:rsidR="00C26C3A" w:rsidRPr="00CA742E" w:rsidRDefault="00C26C3A" w:rsidP="0019067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Для юридических лиц:</w:t>
      </w:r>
    </w:p>
    <w:p w14:paraId="2F8237F0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1) бизнес-план, включающий в себя эффективность, рентабельность и прогнозные финансово-экономические показатели проекта, которые представляют смету доходов и расходов.</w:t>
      </w:r>
    </w:p>
    <w:p w14:paraId="31A8C61C" w14:textId="52FBA5FC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случаях, когда получателями бюджетного кредита выступают государственные и муниципальные органы, по согласованию с </w:t>
      </w:r>
      <w:r w:rsidR="00461EEF" w:rsidRPr="00CA742E">
        <w:rPr>
          <w:rFonts w:ascii="Times New Roman" w:eastAsia="Times New Roman" w:hAnsi="Times New Roman"/>
          <w:sz w:val="28"/>
          <w:szCs w:val="28"/>
          <w:lang w:eastAsia="ru-RU"/>
        </w:rPr>
        <w:t>уполномоченным государственным органом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бизнес-план может быть замен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н на смету доходов и расходов, технико-экономические показатели и другие документы, отражающие будущие финансово-экономические показатели за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мщика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C4E46F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2) копии регистрационных и учредительных документов, заверенные гербовой печатью (устав/положение, свидетельство о регистрации, лицензия);</w:t>
      </w:r>
    </w:p>
    <w:p w14:paraId="467C3C02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3) копии паспорта руководителя, приказа о назначении на должность и/или соответствующее постановление Кабинета Министров Кыргызской Республики;</w:t>
      </w:r>
    </w:p>
    <w:p w14:paraId="2716EFB8" w14:textId="366FE93E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4) финансовая отчетность за последние три года согласно установленной форме и декларация о доходах, подтвержденная печатью налоговой службы.</w:t>
      </w:r>
    </w:p>
    <w:p w14:paraId="3C839E1C" w14:textId="09BC8E74" w:rsidR="00E12096" w:rsidRPr="00CA742E" w:rsidRDefault="00E12096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208566191"/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Отч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тность за период 12 календарных месяцев, предшествующих месяцу подачи заявки, предоставляется по месяцам (за каждый месяц).</w:t>
      </w:r>
    </w:p>
    <w:bookmarkEnd w:id="6"/>
    <w:p w14:paraId="35F73B43" w14:textId="02AD988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местного самоуправления предоставляют в качестве финансовой отчетности информацию об исполнении местного бюджета за последние 3 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(три)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14:paraId="68A955E0" w14:textId="6356C803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случаях, когда юридическое лицо осуществляет деятельность менее 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трех лет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, предоставляется финансовая отчетность за имеющийся период деятельности.</w:t>
      </w:r>
    </w:p>
    <w:p w14:paraId="435058BA" w14:textId="3698A0C4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Финансовая отчетность за последние три года может не предоставляться в случаях, когда бюджетные кредиты предоставляются для финансирования стартап-проектов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68B60D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5) справка об отсутствии/наличии задолженности перед налоговой службой и Социальным фондом Кыргызской Республики при Кабинете Министров Кыргызской Республики;</w:t>
      </w:r>
    </w:p>
    <w:p w14:paraId="581D12CC" w14:textId="2374583A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461EEF" w:rsidRPr="00CA742E">
        <w:rPr>
          <w:rFonts w:ascii="Times New Roman" w:eastAsia="Times New Roman" w:hAnsi="Times New Roman"/>
          <w:sz w:val="28"/>
          <w:szCs w:val="28"/>
          <w:lang w:eastAsia="ru-RU"/>
        </w:rPr>
        <w:t>справка об отсутствии/наличии задолженности перед финансово-кредитными организациями, подтвержденная соответствующим кредитным бюро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670289" w14:textId="2819B340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7) решение (согласие) учредителей или соответствующих органов управления на получение кредита и выставление залога. Органы местного самоуправления предоставляют решение 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ородского </w:t>
      </w:r>
      <w:proofErr w:type="spellStart"/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енеша</w:t>
      </w:r>
      <w:proofErr w:type="spellEnd"/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и/или соответствующих органов управления на получение кредита и выставление залога;</w:t>
      </w:r>
    </w:p>
    <w:p w14:paraId="00D9273A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8) копии документов, подтверждающих право собственности на закладываемое и используемое имущество (договор купли-продажи, инвентаризационное дело, акт о праве пользования);</w:t>
      </w:r>
    </w:p>
    <w:p w14:paraId="25C28D73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9) справка регистрационных служб о том, что предоставляемое имущество (недвижимость, движимое имущество) не находится в обременении и залоге.</w:t>
      </w:r>
    </w:p>
    <w:p w14:paraId="6552145B" w14:textId="3E7E5D99" w:rsidR="00C26C3A" w:rsidRPr="00CA742E" w:rsidRDefault="00C26C3A" w:rsidP="0019067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Для </w:t>
      </w:r>
      <w:r w:rsidR="00461EEF"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физических лиц</w:t>
      </w: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90DC3D7" w14:textId="77777777" w:rsidR="00C26C3A" w:rsidRPr="00CA742E" w:rsidRDefault="00C26C3A" w:rsidP="0019067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копия паспорта заявителя/поручителя (оригинал для сверки);</w:t>
      </w:r>
    </w:p>
    <w:p w14:paraId="201EFF6D" w14:textId="7CFE7709" w:rsidR="00C26C3A" w:rsidRPr="00CA742E" w:rsidRDefault="00C26C3A" w:rsidP="0019067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копия патента</w:t>
      </w:r>
      <w:r w:rsidR="00461EEF" w:rsidRPr="00CA742E">
        <w:rPr>
          <w:rFonts w:ascii="Times New Roman" w:eastAsia="Times New Roman" w:hAnsi="Times New Roman"/>
          <w:sz w:val="28"/>
          <w:szCs w:val="28"/>
          <w:lang w:eastAsia="ru-RU"/>
        </w:rPr>
        <w:t>/свидетельства о регистрации ИП</w:t>
      </w:r>
      <w:r w:rsidR="00D90569" w:rsidRPr="00CA74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039B6DD" w14:textId="07CC4B35" w:rsidR="00C26C3A" w:rsidRPr="00CA742E" w:rsidRDefault="00C26C3A" w:rsidP="005B13D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5B13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копия свидетельства о заключении брака заемщика/поручителя;</w:t>
      </w:r>
    </w:p>
    <w:p w14:paraId="212913F4" w14:textId="311DC1BE" w:rsidR="00C26C3A" w:rsidRPr="00CA742E" w:rsidRDefault="00B302E3" w:rsidP="005B13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C26C3A" w:rsidRPr="00CA742E">
        <w:rPr>
          <w:rFonts w:ascii="Times New Roman" w:eastAsia="Times New Roman" w:hAnsi="Times New Roman"/>
          <w:sz w:val="28"/>
          <w:szCs w:val="28"/>
          <w:lang w:eastAsia="ru-RU"/>
        </w:rPr>
        <w:t>согласие супруга(и) на получение кредита, заверенное нотариусом, и копия паспорта супруга(и);</w:t>
      </w:r>
    </w:p>
    <w:p w14:paraId="3FEF3F0C" w14:textId="6468AC72" w:rsidR="00C26C3A" w:rsidRPr="00CA742E" w:rsidRDefault="00C26C3A" w:rsidP="005B13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5B13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справка с места жительства;</w:t>
      </w:r>
    </w:p>
    <w:p w14:paraId="58528D2B" w14:textId="47C1FDC5" w:rsidR="00C26C3A" w:rsidRPr="00CA742E" w:rsidRDefault="00C26C3A" w:rsidP="005B13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5B13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справка с места работы заявителя/поручителя с указанием заработной платы за последние 12 месяцев, занимаемой должности и трудового стажа;</w:t>
      </w:r>
    </w:p>
    <w:p w14:paraId="71FE9458" w14:textId="09D3133C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7) документы, подтверждающие наличие дополнительных доходов; </w:t>
      </w:r>
    </w:p>
    <w:p w14:paraId="4E8DD91F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8) справка об отсутствии/наличии задолженности перед финансово-кредитными организациями, подтвержденная соответствующим кредитным бюро;</w:t>
      </w:r>
    </w:p>
    <w:p w14:paraId="32CF5C7E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9) копии документов, подтверждающих право собственности на закладываемое и используемое имущество (договор купли-продажи, инвентаризационное дело, акт о праве пользования);</w:t>
      </w:r>
    </w:p>
    <w:p w14:paraId="581C2CA2" w14:textId="77777777" w:rsidR="00C26C3A" w:rsidRPr="00CA742E" w:rsidRDefault="00C26C3A" w:rsidP="0019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10) справка регистрационных служб о том, что предоставляемое имущество (недвижимость, движимое имущество) не находится в обременении и залоге.</w:t>
      </w:r>
    </w:p>
    <w:p w14:paraId="718EDB87" w14:textId="6E9FBE86" w:rsidR="00B7176C" w:rsidRPr="00CA742E" w:rsidRDefault="00B7176C" w:rsidP="0019067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15D029C" w14:textId="63D9FD45" w:rsidR="00583FC5" w:rsidRPr="00CA742E" w:rsidRDefault="00583FC5" w:rsidP="0019067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8E4C676" w14:textId="77777777" w:rsidR="005F316A" w:rsidRDefault="005F316A" w:rsidP="00C26C3A">
      <w:pPr>
        <w:rPr>
          <w:rFonts w:ascii="Times New Roman" w:hAnsi="Times New Roman"/>
          <w:sz w:val="28"/>
          <w:szCs w:val="28"/>
        </w:rPr>
        <w:sectPr w:rsidR="005F316A" w:rsidSect="00377A31">
          <w:footerReference w:type="default" r:id="rId11"/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47"/>
        <w:gridCol w:w="3257"/>
      </w:tblGrid>
      <w:tr w:rsidR="009D4A85" w:rsidRPr="00CA742E" w14:paraId="0F8534C4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1E90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0E3AE8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F6796D" w14:textId="77777777" w:rsidR="009D4A85" w:rsidRPr="00CA742E" w:rsidRDefault="009D4A85" w:rsidP="00110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0557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4E2C407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73043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4D95" w14:textId="1974ACCF" w:rsidR="009D4A85" w:rsidRPr="00CA742E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CA742E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6AC3A5FA" w14:textId="77777777" w:rsidR="009D4A85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445C3" w14:textId="77777777" w:rsidR="005F316A" w:rsidRPr="00CA742E" w:rsidRDefault="005F316A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CD068" w14:textId="0D1234A5" w:rsidR="00583FC5" w:rsidRPr="00CA742E" w:rsidRDefault="00583FC5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</w:t>
      </w:r>
      <w:r w:rsidR="00791133" w:rsidRPr="00CA742E">
        <w:rPr>
          <w:rFonts w:ascii="Times New Roman" w:hAnsi="Times New Roman" w:cs="Times New Roman"/>
          <w:sz w:val="28"/>
          <w:szCs w:val="28"/>
        </w:rPr>
        <w:t>еречень</w:t>
      </w:r>
      <w:r w:rsidRPr="00CA742E">
        <w:rPr>
          <w:rFonts w:ascii="Times New Roman" w:hAnsi="Times New Roman" w:cs="Times New Roman"/>
          <w:sz w:val="28"/>
          <w:szCs w:val="28"/>
        </w:rPr>
        <w:br/>
        <w:t>документов на получение лизинга</w:t>
      </w:r>
    </w:p>
    <w:p w14:paraId="3BC55B9E" w14:textId="77777777" w:rsidR="00E12096" w:rsidRPr="00CA742E" w:rsidRDefault="00E12096" w:rsidP="00E12096">
      <w:pPr>
        <w:pStyle w:val="tkZagolovok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3E8D7" w14:textId="1D588814" w:rsidR="00583FC5" w:rsidRPr="00CA742E" w:rsidRDefault="00583FC5" w:rsidP="00B302E3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1. Для юридических лиц:</w:t>
      </w:r>
    </w:p>
    <w:p w14:paraId="03586FC1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1) бизнес-план;</w:t>
      </w:r>
    </w:p>
    <w:p w14:paraId="72C3E4F3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2) копии регистрационных и учредительных документов, заверенные гербовой печатью (устав, свидетельство о регистрации, патент);</w:t>
      </w:r>
    </w:p>
    <w:p w14:paraId="60333410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3) копии паспорта руководителя, приказа о назначении на должность;</w:t>
      </w:r>
    </w:p>
    <w:p w14:paraId="27613855" w14:textId="0D65E1B9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4) финансовая отчетность за последние три года согласно установленной форме </w:t>
      </w:r>
      <w:r w:rsidR="00791133" w:rsidRPr="00CA742E">
        <w:rPr>
          <w:rFonts w:ascii="Times New Roman" w:hAnsi="Times New Roman" w:cs="Times New Roman"/>
          <w:sz w:val="28"/>
          <w:szCs w:val="28"/>
        </w:rPr>
        <w:t>международными стандартами финансовой отчетности</w:t>
      </w:r>
      <w:r w:rsidRPr="00CA742E">
        <w:rPr>
          <w:rFonts w:ascii="Times New Roman" w:hAnsi="Times New Roman" w:cs="Times New Roman"/>
          <w:sz w:val="28"/>
          <w:szCs w:val="28"/>
        </w:rPr>
        <w:t xml:space="preserve"> (в случае если юридическое лицо не ведет финансовую отчетность</w:t>
      </w:r>
      <w:r w:rsidR="00791133" w:rsidRPr="00CA742E">
        <w:rPr>
          <w:rFonts w:ascii="Times New Roman" w:hAnsi="Times New Roman" w:cs="Times New Roman"/>
          <w:sz w:val="28"/>
          <w:szCs w:val="28"/>
        </w:rPr>
        <w:t>,</w:t>
      </w:r>
      <w:r w:rsidRPr="00CA742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91133" w:rsidRPr="00CA742E">
        <w:rPr>
          <w:rFonts w:ascii="Times New Roman" w:hAnsi="Times New Roman" w:cs="Times New Roman"/>
          <w:sz w:val="28"/>
          <w:szCs w:val="28"/>
        </w:rPr>
        <w:t>е</w:t>
      </w:r>
      <w:r w:rsidRPr="00CA742E">
        <w:rPr>
          <w:rFonts w:ascii="Times New Roman" w:hAnsi="Times New Roman" w:cs="Times New Roman"/>
          <w:sz w:val="28"/>
          <w:szCs w:val="28"/>
        </w:rPr>
        <w:t>т налоговую декларацию) и декларация о доходах, подтвержденная печатью налоговой службы</w:t>
      </w:r>
      <w:r w:rsidR="00791133" w:rsidRPr="00CA742E">
        <w:rPr>
          <w:rFonts w:ascii="Times New Roman" w:hAnsi="Times New Roman" w:cs="Times New Roman"/>
          <w:sz w:val="28"/>
          <w:szCs w:val="28"/>
        </w:rPr>
        <w:t>.</w:t>
      </w:r>
    </w:p>
    <w:p w14:paraId="24F19BD8" w14:textId="120D665D" w:rsidR="00E12096" w:rsidRPr="00CA742E" w:rsidRDefault="00E12096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Отч</w:t>
      </w:r>
      <w:r w:rsidR="00791133" w:rsidRPr="00CA742E">
        <w:rPr>
          <w:rFonts w:ascii="Times New Roman" w:hAnsi="Times New Roman" w:cs="Times New Roman"/>
          <w:sz w:val="28"/>
          <w:szCs w:val="28"/>
        </w:rPr>
        <w:t>е</w:t>
      </w:r>
      <w:r w:rsidRPr="00CA742E">
        <w:rPr>
          <w:rFonts w:ascii="Times New Roman" w:hAnsi="Times New Roman" w:cs="Times New Roman"/>
          <w:sz w:val="28"/>
          <w:szCs w:val="28"/>
        </w:rPr>
        <w:t>тность за период 12 календарных месяцев, предшествующих месяцу подачи заявки, предоставляется по месяцам (за каждый месяц).</w:t>
      </w:r>
    </w:p>
    <w:p w14:paraId="7F775E2D" w14:textId="7FBA04EC" w:rsidR="00E12096" w:rsidRPr="00CA742E" w:rsidRDefault="00E12096" w:rsidP="00B30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случаях, когда юридическое лицо осуществляет деятельность менее </w:t>
      </w:r>
      <w:r w:rsidR="00791133" w:rsidRPr="00CA742E">
        <w:rPr>
          <w:rFonts w:ascii="Times New Roman" w:eastAsia="Times New Roman" w:hAnsi="Times New Roman"/>
          <w:sz w:val="28"/>
          <w:szCs w:val="28"/>
          <w:lang w:eastAsia="ru-RU"/>
        </w:rPr>
        <w:t>трех лет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, предоставляется финансовая отчетность за имеющийся период деятельности</w:t>
      </w:r>
      <w:r w:rsidR="00791133" w:rsidRPr="00CA74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7BAEBA5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5) справка об отсутствии задолженности перед налоговой службой и Социальным фондом Кыргызской Республики при Кабинете Министров Кыргызской Республики;</w:t>
      </w:r>
    </w:p>
    <w:p w14:paraId="38EEFFD2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6) справка об отсутствии/наличии задолженности перед финансово-кредитными организациями, подтвержденная соответствующим кредитным бюро;</w:t>
      </w:r>
    </w:p>
    <w:p w14:paraId="43D8DDD3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7) решение (согласие) учредителей на получение лизинга.</w:t>
      </w:r>
    </w:p>
    <w:p w14:paraId="71C2CCE1" w14:textId="16762A68" w:rsidR="00583FC5" w:rsidRPr="00CA742E" w:rsidRDefault="00583FC5" w:rsidP="00B302E3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2. Для </w:t>
      </w:r>
      <w:r w:rsidR="0097101E" w:rsidRPr="00CA742E">
        <w:rPr>
          <w:rFonts w:ascii="Times New Roman" w:hAnsi="Times New Roman" w:cs="Times New Roman"/>
          <w:sz w:val="28"/>
          <w:szCs w:val="28"/>
        </w:rPr>
        <w:t>физических лиц</w:t>
      </w:r>
      <w:r w:rsidRPr="00CA742E">
        <w:rPr>
          <w:rFonts w:ascii="Times New Roman" w:hAnsi="Times New Roman" w:cs="Times New Roman"/>
          <w:sz w:val="28"/>
          <w:szCs w:val="28"/>
        </w:rPr>
        <w:t>:</w:t>
      </w:r>
    </w:p>
    <w:p w14:paraId="593ABCC9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1) копия паспорта заявителя/поручителя (оригинал для сверки);</w:t>
      </w:r>
    </w:p>
    <w:p w14:paraId="3D695E56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2) копия свидетельства о заключении брака заемщика/поручителя;</w:t>
      </w:r>
    </w:p>
    <w:p w14:paraId="0E54D1A0" w14:textId="407E195F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3) согласие супруга(и) на получение кредита, заверенное нотариусом</w:t>
      </w:r>
      <w:r w:rsidR="002A0468" w:rsidRPr="00CA742E">
        <w:rPr>
          <w:rFonts w:ascii="Times New Roman" w:hAnsi="Times New Roman" w:cs="Times New Roman"/>
          <w:sz w:val="28"/>
          <w:szCs w:val="28"/>
        </w:rPr>
        <w:t>,</w:t>
      </w:r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791133" w:rsidRPr="00CA742E">
        <w:rPr>
          <w:rFonts w:ascii="Times New Roman" w:hAnsi="Times New Roman" w:cs="Times New Roman"/>
          <w:sz w:val="28"/>
          <w:szCs w:val="28"/>
        </w:rPr>
        <w:t xml:space="preserve">и </w:t>
      </w:r>
      <w:r w:rsidRPr="00CA742E">
        <w:rPr>
          <w:rFonts w:ascii="Times New Roman" w:hAnsi="Times New Roman" w:cs="Times New Roman"/>
          <w:sz w:val="28"/>
          <w:szCs w:val="28"/>
        </w:rPr>
        <w:t>копия паспорта супруга(и);</w:t>
      </w:r>
    </w:p>
    <w:p w14:paraId="66FAAC6E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4) справка с места жительства;</w:t>
      </w:r>
    </w:p>
    <w:p w14:paraId="39B5F8D7" w14:textId="77777777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5) справка с места работы заявителя/поручителя, с указанием заработной платы за последние 12 месяцев, занимаемой должности и трудового стажа;</w:t>
      </w:r>
    </w:p>
    <w:p w14:paraId="151813C5" w14:textId="58F4A7C2" w:rsidR="00583FC5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6) документы, подтверждающие наличие дополнительных доходов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A742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1A3C8C" w14:textId="77777777" w:rsidR="005672D7" w:rsidRPr="00CA742E" w:rsidRDefault="00583FC5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672D7" w:rsidRPr="00CA742E" w:rsidSect="00377A31"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  <w:r w:rsidRPr="00CA742E">
        <w:rPr>
          <w:rFonts w:ascii="Times New Roman" w:hAnsi="Times New Roman" w:cs="Times New Roman"/>
          <w:sz w:val="28"/>
          <w:szCs w:val="28"/>
        </w:rPr>
        <w:lastRenderedPageBreak/>
        <w:t>7) справка об отсутствии/наличии задолженности перед финансово-кредитными организациями, подтвержденная соответствующим кредитным бюро.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204"/>
        <w:gridCol w:w="3400"/>
      </w:tblGrid>
      <w:tr w:rsidR="009D4A85" w:rsidRPr="00CA742E" w14:paraId="036D14D1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4935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033F15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97F7C0" w14:textId="77777777" w:rsidR="009D4A85" w:rsidRPr="00CA742E" w:rsidRDefault="009D4A85" w:rsidP="00110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429D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9F04DE9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9CB6C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B7A9" w14:textId="057E9D62" w:rsidR="009D4A85" w:rsidRPr="00CA742E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  <w:r w:rsidRPr="00CA742E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3AEBCEE6" w14:textId="77777777" w:rsidR="009D4A85" w:rsidRPr="00CA742E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85" w:rsidRPr="00CA742E" w14:paraId="68DCCACE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3F71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774B" w14:textId="729106BA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C8B5" w14:textId="65686FAC" w:rsidR="009D4A85" w:rsidRPr="00CA742E" w:rsidRDefault="009D4A85" w:rsidP="001106EA">
            <w:pPr>
              <w:pStyle w:val="tkGrif"/>
              <w:tabs>
                <w:tab w:val="left" w:pos="23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ADF0FD" w14:textId="2952B29A" w:rsidR="002A0468" w:rsidRPr="00CA742E" w:rsidRDefault="002A0468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М</w:t>
      </w:r>
      <w:r w:rsidR="00791133" w:rsidRPr="00CA742E">
        <w:rPr>
          <w:rFonts w:ascii="Times New Roman" w:hAnsi="Times New Roman" w:cs="Times New Roman"/>
          <w:sz w:val="28"/>
          <w:szCs w:val="28"/>
        </w:rPr>
        <w:t>етодика</w:t>
      </w:r>
      <w:r w:rsidRPr="00CA742E">
        <w:rPr>
          <w:rFonts w:ascii="Times New Roman" w:hAnsi="Times New Roman" w:cs="Times New Roman"/>
          <w:sz w:val="28"/>
          <w:szCs w:val="28"/>
        </w:rPr>
        <w:br/>
        <w:t>определения платежеспособности заявителя</w:t>
      </w:r>
    </w:p>
    <w:p w14:paraId="01EB7F3F" w14:textId="77777777" w:rsidR="0097101E" w:rsidRDefault="0097101E" w:rsidP="00624696">
      <w:pPr>
        <w:pStyle w:val="tkNazvanie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3DB3C" w14:textId="77777777" w:rsidR="00823706" w:rsidRPr="00CA742E" w:rsidRDefault="00823706" w:rsidP="00624696">
      <w:pPr>
        <w:pStyle w:val="tkNazvanie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2CA77" w14:textId="254B4A79" w:rsidR="002A0468" w:rsidRPr="00CA742E" w:rsidRDefault="002A0468" w:rsidP="00B302E3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1. Определение платежеспособности заявителя</w:t>
      </w:r>
      <w:r w:rsidR="00791133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791133" w:rsidRPr="00CA74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7101E" w:rsidRPr="00CA742E">
        <w:rPr>
          <w:rFonts w:ascii="Times New Roman" w:hAnsi="Times New Roman" w:cs="Times New Roman"/>
          <w:sz w:val="28"/>
          <w:szCs w:val="28"/>
        </w:rPr>
        <w:t>физического лица</w:t>
      </w:r>
    </w:p>
    <w:p w14:paraId="481E05AE" w14:textId="09C42EF1" w:rsidR="002A0468" w:rsidRPr="00CA742E" w:rsidRDefault="002A0468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Целью анализа платежеспособности заявителя является определение наиболее приемлемых условий предоставления кредита в части его размера, сроков, организации погашения кредита.</w:t>
      </w:r>
    </w:p>
    <w:p w14:paraId="42CCC4DE" w14:textId="48BEFC83" w:rsidR="002A0468" w:rsidRPr="00CA742E" w:rsidRDefault="002A0468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Для определения кредитоспособности заявителя рекомендуется изучить его доходы и расходы. Доходы определяются по </w:t>
      </w:r>
      <w:r w:rsidR="00791133" w:rsidRPr="00CA742E">
        <w:rPr>
          <w:rFonts w:ascii="Times New Roman" w:hAnsi="Times New Roman" w:cs="Times New Roman"/>
          <w:sz w:val="28"/>
          <w:szCs w:val="28"/>
        </w:rPr>
        <w:t>следующим</w:t>
      </w:r>
      <w:r w:rsidRPr="00CA742E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14:paraId="44A95EA0" w14:textId="033AD7F9" w:rsidR="002A0468" w:rsidRPr="00CA742E" w:rsidRDefault="00791133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3A61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823706">
        <w:rPr>
          <w:rFonts w:ascii="Times New Roman" w:hAnsi="Times New Roman" w:cs="Times New Roman"/>
          <w:sz w:val="28"/>
          <w:szCs w:val="28"/>
        </w:rPr>
        <w:t>ая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плат</w:t>
      </w:r>
      <w:r w:rsidR="00823706">
        <w:rPr>
          <w:rFonts w:ascii="Times New Roman" w:hAnsi="Times New Roman" w:cs="Times New Roman"/>
          <w:sz w:val="28"/>
          <w:szCs w:val="28"/>
        </w:rPr>
        <w:t>а</w:t>
      </w:r>
      <w:r w:rsidR="002A0468" w:rsidRPr="00CA742E">
        <w:rPr>
          <w:rFonts w:ascii="Times New Roman" w:hAnsi="Times New Roman" w:cs="Times New Roman"/>
          <w:sz w:val="28"/>
          <w:szCs w:val="28"/>
        </w:rPr>
        <w:t>;</w:t>
      </w:r>
    </w:p>
    <w:p w14:paraId="30A00222" w14:textId="76A7D052" w:rsidR="002A0468" w:rsidRPr="00CA742E" w:rsidRDefault="003A61B1" w:rsidP="003A61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1B1"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сбережени</w:t>
      </w:r>
      <w:r w:rsidR="00823706">
        <w:rPr>
          <w:rFonts w:ascii="Times New Roman" w:hAnsi="Times New Roman" w:cs="Times New Roman"/>
          <w:sz w:val="28"/>
          <w:szCs w:val="28"/>
        </w:rPr>
        <w:t>я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и ценны</w:t>
      </w:r>
      <w:r w:rsidR="00823706">
        <w:rPr>
          <w:rFonts w:ascii="Times New Roman" w:hAnsi="Times New Roman" w:cs="Times New Roman"/>
          <w:sz w:val="28"/>
          <w:szCs w:val="28"/>
        </w:rPr>
        <w:t>е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23706">
        <w:rPr>
          <w:rFonts w:ascii="Times New Roman" w:hAnsi="Times New Roman" w:cs="Times New Roman"/>
          <w:sz w:val="28"/>
          <w:szCs w:val="28"/>
        </w:rPr>
        <w:t>и</w:t>
      </w:r>
      <w:r w:rsidR="002A0468" w:rsidRPr="00CA742E">
        <w:rPr>
          <w:rFonts w:ascii="Times New Roman" w:hAnsi="Times New Roman" w:cs="Times New Roman"/>
          <w:sz w:val="28"/>
          <w:szCs w:val="28"/>
        </w:rPr>
        <w:t>;</w:t>
      </w:r>
    </w:p>
    <w:p w14:paraId="0F48CC77" w14:textId="6CA71BE1" w:rsidR="0097101E" w:rsidRPr="00CA742E" w:rsidRDefault="003A61B1" w:rsidP="003A61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1B1"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 w:rsidR="00823706">
        <w:rPr>
          <w:rFonts w:ascii="Times New Roman" w:hAnsi="Times New Roman" w:cs="Times New Roman"/>
          <w:sz w:val="28"/>
          <w:szCs w:val="28"/>
        </w:rPr>
        <w:t>ая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23706">
        <w:rPr>
          <w:rFonts w:ascii="Times New Roman" w:hAnsi="Times New Roman" w:cs="Times New Roman"/>
          <w:sz w:val="28"/>
          <w:szCs w:val="28"/>
        </w:rPr>
        <w:t>ь</w:t>
      </w:r>
      <w:r w:rsidR="0097101E" w:rsidRPr="00CA742E">
        <w:rPr>
          <w:rFonts w:ascii="Times New Roman" w:hAnsi="Times New Roman" w:cs="Times New Roman"/>
          <w:sz w:val="28"/>
          <w:szCs w:val="28"/>
        </w:rPr>
        <w:t>;</w:t>
      </w:r>
    </w:p>
    <w:p w14:paraId="057E9C4F" w14:textId="1F720F9E" w:rsidR="002A0468" w:rsidRPr="00CA742E" w:rsidRDefault="00791133" w:rsidP="00B302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823706">
        <w:rPr>
          <w:rFonts w:ascii="Times New Roman" w:hAnsi="Times New Roman" w:cs="Times New Roman"/>
          <w:sz w:val="28"/>
          <w:szCs w:val="28"/>
        </w:rPr>
        <w:t xml:space="preserve"> </w:t>
      </w:r>
      <w:r w:rsidR="002A0468" w:rsidRPr="00CA742E">
        <w:rPr>
          <w:rFonts w:ascii="Times New Roman" w:hAnsi="Times New Roman" w:cs="Times New Roman"/>
          <w:sz w:val="28"/>
          <w:szCs w:val="28"/>
        </w:rPr>
        <w:t>другие.</w:t>
      </w:r>
    </w:p>
    <w:p w14:paraId="653F40E3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К основным статьям расходов относятся выплаты подоходного и других налогов, алименты, ежемесячные платежи по ранее полученным кредитам и товарам, купленным в рассрочку, выплаты по страхованию жизни и имущества, коммунальные платежи и т.д.</w:t>
      </w:r>
    </w:p>
    <w:p w14:paraId="46A93B87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Для получения кредита заявитель представляет уполномоченному государственному органу следующие документы, подтверждающие его кредитоспособность:</w:t>
      </w:r>
    </w:p>
    <w:p w14:paraId="655D7592" w14:textId="38AA8840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справку с места работы о заработной плате (с указанием размера и видов удержаний);</w:t>
      </w:r>
    </w:p>
    <w:p w14:paraId="7FB3F233" w14:textId="770E80EF" w:rsidR="002A0468" w:rsidRPr="00CA742E" w:rsidRDefault="005672D7" w:rsidP="00AD71C1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AD71C1">
        <w:rPr>
          <w:rFonts w:ascii="Times New Roman" w:hAnsi="Times New Roman" w:cs="Times New Roman"/>
          <w:sz w:val="28"/>
          <w:szCs w:val="28"/>
        </w:rPr>
        <w:tab/>
      </w:r>
      <w:r w:rsidR="002A0468" w:rsidRPr="00CA742E">
        <w:rPr>
          <w:rFonts w:ascii="Times New Roman" w:hAnsi="Times New Roman" w:cs="Times New Roman"/>
          <w:sz w:val="28"/>
          <w:szCs w:val="28"/>
        </w:rPr>
        <w:t>документы, подтверждающие доходы по вкладам в банках;</w:t>
      </w:r>
    </w:p>
    <w:p w14:paraId="0944272C" w14:textId="177C67E7" w:rsidR="00AD71C1" w:rsidRPr="00CA742E" w:rsidRDefault="00AD71C1" w:rsidP="00AD71C1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другие документы, подтверждающие доходы 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и расходы </w:t>
      </w:r>
      <w:r w:rsidR="002A0468" w:rsidRPr="00CA742E">
        <w:rPr>
          <w:rFonts w:ascii="Times New Roman" w:hAnsi="Times New Roman" w:cs="Times New Roman"/>
          <w:sz w:val="28"/>
          <w:szCs w:val="28"/>
        </w:rPr>
        <w:t>заявителя.</w:t>
      </w:r>
    </w:p>
    <w:p w14:paraId="2CFC38CE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На основании вышеуказанных документов проводится анализ платежеспособности заявителя, определяются среднемесячные доходы с учетом его заработной платы, процентов по вкладам в банках, ценным бумагам и других доходов.</w:t>
      </w:r>
    </w:p>
    <w:p w14:paraId="631BF9F8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Среднемесячные расходы определяются с учетом размеров уплачиваемых подоходного и других налогов, отчислений от заработной платы (алименты, погашение ранее выданных ссуд и т.д.), платежей за квартплату и коммунальные услуги и других расходов.</w:t>
      </w:r>
    </w:p>
    <w:p w14:paraId="435195B5" w14:textId="694430AA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Аналогичным способом проводится анализ платежеспособности поручителя заявителя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CA742E">
        <w:rPr>
          <w:rFonts w:ascii="Times New Roman" w:hAnsi="Times New Roman" w:cs="Times New Roman"/>
          <w:sz w:val="28"/>
          <w:szCs w:val="28"/>
        </w:rPr>
        <w:t>.</w:t>
      </w:r>
    </w:p>
    <w:p w14:paraId="2BE908D6" w14:textId="682B8B33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По данным, полученным в результате анализа документов, определяются доходы, расходы и прибыль. На основании полученных </w:t>
      </w:r>
      <w:r w:rsidRPr="00CA742E">
        <w:rPr>
          <w:rFonts w:ascii="Times New Roman" w:hAnsi="Times New Roman" w:cs="Times New Roman"/>
          <w:sz w:val="28"/>
          <w:szCs w:val="28"/>
        </w:rPr>
        <w:lastRenderedPageBreak/>
        <w:t>данных анализируется возможность заявителя</w:t>
      </w:r>
      <w:r w:rsidR="0097101E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 xml:space="preserve">осуществлять платежи в погашение основного долга и процентов, а поручителя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осуществлять их в случае неплатежеспособности заемщика. Для этого:</w:t>
      </w:r>
    </w:p>
    <w:p w14:paraId="2604C98B" w14:textId="6EFA3C35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определяется сумма ежемесячного платежа </w:t>
      </w:r>
      <w:r w:rsidRPr="00CA742E">
        <w:rPr>
          <w:rFonts w:ascii="Times New Roman" w:hAnsi="Times New Roman" w:cs="Times New Roman"/>
          <w:sz w:val="28"/>
          <w:szCs w:val="28"/>
        </w:rPr>
        <w:t xml:space="preserve">по </w:t>
      </w:r>
      <w:r w:rsidR="002A0468" w:rsidRPr="00CA742E">
        <w:rPr>
          <w:rFonts w:ascii="Times New Roman" w:hAnsi="Times New Roman" w:cs="Times New Roman"/>
          <w:sz w:val="28"/>
          <w:szCs w:val="28"/>
        </w:rPr>
        <w:t>основно</w:t>
      </w:r>
      <w:r w:rsidRPr="00CA742E">
        <w:rPr>
          <w:rFonts w:ascii="Times New Roman" w:hAnsi="Times New Roman" w:cs="Times New Roman"/>
          <w:sz w:val="28"/>
          <w:szCs w:val="28"/>
        </w:rPr>
        <w:t>му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долг</w:t>
      </w:r>
      <w:r w:rsidRPr="00CA742E">
        <w:rPr>
          <w:rFonts w:ascii="Times New Roman" w:hAnsi="Times New Roman" w:cs="Times New Roman"/>
          <w:sz w:val="28"/>
          <w:szCs w:val="28"/>
        </w:rPr>
        <w:t>у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и процент</w:t>
      </w:r>
      <w:r w:rsidRPr="00CA742E">
        <w:rPr>
          <w:rFonts w:ascii="Times New Roman" w:hAnsi="Times New Roman" w:cs="Times New Roman"/>
          <w:sz w:val="28"/>
          <w:szCs w:val="28"/>
        </w:rPr>
        <w:t>ам</w:t>
      </w:r>
      <w:r w:rsidR="002A0468" w:rsidRPr="00CA742E">
        <w:rPr>
          <w:rFonts w:ascii="Times New Roman" w:hAnsi="Times New Roman" w:cs="Times New Roman"/>
          <w:sz w:val="28"/>
          <w:szCs w:val="28"/>
        </w:rPr>
        <w:t>, которую должен осуществлять заявитель</w:t>
      </w:r>
      <w:r w:rsidRPr="00CA742E">
        <w:rPr>
          <w:rFonts w:ascii="Times New Roman" w:hAnsi="Times New Roman" w:cs="Times New Roman"/>
          <w:sz w:val="28"/>
          <w:szCs w:val="28"/>
        </w:rPr>
        <w:t xml:space="preserve"> по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запрашиваемому кредиту;</w:t>
      </w:r>
    </w:p>
    <w:p w14:paraId="4C234083" w14:textId="38566AAD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расс</w:t>
      </w:r>
      <w:r w:rsidR="0097101E" w:rsidRPr="00CA742E">
        <w:rPr>
          <w:rFonts w:ascii="Times New Roman" w:hAnsi="Times New Roman" w:cs="Times New Roman"/>
          <w:sz w:val="28"/>
          <w:szCs w:val="28"/>
        </w:rPr>
        <w:t>читывается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коэффициент кредитоспособности, определяемый как отношение суммы ежемесячных выплат основного долга и процентов по нему к сумме среднемесячного чистого дохода:</w:t>
      </w:r>
    </w:p>
    <w:p w14:paraId="7F6ECA56" w14:textId="3F7450B1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b/>
          <w:bCs/>
          <w:sz w:val="28"/>
          <w:szCs w:val="28"/>
        </w:rPr>
        <w:t>Кк</w:t>
      </w:r>
      <w:proofErr w:type="spellEnd"/>
      <w:r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CA742E">
        <w:rPr>
          <w:rFonts w:ascii="Times New Roman" w:hAnsi="Times New Roman" w:cs="Times New Roman"/>
          <w:b/>
          <w:bCs/>
          <w:sz w:val="28"/>
          <w:szCs w:val="28"/>
        </w:rPr>
        <w:t>Мп</w:t>
      </w:r>
      <w:proofErr w:type="spellEnd"/>
      <w:r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/ Д,</w:t>
      </w:r>
    </w:p>
    <w:p w14:paraId="59F43C8F" w14:textId="3313FA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где:</w:t>
      </w:r>
    </w:p>
    <w:p w14:paraId="09C40CF9" w14:textId="5E48AF48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CA742E">
        <w:rPr>
          <w:rFonts w:ascii="Times New Roman" w:hAnsi="Times New Roman" w:cs="Times New Roman"/>
          <w:sz w:val="28"/>
          <w:szCs w:val="28"/>
        </w:rPr>
        <w:t>коэффициент кредитоспособности;</w:t>
      </w:r>
    </w:p>
    <w:p w14:paraId="413269D3" w14:textId="36006928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сумма месячного платежа по кредиту;</w:t>
      </w:r>
    </w:p>
    <w:p w14:paraId="4612946D" w14:textId="4420A21F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Д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сумма месячного дохода.</w:t>
      </w:r>
    </w:p>
    <w:p w14:paraId="51D4EC18" w14:textId="21B102F5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Коэффициент определяет способность заявителя осуществлять ежемесячные выплаты по кредитам. </w:t>
      </w:r>
    </w:p>
    <w:p w14:paraId="70722E08" w14:textId="2F8D6E9F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Р</w:t>
      </w:r>
      <w:r w:rsidR="002A0468" w:rsidRPr="00CA742E">
        <w:rPr>
          <w:rFonts w:ascii="Times New Roman" w:hAnsi="Times New Roman" w:cs="Times New Roman"/>
          <w:sz w:val="28"/>
          <w:szCs w:val="28"/>
        </w:rPr>
        <w:t>ассчитывается коэффициент, определяющий долю вышеперечисленных расходов, включая расходы по выплате кредита, в доходах.</w:t>
      </w:r>
    </w:p>
    <w:p w14:paraId="6F9EC8FD" w14:textId="0C7D5AA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b/>
          <w:bCs/>
          <w:sz w:val="28"/>
          <w:szCs w:val="28"/>
        </w:rPr>
        <w:t>Кдр</w:t>
      </w:r>
      <w:proofErr w:type="spellEnd"/>
      <w:r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= (</w:t>
      </w:r>
      <w:proofErr w:type="spellStart"/>
      <w:r w:rsidRPr="00CA742E">
        <w:rPr>
          <w:rFonts w:ascii="Times New Roman" w:hAnsi="Times New Roman" w:cs="Times New Roman"/>
          <w:b/>
          <w:bCs/>
          <w:sz w:val="28"/>
          <w:szCs w:val="28"/>
        </w:rPr>
        <w:t>Мп</w:t>
      </w:r>
      <w:proofErr w:type="spellEnd"/>
      <w:r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CA742E">
        <w:rPr>
          <w:rFonts w:ascii="Times New Roman" w:hAnsi="Times New Roman" w:cs="Times New Roman"/>
          <w:b/>
          <w:bCs/>
          <w:sz w:val="28"/>
          <w:szCs w:val="28"/>
        </w:rPr>
        <w:t>Мр</w:t>
      </w:r>
      <w:proofErr w:type="spellEnd"/>
      <w:r w:rsidRPr="00CA742E">
        <w:rPr>
          <w:rFonts w:ascii="Times New Roman" w:hAnsi="Times New Roman" w:cs="Times New Roman"/>
          <w:b/>
          <w:bCs/>
          <w:sz w:val="28"/>
          <w:szCs w:val="28"/>
        </w:rPr>
        <w:t>) / Д,</w:t>
      </w:r>
    </w:p>
    <w:p w14:paraId="1F8860E7" w14:textId="0FB3EAF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где:</w:t>
      </w:r>
    </w:p>
    <w:p w14:paraId="4DFA4EFD" w14:textId="38891D99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sz w:val="28"/>
          <w:szCs w:val="28"/>
        </w:rPr>
        <w:t>Кдр</w:t>
      </w:r>
      <w:proofErr w:type="spellEnd"/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коэффициент, определяющий долю расходов;</w:t>
      </w:r>
    </w:p>
    <w:p w14:paraId="16B52E48" w14:textId="0427D9E8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A742E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сумма месячных расходов заявителя, кроме платежа по кредиту.</w:t>
      </w:r>
    </w:p>
    <w:p w14:paraId="3FBD48FD" w14:textId="624905E2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Коэффициент показывает степень влияния вышеперечисленных расходов и расходов по погашению кредита на бюджет клиента. </w:t>
      </w:r>
    </w:p>
    <w:p w14:paraId="5BA5DAAA" w14:textId="15F62FDA" w:rsidR="002A0468" w:rsidRPr="00CA742E" w:rsidRDefault="002A0468" w:rsidP="003A6AFA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2. Определение платежеспособности заявителя</w:t>
      </w:r>
      <w:r w:rsidR="005672D7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5672D7" w:rsidRPr="00CA74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CA742E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14:paraId="04C293E9" w14:textId="46499005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Надежное финансовое положение юридического лица является основой его платежеспособности и кредитоспособности, то есть способности своевременно удовлетворять платежные требования в соответствии с хозяйственными договорами, возвращать кредит и проценты, выплачивать заработную плату сотрудникам, вносить платежи и налоги в бюджет.</w:t>
      </w:r>
    </w:p>
    <w:p w14:paraId="37B1178E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В связи с этим оценка финансового состояния проводится в целях определения целесообразности выдачи кредита и условий его предоставления, принятия решения о реструктуризации кредита (то есть изменения основных условий предоставления кредита), оценки принимаемых агентом рисков по каждому предоставленному кредиту и качества объема отслеживаемой задолженности в целом.</w:t>
      </w:r>
    </w:p>
    <w:p w14:paraId="1FE1681F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Результатом оценки является вывод о качестве финансового положения юридического лица: хорошем, среднем (удовлетворительном) или плохом (неудовлетворительном) финансовом положении. Методика оценки финансового состояния </w:t>
      </w:r>
      <w:r w:rsidRPr="00CA742E">
        <w:rPr>
          <w:rFonts w:ascii="Times New Roman" w:hAnsi="Times New Roman" w:cs="Times New Roman"/>
          <w:sz w:val="28"/>
          <w:szCs w:val="28"/>
        </w:rPr>
        <w:lastRenderedPageBreak/>
        <w:t>юридического лица основывается на проведении количественного и качественного анализа рисков.</w:t>
      </w:r>
    </w:p>
    <w:p w14:paraId="25643652" w14:textId="77777777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Количественный анализ рисков предполагает оценку следующих групп риска и характеризующих их финансовых коэффициентов:</w:t>
      </w:r>
    </w:p>
    <w:p w14:paraId="10849F17" w14:textId="76504691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риска </w:t>
      </w:r>
      <w:proofErr w:type="spellStart"/>
      <w:r w:rsidRPr="00CA742E">
        <w:rPr>
          <w:rFonts w:ascii="Times New Roman" w:hAnsi="Times New Roman" w:cs="Times New Roman"/>
          <w:sz w:val="28"/>
          <w:szCs w:val="28"/>
        </w:rPr>
        <w:t>неликвидности</w:t>
      </w:r>
      <w:proofErr w:type="spellEnd"/>
      <w:r w:rsidR="002A0468" w:rsidRPr="00CA742E">
        <w:rPr>
          <w:rFonts w:ascii="Times New Roman" w:hAnsi="Times New Roman" w:cs="Times New Roman"/>
          <w:sz w:val="28"/>
          <w:szCs w:val="28"/>
        </w:rPr>
        <w:t xml:space="preserve"> активов предприятия (коэффициенты ликвидности);</w:t>
      </w:r>
    </w:p>
    <w:p w14:paraId="4AD7EAC7" w14:textId="4079519A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A0468" w:rsidRPr="00CA742E">
        <w:rPr>
          <w:rFonts w:ascii="Times New Roman" w:hAnsi="Times New Roman" w:cs="Times New Roman"/>
          <w:sz w:val="28"/>
          <w:szCs w:val="28"/>
        </w:rPr>
        <w:t xml:space="preserve"> риска снижения финансовой устойчивости предприятия (коэффициент соотношения собственных и заемных средств, коэффициент обеспеченности собственными средствами).</w:t>
      </w:r>
    </w:p>
    <w:p w14:paraId="5856C1B0" w14:textId="68EFDE18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При проведении качественного анализа рисков рассматривается информация, которая не может быть выражена в количественных показателях. Для проведения такого анализа используются сведения, представленные </w:t>
      </w:r>
      <w:r w:rsidR="006C18BC" w:rsidRPr="00CA742E">
        <w:rPr>
          <w:rFonts w:ascii="Times New Roman" w:hAnsi="Times New Roman" w:cs="Times New Roman"/>
          <w:sz w:val="28"/>
          <w:szCs w:val="28"/>
        </w:rPr>
        <w:t>заявителем</w:t>
      </w:r>
      <w:r w:rsidRPr="00CA742E">
        <w:rPr>
          <w:rFonts w:ascii="Times New Roman" w:hAnsi="Times New Roman" w:cs="Times New Roman"/>
          <w:sz w:val="28"/>
          <w:szCs w:val="28"/>
        </w:rPr>
        <w:t>, а также сведения информационных баз данных и средств массовой информации (с корректировкой на вероятность их достоверности).</w:t>
      </w:r>
    </w:p>
    <w:p w14:paraId="339A5509" w14:textId="0938C7E6" w:rsidR="002A0468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2.1. </w:t>
      </w:r>
      <w:r w:rsidR="002A0468" w:rsidRPr="00CA742E">
        <w:rPr>
          <w:rFonts w:ascii="Times New Roman" w:hAnsi="Times New Roman" w:cs="Times New Roman"/>
          <w:sz w:val="28"/>
          <w:szCs w:val="28"/>
        </w:rPr>
        <w:t>При оценке финансового состояния юридического лица используются коэффициенты ликвидности и финансовой устойчивости:</w:t>
      </w:r>
    </w:p>
    <w:p w14:paraId="42BCF730" w14:textId="1FF1C179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="005672D7" w:rsidRPr="00CA742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A742E">
        <w:rPr>
          <w:rFonts w:ascii="Times New Roman" w:hAnsi="Times New Roman" w:cs="Times New Roman"/>
          <w:b/>
          <w:bCs/>
          <w:sz w:val="28"/>
          <w:szCs w:val="28"/>
        </w:rPr>
        <w:t>оказатели ликвидности и платежеспособности.</w:t>
      </w:r>
    </w:p>
    <w:p w14:paraId="6663B9C3" w14:textId="1898052B" w:rsidR="002A0468" w:rsidRPr="00CA742E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При оценке финансового положения юридического лица с точки зрения краткосрочной перспективы, критериями оценки выступают показатели ликвидности и платежеспособности, т.е. способность своевременно и в полном объеме произвести расчеты по краткосрочным обязательствам.</w:t>
      </w:r>
    </w:p>
    <w:p w14:paraId="1B0AFDAB" w14:textId="77777777" w:rsidR="005672D7" w:rsidRPr="00CA742E" w:rsidRDefault="005672D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F43FA1" w14:textId="77777777" w:rsidR="002A0468" w:rsidRPr="00CA742E" w:rsidRDefault="002A0468" w:rsidP="00624696">
      <w:pPr>
        <w:pStyle w:val="tkTekst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Таблица 1</w:t>
      </w:r>
    </w:p>
    <w:p w14:paraId="0043CA2B" w14:textId="77777777" w:rsidR="005F06D8" w:rsidRPr="00CA742E" w:rsidRDefault="005F06D8" w:rsidP="006C18BC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9D8FA" w14:textId="1A12FAC7" w:rsidR="002A0468" w:rsidRPr="00CA742E" w:rsidRDefault="002A0468" w:rsidP="008515E0">
      <w:pPr>
        <w:pStyle w:val="tkTekst"/>
        <w:spacing w:after="0" w:line="240" w:lineRule="auto"/>
        <w:ind w:left="85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515E0" w:rsidRPr="00CA742E">
        <w:rPr>
          <w:rFonts w:ascii="Times New Roman" w:hAnsi="Times New Roman" w:cs="Times New Roman"/>
          <w:b/>
          <w:bCs/>
          <w:sz w:val="28"/>
          <w:szCs w:val="28"/>
        </w:rPr>
        <w:t>етодика</w:t>
      </w:r>
    </w:p>
    <w:p w14:paraId="2B89C7AE" w14:textId="77777777" w:rsidR="008515E0" w:rsidRPr="00CA742E" w:rsidRDefault="002A0468" w:rsidP="008515E0">
      <w:pPr>
        <w:pStyle w:val="tkTekst"/>
        <w:spacing w:after="0" w:line="240" w:lineRule="auto"/>
        <w:ind w:left="85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t>определения платежеспособности заявителя</w:t>
      </w:r>
      <w:r w:rsidR="006C18BC"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58D131" w14:textId="72A8AF13" w:rsidR="002A0468" w:rsidRPr="00CA742E" w:rsidRDefault="002A0468" w:rsidP="008515E0">
      <w:pPr>
        <w:pStyle w:val="tkTekst"/>
        <w:spacing w:after="0" w:line="240" w:lineRule="auto"/>
        <w:ind w:left="85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t>(юридического лица)</w:t>
      </w:r>
      <w:r w:rsidR="008515E0" w:rsidRPr="00CA7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b/>
          <w:bCs/>
          <w:sz w:val="28"/>
          <w:szCs w:val="28"/>
        </w:rPr>
        <w:t>в краткосрочной перспективе</w:t>
      </w:r>
    </w:p>
    <w:p w14:paraId="59BED919" w14:textId="77777777" w:rsidR="006C18BC" w:rsidRPr="00624696" w:rsidRDefault="006C18BC" w:rsidP="002A0468">
      <w:pPr>
        <w:pStyle w:val="tkTek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208"/>
        <w:gridCol w:w="1933"/>
        <w:gridCol w:w="2314"/>
      </w:tblGrid>
      <w:tr w:rsidR="002A0468" w:rsidRPr="00823706" w14:paraId="0B8CFAE1" w14:textId="77777777" w:rsidTr="00823706">
        <w:trPr>
          <w:tblHeader/>
        </w:trPr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9185" w14:textId="77777777" w:rsidR="002A0468" w:rsidRPr="00823706" w:rsidRDefault="002A0468" w:rsidP="002A0468">
            <w:pPr>
              <w:spacing w:after="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7D1A" w14:textId="77777777" w:rsidR="002A0468" w:rsidRPr="00823706" w:rsidRDefault="002A0468" w:rsidP="002A0468">
            <w:pPr>
              <w:spacing w:after="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037F" w14:textId="77777777" w:rsidR="002A0468" w:rsidRPr="00823706" w:rsidRDefault="002A0468" w:rsidP="002A0468">
            <w:pPr>
              <w:spacing w:after="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Формула исчисления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E9B0" w14:textId="77777777" w:rsidR="002A0468" w:rsidRPr="00823706" w:rsidRDefault="002A0468" w:rsidP="002A0468">
            <w:pPr>
              <w:spacing w:after="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2A0468" w:rsidRPr="00823706" w14:paraId="5E5EF399" w14:textId="77777777" w:rsidTr="00823706">
        <w:tc>
          <w:tcPr>
            <w:tcW w:w="12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3978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ликвидности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7F1F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5EBD" w14:textId="77777777" w:rsidR="005672D7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Оборотные активы/</w:t>
            </w:r>
          </w:p>
          <w:p w14:paraId="64C78986" w14:textId="1B8B9045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BB89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Дает общую оценку ликвидности активов, показывая, сколько сомов текущих активов приходится на один сом текущих обязательств.</w:t>
            </w:r>
          </w:p>
          <w:p w14:paraId="026E5928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Логика исчисления данного показателя заключается в том, что предприятие погашает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краткосрочные обязательства в основном за счет текущих активов, следовательно, если текущие активы превышают по величине текущие обязательства, предприятие может рассматриваться как успешно функционирующее</w:t>
            </w:r>
          </w:p>
        </w:tc>
      </w:tr>
      <w:tr w:rsidR="002A0468" w:rsidRPr="00823706" w14:paraId="450685EC" w14:textId="77777777" w:rsidTr="00823706">
        <w:tc>
          <w:tcPr>
            <w:tcW w:w="1200" w:type="pct"/>
            <w:vMerge/>
            <w:vAlign w:val="center"/>
            <w:hideMark/>
          </w:tcPr>
          <w:p w14:paraId="7BB42AE5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7CC4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быстрой ликвидности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3EDE" w14:textId="77777777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Оборотные активы (за исключением </w:t>
            </w:r>
            <w:proofErr w:type="gramStart"/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ТМЗ)/</w:t>
            </w:r>
            <w:proofErr w:type="gramEnd"/>
          </w:p>
          <w:p w14:paraId="7765427E" w14:textId="0DEE9106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CD12" w14:textId="140A6CE4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своему смысловому значению данный коэффициент аналогичен коэффициенту текущей ликвидности. Но исчисляется по более узкому кругу текущих активов, из расчета исключается наименее ликвидная их часть </w:t>
            </w:r>
            <w:r w:rsidR="005672D7" w:rsidRPr="00823706">
              <w:rPr>
                <w:rFonts w:ascii="Times New Roman" w:hAnsi="Times New Roman"/>
                <w:sz w:val="24"/>
                <w:szCs w:val="24"/>
                <w:lang w:val="ky-KG"/>
              </w:rPr>
              <w:t>–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производственные запасы.</w:t>
            </w:r>
          </w:p>
          <w:p w14:paraId="6D2BD13A" w14:textId="6F0023BE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Логика такого исключения состоит не только в значительно меньшей ликвидности запасов, но, что более важно</w:t>
            </w:r>
            <w:r w:rsidR="005672D7"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том, что денежные средства, которые можно выручить в случае вынужденной реализации производственных запасов, могут быть существенно ниже затрат по их приобретению.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Поэтому так важно определение способности предприятия расплатиться по краткосрочным обязательствам, не прибегая к продаже товарно-материальных запасов</w:t>
            </w:r>
          </w:p>
        </w:tc>
      </w:tr>
      <w:tr w:rsidR="002A0468" w:rsidRPr="00823706" w14:paraId="09FC10DF" w14:textId="77777777" w:rsidTr="00823706">
        <w:tc>
          <w:tcPr>
            <w:tcW w:w="1200" w:type="pct"/>
            <w:vMerge/>
            <w:vAlign w:val="center"/>
            <w:hideMark/>
          </w:tcPr>
          <w:p w14:paraId="264C9636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B7B2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  <w:p w14:paraId="207BD65D" w14:textId="77777777" w:rsidR="00624696" w:rsidRPr="00823706" w:rsidRDefault="00624696" w:rsidP="006246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5FCB4F" w14:textId="77777777" w:rsidR="00624696" w:rsidRPr="00823706" w:rsidRDefault="00624696" w:rsidP="006246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4AF67" w14:textId="77777777" w:rsidR="00624696" w:rsidRPr="00823706" w:rsidRDefault="00624696" w:rsidP="006246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2B6989" w14:textId="530739E4" w:rsidR="00624696" w:rsidRPr="00823706" w:rsidRDefault="00624696" w:rsidP="006246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E856" w14:textId="77777777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средства/</w:t>
            </w:r>
          </w:p>
          <w:p w14:paraId="137C9765" w14:textId="736823B6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C360" w14:textId="56EF897E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абсолютной ликвидности является наиболее жестким критерием ликвидности предприятия и показывает, какая часть краткосрочных заемных обязательств</w:t>
            </w:r>
            <w:r w:rsidR="00B77D25"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быть при необходимости</w:t>
            </w:r>
            <w:r w:rsidR="005672D7"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погашена немедленно только с использованием имеющихся денежных средств, не прибегая к использованию других активов</w:t>
            </w:r>
          </w:p>
        </w:tc>
      </w:tr>
      <w:tr w:rsidR="002A0468" w:rsidRPr="00823706" w14:paraId="5868AAFA" w14:textId="77777777" w:rsidTr="00823706"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EA12" w14:textId="1C54FE3E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</w:t>
            </w:r>
            <w:proofErr w:type="spellStart"/>
            <w:proofErr w:type="gramStart"/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платежеспо</w:t>
            </w:r>
            <w:r w:rsidR="005672D7"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-соб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6AB7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собственных оборотных средств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4681" w14:textId="77777777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оборотные средства/</w:t>
            </w:r>
          </w:p>
          <w:p w14:paraId="4E01AE78" w14:textId="03AA5610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1014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Данный показатель определяет величину собственных оборотных средств, имеющуюся у предприятия в составе оборотных активов. Увеличение собственных оборотных средств характеризует о повышении деловой активности предприятия, а их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уменьшение, наоборот, о снижении его деловой активности</w:t>
            </w:r>
          </w:p>
        </w:tc>
      </w:tr>
      <w:tr w:rsidR="002A0468" w:rsidRPr="00823706" w14:paraId="6FC9BF88" w14:textId="77777777" w:rsidTr="00823706">
        <w:tc>
          <w:tcPr>
            <w:tcW w:w="12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1078" w14:textId="5D1C92B3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Показатели </w:t>
            </w:r>
            <w:proofErr w:type="spellStart"/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платежеспо</w:t>
            </w:r>
            <w:proofErr w:type="spellEnd"/>
            <w:r w:rsidR="005672D7"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2741F3F" w14:textId="7701A085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собности</w:t>
            </w:r>
            <w:proofErr w:type="spellEnd"/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9956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Маневренность собственного капитала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FB5B" w14:textId="77777777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собственных оборотных средств/</w:t>
            </w:r>
          </w:p>
          <w:p w14:paraId="4C0A7632" w14:textId="2C34C554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собственного капитала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430A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Данный коэффициент показывает, какая часть собственного капитала компании используется для финансирования текущей деятельности, т.е. вложена в оборотные средства, а какая часть капитализирована</w:t>
            </w:r>
          </w:p>
        </w:tc>
      </w:tr>
      <w:tr w:rsidR="002A0468" w:rsidRPr="00823706" w14:paraId="7F82096B" w14:textId="77777777" w:rsidTr="00823706">
        <w:tc>
          <w:tcPr>
            <w:tcW w:w="1200" w:type="pct"/>
            <w:vMerge/>
            <w:vAlign w:val="center"/>
            <w:hideMark/>
          </w:tcPr>
          <w:p w14:paraId="29C5A9A3" w14:textId="77777777" w:rsidR="002A0468" w:rsidRPr="00823706" w:rsidRDefault="002A0468" w:rsidP="006C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94FA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B537" w14:textId="77777777" w:rsidR="005672D7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оборотные средства/</w:t>
            </w:r>
          </w:p>
          <w:p w14:paraId="4DA50E97" w14:textId="5EF1DC13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оборотные активы</w:t>
            </w:r>
          </w:p>
        </w:tc>
        <w:tc>
          <w:tcPr>
            <w:tcW w:w="1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8B" w14:textId="77777777" w:rsidR="002A0468" w:rsidRPr="00823706" w:rsidRDefault="002A0468" w:rsidP="006C18B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финансовом плане текущая деятельность компании выражается в постоянной трансформации краткосрочных активов и пассивов. Любые активы успешно функционирующего предприятия имеют два источника финансирования: собственные и привлеченные. Если на предприятии наблюдается недостаток собственных оборотных средств, это предприятие имеет, как правило, неудовлетворительную структуру баланса, неустойчивое финансовое состояние. Наличие собственных оборотных средств </w:t>
            </w:r>
            <w:r w:rsidRPr="0082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является одним из важных показателей финансовой устойчивости организации, отсутствие собственного оборотного капитала свидетельствует о том, что все оборотные средства организации сформированы за счет заемных источников</w:t>
            </w:r>
          </w:p>
        </w:tc>
      </w:tr>
    </w:tbl>
    <w:p w14:paraId="6C0F9655" w14:textId="77777777" w:rsidR="00823706" w:rsidRDefault="00823706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700D4" w14:textId="77777777" w:rsidR="002A0468" w:rsidRPr="00624696" w:rsidRDefault="002A0468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4696">
        <w:rPr>
          <w:rFonts w:ascii="Times New Roman" w:hAnsi="Times New Roman" w:cs="Times New Roman"/>
          <w:b/>
          <w:bCs/>
          <w:sz w:val="28"/>
          <w:szCs w:val="28"/>
        </w:rPr>
        <w:t>б) показатели финансовой устойчивости</w:t>
      </w:r>
    </w:p>
    <w:p w14:paraId="185D8F6E" w14:textId="1AFD8D68" w:rsidR="002A0468" w:rsidRPr="00624696" w:rsidRDefault="002A0468" w:rsidP="003A6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696">
        <w:rPr>
          <w:rFonts w:ascii="Times New Roman" w:hAnsi="Times New Roman"/>
          <w:sz w:val="28"/>
          <w:szCs w:val="28"/>
        </w:rPr>
        <w:t xml:space="preserve">Одной из основных характеристик финансового состояния юридического лица является его стабильность с позиции долгосрочной перспективы. Способность хозяйствующего субъекта своевременно отвечать по своим долгосрочным займам свидетельствует </w:t>
      </w:r>
      <w:r w:rsidR="005672D7">
        <w:rPr>
          <w:rFonts w:ascii="Times New Roman" w:hAnsi="Times New Roman"/>
          <w:sz w:val="28"/>
          <w:szCs w:val="28"/>
        </w:rPr>
        <w:t>о</w:t>
      </w:r>
      <w:r w:rsidRPr="00624696">
        <w:rPr>
          <w:rFonts w:ascii="Times New Roman" w:hAnsi="Times New Roman"/>
          <w:sz w:val="28"/>
          <w:szCs w:val="28"/>
        </w:rPr>
        <w:t xml:space="preserve"> его финансовой устойчивости в долгосрочной перспективе. В связи с этим мировая учетно-аналитическая практика разработала ряд систем показателей для оценки финансовой устойчивости предприятия.</w:t>
      </w:r>
    </w:p>
    <w:p w14:paraId="1303A84A" w14:textId="77777777" w:rsidR="005F06D8" w:rsidRPr="00624696" w:rsidRDefault="005F06D8" w:rsidP="006246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204775" w14:textId="174B40D0" w:rsidR="002A0468" w:rsidRPr="00624696" w:rsidRDefault="002A0468" w:rsidP="00624696">
      <w:pPr>
        <w:pStyle w:val="tkTablic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696">
        <w:rPr>
          <w:rFonts w:ascii="Times New Roman" w:hAnsi="Times New Roman" w:cs="Times New Roman"/>
          <w:sz w:val="28"/>
          <w:szCs w:val="28"/>
        </w:rPr>
        <w:t>Таблица 2</w:t>
      </w:r>
    </w:p>
    <w:p w14:paraId="7773391F" w14:textId="77777777" w:rsidR="005F06D8" w:rsidRPr="00624696" w:rsidRDefault="005F06D8" w:rsidP="005F06D8">
      <w:pPr>
        <w:pStyle w:val="tkTablica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4185AD" w14:textId="76FCF134" w:rsidR="005F06D8" w:rsidRPr="00624696" w:rsidRDefault="002A0468" w:rsidP="005F06D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24696">
        <w:rPr>
          <w:rFonts w:ascii="Times New Roman" w:hAnsi="Times New Roman" w:cs="Times New Roman"/>
          <w:sz w:val="28"/>
          <w:szCs w:val="28"/>
        </w:rPr>
        <w:t>М</w:t>
      </w:r>
      <w:r w:rsidR="005672D7">
        <w:rPr>
          <w:rFonts w:ascii="Times New Roman" w:hAnsi="Times New Roman" w:cs="Times New Roman"/>
          <w:sz w:val="28"/>
          <w:szCs w:val="28"/>
        </w:rPr>
        <w:t>етодика</w:t>
      </w:r>
    </w:p>
    <w:p w14:paraId="70A93C9B" w14:textId="348256E5" w:rsidR="002A0468" w:rsidRPr="00624696" w:rsidRDefault="002A0468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24696">
        <w:rPr>
          <w:rFonts w:ascii="Times New Roman" w:hAnsi="Times New Roman" w:cs="Times New Roman"/>
          <w:sz w:val="28"/>
          <w:szCs w:val="28"/>
        </w:rPr>
        <w:t>определения кредитоспособности заявителя (юридического лица) в долгосрочной перспективе</w:t>
      </w:r>
    </w:p>
    <w:p w14:paraId="2AEE682E" w14:textId="77777777" w:rsidR="005F06D8" w:rsidRPr="00624696" w:rsidRDefault="005F06D8" w:rsidP="005F06D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71"/>
        <w:gridCol w:w="1933"/>
        <w:gridCol w:w="2451"/>
      </w:tblGrid>
      <w:tr w:rsidR="005F06D8" w:rsidRPr="00823706" w14:paraId="4B9B12DD" w14:textId="77777777" w:rsidTr="00823706">
        <w:trPr>
          <w:tblHeader/>
        </w:trPr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A6F4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BA0F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Коэффициенты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75A3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Формула исчисления</w:t>
            </w:r>
          </w:p>
        </w:tc>
        <w:tc>
          <w:tcPr>
            <w:tcW w:w="1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E427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</w:tr>
      <w:tr w:rsidR="005F06D8" w:rsidRPr="00823706" w14:paraId="5327036A" w14:textId="77777777" w:rsidTr="00823706"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8FEA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Показатели финансовой устойчивости</w:t>
            </w: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BF81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автономии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73E2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Собственный капитал/итог баланса</w:t>
            </w:r>
          </w:p>
        </w:tc>
        <w:tc>
          <w:tcPr>
            <w:tcW w:w="1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6B8A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 xml:space="preserve">Коэффициент отражает долю собственных средств в пассивах предприятия и представляет интерес и для собственников, и для кредиторов. Считается, что доля собственных средств в пассивах должна превышать долю заемных средств. </w:t>
            </w:r>
            <w:r w:rsidRPr="00823706">
              <w:rPr>
                <w:rFonts w:ascii="Times New Roman" w:hAnsi="Times New Roman"/>
                <w:sz w:val="24"/>
                <w:szCs w:val="24"/>
              </w:rPr>
              <w:lastRenderedPageBreak/>
              <w:t>Высокий коэффициент автономии сокращает финансовый риск и дает возможность привлекать дополнительные средства со стороны. Но слишком большая величина может свидетельствовать и о неумении привлекать кредитные ресурсы. Изменения коэффициента могут указывать на расширение или сокращение деятельности предприятия</w:t>
            </w:r>
          </w:p>
        </w:tc>
      </w:tr>
      <w:tr w:rsidR="005F06D8" w:rsidRPr="00823706" w14:paraId="615F745A" w14:textId="77777777" w:rsidTr="00823706">
        <w:tc>
          <w:tcPr>
            <w:tcW w:w="12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D9CB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финансовой устойчивости</w:t>
            </w: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03E3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соотношения собственных и заемных средств (коэффициент капитализации)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D8D5" w14:textId="77777777" w:rsidR="00B77D25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Величина обязательств/</w:t>
            </w:r>
          </w:p>
          <w:p w14:paraId="389BC55A" w14:textId="0719F641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D5C7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Данный коэффициент имеет следующую интерпретацию: на каждый вложенный сом собственных средств сколько сомов приходится заемных средств и свидетельствует о достаточно высоком уровне риска финансовой устойчивости</w:t>
            </w:r>
          </w:p>
        </w:tc>
      </w:tr>
      <w:tr w:rsidR="005F06D8" w:rsidRPr="00823706" w14:paraId="29463B80" w14:textId="77777777" w:rsidTr="00823706">
        <w:tc>
          <w:tcPr>
            <w:tcW w:w="1200" w:type="pct"/>
            <w:vMerge/>
            <w:vAlign w:val="center"/>
            <w:hideMark/>
          </w:tcPr>
          <w:p w14:paraId="25FF8939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1218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структуры долгосрочных вложений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FA02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Долгосрочные обязательства/внеоборотные активы</w:t>
            </w:r>
          </w:p>
        </w:tc>
        <w:tc>
          <w:tcPr>
            <w:tcW w:w="1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1005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 xml:space="preserve">Основная идея расчета коэффициента структуры долгосрочных вложений основана на предположении, что долгосрочные кредиты и займы используются для финансирования основных средств и других капитальных вложений. Тем самым показывая, какая часть основных </w:t>
            </w:r>
            <w:r w:rsidRPr="00823706">
              <w:rPr>
                <w:rFonts w:ascii="Times New Roman" w:hAnsi="Times New Roman"/>
                <w:sz w:val="24"/>
                <w:szCs w:val="24"/>
              </w:rPr>
              <w:lastRenderedPageBreak/>
              <w:t>средств и прочих внеоборотных активов (%) финансируются за счет внешних инвесторов</w:t>
            </w:r>
          </w:p>
        </w:tc>
      </w:tr>
      <w:tr w:rsidR="005F06D8" w:rsidRPr="00823706" w14:paraId="5DCF560A" w14:textId="77777777" w:rsidTr="00823706">
        <w:tc>
          <w:tcPr>
            <w:tcW w:w="1200" w:type="pct"/>
            <w:vMerge/>
            <w:vAlign w:val="center"/>
            <w:hideMark/>
          </w:tcPr>
          <w:p w14:paraId="06656E0D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A64F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Уровень финансового левериджа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30BE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Долгосрочные обязательства/собственный капитал</w:t>
            </w:r>
          </w:p>
        </w:tc>
        <w:tc>
          <w:tcPr>
            <w:tcW w:w="1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AF3C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Данный коэффициент считается одной из основных характеристик финансовой устойчивости предприятия, экономическая интерпретация которого следующая: сколько сомов заемного капитала приходится на каждый сом собственных средств</w:t>
            </w:r>
          </w:p>
        </w:tc>
      </w:tr>
    </w:tbl>
    <w:p w14:paraId="32C68D75" w14:textId="3A6E8592" w:rsidR="002A0468" w:rsidRPr="000B705E" w:rsidRDefault="00B77D25" w:rsidP="000B7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2A0468" w:rsidRPr="000B705E">
        <w:rPr>
          <w:rFonts w:ascii="Times New Roman" w:hAnsi="Times New Roman"/>
          <w:sz w:val="28"/>
          <w:szCs w:val="28"/>
        </w:rPr>
        <w:t xml:space="preserve"> При оценке эффективности деятельности юридического лица используются показатели рентабельности.</w:t>
      </w:r>
    </w:p>
    <w:p w14:paraId="35607975" w14:textId="52926195" w:rsidR="002A0468" w:rsidRPr="000B705E" w:rsidRDefault="002A0468" w:rsidP="000B7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05E">
        <w:rPr>
          <w:rFonts w:ascii="Times New Roman" w:hAnsi="Times New Roman"/>
          <w:sz w:val="28"/>
          <w:szCs w:val="28"/>
        </w:rPr>
        <w:t>Показатели рентабельности предназначены для оценки общей эффективности вложения средств в деятельность юридического лица.</w:t>
      </w:r>
    </w:p>
    <w:p w14:paraId="54B68246" w14:textId="77777777" w:rsidR="005F06D8" w:rsidRPr="000B705E" w:rsidRDefault="005F06D8" w:rsidP="000B7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CF848" w14:textId="58821C07" w:rsidR="002A0468" w:rsidRPr="000B705E" w:rsidRDefault="002A0468" w:rsidP="005F06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705E">
        <w:rPr>
          <w:rFonts w:ascii="Times New Roman" w:hAnsi="Times New Roman"/>
          <w:sz w:val="28"/>
          <w:szCs w:val="28"/>
        </w:rPr>
        <w:t>Таблица 3</w:t>
      </w:r>
    </w:p>
    <w:p w14:paraId="1C4A3B0E" w14:textId="77777777" w:rsidR="005F06D8" w:rsidRPr="000B705E" w:rsidRDefault="005F06D8" w:rsidP="005F06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E03A1A" w14:textId="53CE222C" w:rsidR="002A0468" w:rsidRPr="000B705E" w:rsidRDefault="002A0468" w:rsidP="008515E0">
      <w:pPr>
        <w:pStyle w:val="tkNazvanie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B705E">
        <w:rPr>
          <w:rFonts w:ascii="Times New Roman" w:hAnsi="Times New Roman" w:cs="Times New Roman"/>
          <w:sz w:val="28"/>
          <w:szCs w:val="28"/>
        </w:rPr>
        <w:t>М</w:t>
      </w:r>
      <w:r w:rsidR="00B77D25">
        <w:rPr>
          <w:rFonts w:ascii="Times New Roman" w:hAnsi="Times New Roman" w:cs="Times New Roman"/>
          <w:sz w:val="28"/>
          <w:szCs w:val="28"/>
        </w:rPr>
        <w:t>етодика</w:t>
      </w:r>
      <w:r w:rsidRPr="000B705E">
        <w:rPr>
          <w:rFonts w:ascii="Times New Roman" w:hAnsi="Times New Roman" w:cs="Times New Roman"/>
          <w:sz w:val="28"/>
          <w:szCs w:val="28"/>
        </w:rPr>
        <w:br/>
        <w:t> определения рентабельности деятельности заявителя</w:t>
      </w:r>
      <w:r w:rsidR="005F06D8" w:rsidRPr="000B705E">
        <w:rPr>
          <w:rFonts w:ascii="Times New Roman" w:hAnsi="Times New Roman" w:cs="Times New Roman"/>
          <w:sz w:val="28"/>
          <w:szCs w:val="28"/>
        </w:rPr>
        <w:t xml:space="preserve"> </w:t>
      </w:r>
      <w:r w:rsidRPr="000B705E">
        <w:rPr>
          <w:rFonts w:ascii="Times New Roman" w:hAnsi="Times New Roman" w:cs="Times New Roman"/>
          <w:sz w:val="28"/>
          <w:szCs w:val="28"/>
        </w:rPr>
        <w:t>(юридического лица)</w:t>
      </w:r>
    </w:p>
    <w:p w14:paraId="2A1240A0" w14:textId="77777777" w:rsidR="005F06D8" w:rsidRPr="000B705E" w:rsidRDefault="005F06D8" w:rsidP="005F06D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2074"/>
        <w:gridCol w:w="1685"/>
        <w:gridCol w:w="2691"/>
      </w:tblGrid>
      <w:tr w:rsidR="005F06D8" w:rsidRPr="00823706" w14:paraId="62ED314D" w14:textId="77777777" w:rsidTr="00823706">
        <w:trPr>
          <w:tblHeader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6A65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553E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Коэффициенты</w:t>
            </w:r>
          </w:p>
        </w:tc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056" w14:textId="27A2558C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Формула исчисления</w:t>
            </w:r>
          </w:p>
        </w:tc>
        <w:tc>
          <w:tcPr>
            <w:tcW w:w="1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63FA" w14:textId="77777777" w:rsidR="005F06D8" w:rsidRPr="00823706" w:rsidRDefault="005F06D8" w:rsidP="000B7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</w:tr>
      <w:tr w:rsidR="005F06D8" w:rsidRPr="00823706" w14:paraId="521948D4" w14:textId="77777777" w:rsidTr="00823706">
        <w:trPr>
          <w:trHeight w:val="808"/>
        </w:trPr>
        <w:tc>
          <w:tcPr>
            <w:tcW w:w="12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47BD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Показатели рентабельности</w:t>
            </w:r>
          </w:p>
        </w:tc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05A8" w14:textId="44AAD7A5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3706">
              <w:rPr>
                <w:rFonts w:ascii="Times New Roman" w:hAnsi="Times New Roman"/>
                <w:sz w:val="24"/>
                <w:szCs w:val="24"/>
              </w:rPr>
              <w:t>Рентабельность  активов</w:t>
            </w:r>
            <w:proofErr w:type="gramEnd"/>
          </w:p>
        </w:tc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186F" w14:textId="77777777" w:rsidR="00B77D25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Чистая прибыль/</w:t>
            </w:r>
          </w:p>
          <w:p w14:paraId="15F002BB" w14:textId="11A0767B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совокупные активы</w:t>
            </w:r>
          </w:p>
        </w:tc>
        <w:tc>
          <w:tcPr>
            <w:tcW w:w="1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8DC9" w14:textId="5CC490BF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показывает, сколько сомов чистой прибыли получено на каждый сом активов</w:t>
            </w:r>
          </w:p>
        </w:tc>
      </w:tr>
      <w:tr w:rsidR="005F06D8" w:rsidRPr="00823706" w14:paraId="0F629718" w14:textId="77777777" w:rsidTr="00823706">
        <w:tc>
          <w:tcPr>
            <w:tcW w:w="1203" w:type="pct"/>
            <w:vMerge/>
            <w:vAlign w:val="center"/>
            <w:hideMark/>
          </w:tcPr>
          <w:p w14:paraId="2F0BCC1A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C82D" w14:textId="7EE00791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6F59" w14:textId="77777777" w:rsidR="00B77D25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Чистая прибыль/</w:t>
            </w:r>
          </w:p>
          <w:p w14:paraId="4389522B" w14:textId="4FDCA929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</w:tc>
        <w:tc>
          <w:tcPr>
            <w:tcW w:w="1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2426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показывает величину чистого дохода, полученного предприятием на каждый сом реализованной продукции</w:t>
            </w:r>
          </w:p>
        </w:tc>
      </w:tr>
      <w:tr w:rsidR="005F06D8" w:rsidRPr="00823706" w14:paraId="72BBC402" w14:textId="77777777" w:rsidTr="00823706">
        <w:tc>
          <w:tcPr>
            <w:tcW w:w="1203" w:type="pct"/>
            <w:vMerge/>
            <w:vAlign w:val="center"/>
            <w:hideMark/>
          </w:tcPr>
          <w:p w14:paraId="544B3EA5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325B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Рентабельность собственного капитала</w:t>
            </w:r>
          </w:p>
        </w:tc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6A79" w14:textId="77777777" w:rsidR="00CA742E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Чистая прибыль/</w:t>
            </w:r>
          </w:p>
          <w:p w14:paraId="0D2BB4EA" w14:textId="3068BBBF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1F0A" w14:textId="77777777" w:rsidR="005F06D8" w:rsidRPr="00823706" w:rsidRDefault="005F06D8" w:rsidP="000B7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706">
              <w:rPr>
                <w:rFonts w:ascii="Times New Roman" w:hAnsi="Times New Roman"/>
                <w:sz w:val="24"/>
                <w:szCs w:val="24"/>
              </w:rPr>
              <w:t>Коэффициент показывает, насколько эффективно использовался собственный капитал, и особенно важен для акционеров, поскольку может оказывать влияние на котировки акций на фондовой бирже</w:t>
            </w:r>
          </w:p>
        </w:tc>
      </w:tr>
    </w:tbl>
    <w:p w14:paraId="7CB411C0" w14:textId="77777777" w:rsidR="00CA742E" w:rsidRDefault="00CA742E" w:rsidP="002A0468">
      <w:pPr>
        <w:ind w:firstLine="708"/>
        <w:jc w:val="both"/>
        <w:rPr>
          <w:rFonts w:ascii="Times New Roman" w:hAnsi="Times New Roman"/>
          <w:sz w:val="24"/>
          <w:szCs w:val="24"/>
        </w:rPr>
        <w:sectPr w:rsidR="00CA742E" w:rsidSect="00377A31">
          <w:footerReference w:type="default" r:id="rId12"/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204"/>
        <w:gridCol w:w="3400"/>
      </w:tblGrid>
      <w:tr w:rsidR="009D4A85" w:rsidRPr="00CA742E" w14:paraId="363798AA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0754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7201CD" w14:textId="77777777" w:rsidR="009D4A85" w:rsidRPr="00CA742E" w:rsidRDefault="009D4A85" w:rsidP="00110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BBD89C" w14:textId="77777777" w:rsidR="009D4A85" w:rsidRPr="00CA742E" w:rsidRDefault="009D4A85" w:rsidP="00110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A8EB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86A2DD1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C7AE0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B5F3" w14:textId="3A47D4C8" w:rsidR="009D4A85" w:rsidRPr="00CA742E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  <w:r w:rsidRPr="00CA742E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6AFAE532" w14:textId="77777777" w:rsidR="009D4A85" w:rsidRPr="00CA742E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85" w:rsidRPr="00CA742E" w14:paraId="0C0619A1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8202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4ECF" w14:textId="77777777" w:rsidR="009D4A85" w:rsidRPr="00CA742E" w:rsidRDefault="009D4A85" w:rsidP="001106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2660" w14:textId="6880B7BE" w:rsidR="009D4A85" w:rsidRPr="00CA742E" w:rsidRDefault="009D4A85" w:rsidP="001106EA">
            <w:pPr>
              <w:pStyle w:val="tkGrif"/>
              <w:tabs>
                <w:tab w:val="left" w:pos="23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4DBAA8" w14:textId="02A28428" w:rsidR="00BD54AF" w:rsidRPr="00CA742E" w:rsidRDefault="00BD54AF" w:rsidP="003A6A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2A075747" w14:textId="77777777" w:rsidR="0073302B" w:rsidRPr="00CA742E" w:rsidRDefault="0073302B" w:rsidP="004D6D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3B0CCEC" w14:textId="40D86BF1" w:rsidR="00BD54AF" w:rsidRPr="00CA742E" w:rsidRDefault="00BD54AF" w:rsidP="008515E0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Кредитный договор № __________</w:t>
      </w:r>
    </w:p>
    <w:p w14:paraId="49B1CD66" w14:textId="77777777" w:rsidR="0073302B" w:rsidRPr="00CA742E" w:rsidRDefault="0073302B" w:rsidP="003A6A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230"/>
        <w:gridCol w:w="3298"/>
      </w:tblGrid>
      <w:tr w:rsidR="00BD54AF" w:rsidRPr="00CA742E" w14:paraId="541B69C9" w14:textId="77777777" w:rsidTr="0078798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0B27D28" w14:textId="4FB97128" w:rsidR="00BD54AF" w:rsidRPr="00CA742E" w:rsidRDefault="00BD54AF" w:rsidP="003A6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1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5873" w14:textId="77777777" w:rsidR="00BD54AF" w:rsidRPr="00CA742E" w:rsidRDefault="00BD54AF" w:rsidP="003A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6035A" w14:textId="2319E2D8" w:rsidR="00BD54AF" w:rsidRPr="00CA742E" w:rsidRDefault="00A76186" w:rsidP="003A6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 ______ г.</w:t>
            </w:r>
          </w:p>
        </w:tc>
      </w:tr>
      <w:tr w:rsidR="00BD54AF" w:rsidRPr="00CA742E" w14:paraId="5600CA3F" w14:textId="77777777" w:rsidTr="0078798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AB638E9" w14:textId="14166F8D" w:rsidR="00BD54AF" w:rsidRPr="00CA742E" w:rsidRDefault="0091345D" w:rsidP="003A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(город)</w:t>
            </w:r>
          </w:p>
        </w:tc>
        <w:tc>
          <w:tcPr>
            <w:tcW w:w="1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03E7" w14:textId="77777777" w:rsidR="00BD54AF" w:rsidRPr="00CA742E" w:rsidRDefault="00BD54AF" w:rsidP="003A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CBD22" w14:textId="4945E52A" w:rsidR="00BD54AF" w:rsidRPr="00CA742E" w:rsidRDefault="00BD54AF" w:rsidP="003A6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   </w:t>
            </w:r>
            <w:r w:rsidR="0091345D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(дата)</w:t>
            </w:r>
          </w:p>
        </w:tc>
      </w:tr>
    </w:tbl>
    <w:p w14:paraId="775BA754" w14:textId="77777777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4307EAB0" w14:textId="60545E82" w:rsidR="000B705E" w:rsidRPr="00CA742E" w:rsidRDefault="00B77D25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CA742E" w:rsidRPr="00CA742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___________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___,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именуемое в </w:t>
      </w:r>
    </w:p>
    <w:p w14:paraId="771C25F6" w14:textId="6BCCC167" w:rsidR="000B705E" w:rsidRPr="00CA742E" w:rsidRDefault="0091345D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        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   (наименование)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3B69C3" w14:textId="103284B2" w:rsidR="00BD54AF" w:rsidRPr="00CA742E" w:rsidRDefault="000B705E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дальнейшем</w:t>
      </w:r>
      <w:proofErr w:type="gramStart"/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  <w:t>«</w:t>
      </w:r>
      <w:proofErr w:type="gramEnd"/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Кредитор»,</w:t>
      </w:r>
      <w:r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="0091345D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="005F316A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действующего на основании</w:t>
      </w:r>
    </w:p>
    <w:p w14:paraId="7A55446A" w14:textId="7D936DA6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(должность, Ф</w:t>
      </w:r>
      <w:r w:rsidR="00B77D25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77D25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77D25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42E89E6" w14:textId="64340DA9" w:rsidR="00BD54AF" w:rsidRPr="00CA742E" w:rsidRDefault="00BD54AF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CA742E" w:rsidRPr="00CA742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14:paraId="786D0BE7" w14:textId="1FC3BB4A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       (вид, № и дата выдачи документа)</w:t>
      </w:r>
    </w:p>
    <w:p w14:paraId="0A6E8479" w14:textId="535A043F" w:rsidR="00BD54AF" w:rsidRPr="00CA742E" w:rsidRDefault="00BD54AF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с одной стороны, и _______________________________________________________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_____</w:t>
      </w:r>
    </w:p>
    <w:p w14:paraId="4CDCCAA2" w14:textId="65C831AA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(наименование субъекта, местонахождение)</w:t>
      </w:r>
    </w:p>
    <w:p w14:paraId="091D4648" w14:textId="3586F1DC" w:rsidR="00BD54AF" w:rsidRPr="00CA742E" w:rsidRDefault="00BD54AF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именуемый в дальнейшем </w:t>
      </w:r>
      <w:r w:rsidR="00530D05" w:rsidRPr="00CA74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Заемщик</w:t>
      </w:r>
      <w:r w:rsidR="00530D05" w:rsidRPr="00CA742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 w:rsidR="0091345D"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_________________________</w:t>
      </w:r>
    </w:p>
    <w:p w14:paraId="431DE603" w14:textId="0B588744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(должность, Ф</w:t>
      </w:r>
      <w:r w:rsidR="00350D2B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50D2B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50D2B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6D0DE138" w14:textId="279AF649" w:rsidR="00BD54AF" w:rsidRPr="00CA742E" w:rsidRDefault="00BD54AF" w:rsidP="004D6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  <w:r w:rsidR="0091345D" w:rsidRPr="00CA742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___________</w:t>
      </w:r>
    </w:p>
    <w:p w14:paraId="48862345" w14:textId="5461442F" w:rsidR="00BD54AF" w:rsidRPr="00CA742E" w:rsidRDefault="00BD54AF" w:rsidP="004D6D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 (вид, № и дата выдачи документа)</w:t>
      </w:r>
    </w:p>
    <w:p w14:paraId="5D03E6B5" w14:textId="6309E2A1" w:rsidR="00BD54AF" w:rsidRPr="00CA742E" w:rsidRDefault="00BD54AF" w:rsidP="004D6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с другой стороны, заключили настоящий Кредитный договор (далее </w:t>
      </w:r>
      <w:r w:rsidR="00B77D25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Договор) о нижеследующем:</w:t>
      </w:r>
    </w:p>
    <w:p w14:paraId="46218E75" w14:textId="77777777" w:rsidR="0073302B" w:rsidRPr="00CA742E" w:rsidRDefault="0073302B" w:rsidP="003E56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68305" w14:textId="5A0BDF08" w:rsidR="00BD54AF" w:rsidRPr="00CA742E" w:rsidRDefault="00BD54AF" w:rsidP="008515E0">
      <w:pPr>
        <w:pStyle w:val="ab"/>
        <w:numPr>
          <w:ilvl w:val="0"/>
          <w:numId w:val="2"/>
        </w:numPr>
        <w:spacing w:after="0" w:line="240" w:lineRule="auto"/>
        <w:ind w:left="851" w:right="113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40FD8CB5" w14:textId="77777777" w:rsidR="0073302B" w:rsidRPr="00CA742E" w:rsidRDefault="0073302B" w:rsidP="004D6D62">
      <w:pPr>
        <w:pStyle w:val="ab"/>
        <w:spacing w:after="0" w:line="240" w:lineRule="auto"/>
        <w:ind w:left="1494"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0FFF7" w14:textId="1971F0A5" w:rsidR="00BD54AF" w:rsidRPr="00CA742E" w:rsidRDefault="00BD54AF" w:rsidP="003A6A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1.1. Настоящий Договор составлен в соответствии с</w:t>
      </w:r>
      <w:r w:rsidR="0091345D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C86512" w14:textId="0160E9EA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   (наименование, № и дата решения)</w:t>
      </w:r>
    </w:p>
    <w:p w14:paraId="0576CE57" w14:textId="6BFEAE06" w:rsidR="0073302B" w:rsidRPr="00CA742E" w:rsidRDefault="00BD54AF" w:rsidP="003A6A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1.2. Предметом настоящего Договора является 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Заемщику 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бюджетного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кредита для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________</w:t>
      </w:r>
    </w:p>
    <w:p w14:paraId="2178D40A" w14:textId="47F074BB" w:rsidR="00BD54AF" w:rsidRPr="00CA742E" w:rsidRDefault="00BD54AF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                      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(цель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кредита)</w:t>
      </w:r>
    </w:p>
    <w:p w14:paraId="336B4379" w14:textId="5C959128" w:rsidR="00BD54AF" w:rsidRPr="00CA742E" w:rsidRDefault="00BD54AF" w:rsidP="003A6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E0ABC" w:rsidRPr="00CA742E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_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0B705E"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>_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="003E5692" w:rsidRPr="00CA742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084982" w14:textId="4EBB13DF" w:rsidR="00BD54AF" w:rsidRPr="00CA742E" w:rsidRDefault="00BD54AF" w:rsidP="003A6A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                 (</w:t>
      </w:r>
      <w:r w:rsidR="00FE0ABC" w:rsidRPr="00CA742E">
        <w:rPr>
          <w:rFonts w:ascii="Times New Roman" w:eastAsia="Times New Roman" w:hAnsi="Times New Roman"/>
          <w:sz w:val="28"/>
          <w:szCs w:val="28"/>
          <w:lang w:eastAsia="ru-RU"/>
        </w:rPr>
        <w:t>вид, сумма,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валюта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9F63643" w14:textId="77777777" w:rsidR="000B705E" w:rsidRDefault="000B705E" w:rsidP="004D6D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195E1A" w14:textId="77777777" w:rsidR="005F316A" w:rsidRPr="00CA742E" w:rsidRDefault="005F316A" w:rsidP="004D6D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36072" w14:textId="612D4C7C" w:rsidR="00BD54AF" w:rsidRPr="00CA742E" w:rsidRDefault="00BD54AF" w:rsidP="008515E0">
      <w:pPr>
        <w:pStyle w:val="ab"/>
        <w:numPr>
          <w:ilvl w:val="0"/>
          <w:numId w:val="2"/>
        </w:numPr>
        <w:spacing w:after="0" w:line="240" w:lineRule="auto"/>
        <w:ind w:left="851" w:right="113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4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Договора</w:t>
      </w:r>
    </w:p>
    <w:p w14:paraId="2AE653E5" w14:textId="77777777" w:rsidR="0073302B" w:rsidRPr="00CA742E" w:rsidRDefault="0073302B" w:rsidP="00A04537">
      <w:pPr>
        <w:pStyle w:val="ab"/>
        <w:spacing w:after="0" w:line="240" w:lineRule="auto"/>
        <w:ind w:left="1494"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7A97D" w14:textId="68EEB749" w:rsidR="00BD54AF" w:rsidRPr="00CA742E" w:rsidRDefault="00BD54AF" w:rsidP="004D6D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>Бюджетный к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редит предоставляется на условиях целевого использования, обеспеченности, срочности и возвратности.</w:t>
      </w:r>
    </w:p>
    <w:p w14:paraId="13FE0378" w14:textId="5BD93AD2" w:rsidR="00BD54AF" w:rsidRPr="00CA742E" w:rsidRDefault="00BD54AF" w:rsidP="004D6D62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73302B" w:rsidRPr="00CA742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Бюджетный к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редит выдается под _______</w:t>
      </w:r>
      <w:r w:rsidR="005F316A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D7CB2B" w14:textId="16FBD339" w:rsidR="00BD54AF" w:rsidRPr="00CA742E" w:rsidRDefault="00A04537" w:rsidP="004D6D62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         </w:t>
      </w:r>
      <w:r w:rsidR="005F316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                                                               </w:t>
      </w:r>
      <w:r w:rsidR="00BD54AF" w:rsidRPr="00CA742E">
        <w:rPr>
          <w:rFonts w:ascii="Times New Roman" w:eastAsia="Times New Roman" w:hAnsi="Times New Roman"/>
          <w:sz w:val="28"/>
          <w:szCs w:val="28"/>
          <w:lang w:eastAsia="ru-RU"/>
        </w:rPr>
        <w:t> (вид обеспечения)</w:t>
      </w:r>
    </w:p>
    <w:p w14:paraId="40103510" w14:textId="07CA07C0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2.3. Процентная ставка 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A742E">
        <w:rPr>
          <w:rFonts w:ascii="Times New Roman" w:hAnsi="Times New Roman" w:cs="Times New Roman"/>
          <w:sz w:val="28"/>
          <w:szCs w:val="28"/>
        </w:rPr>
        <w:t>кредита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B77D25" w:rsidRPr="00CA742E">
        <w:rPr>
          <w:rFonts w:ascii="Times New Roman" w:hAnsi="Times New Roman" w:cs="Times New Roman"/>
          <w:sz w:val="28"/>
          <w:szCs w:val="28"/>
        </w:rPr>
        <w:t xml:space="preserve">___ </w:t>
      </w:r>
      <w:r w:rsidRPr="00CA742E">
        <w:rPr>
          <w:rFonts w:ascii="Times New Roman" w:hAnsi="Times New Roman" w:cs="Times New Roman"/>
          <w:sz w:val="28"/>
          <w:szCs w:val="28"/>
        </w:rPr>
        <w:t>процентов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 xml:space="preserve">годовых. Начисление процентов за пользование денежными средствами производится с даты перечисления денежных средств на счет </w:t>
      </w:r>
      <w:r w:rsidR="00F9624B" w:rsidRPr="00CA742E">
        <w:rPr>
          <w:rFonts w:ascii="Times New Roman" w:hAnsi="Times New Roman" w:cs="Times New Roman"/>
          <w:sz w:val="28"/>
          <w:szCs w:val="28"/>
        </w:rPr>
        <w:t xml:space="preserve">бюджетного кредита </w:t>
      </w:r>
      <w:r w:rsidRPr="00CA742E">
        <w:rPr>
          <w:rFonts w:ascii="Times New Roman" w:hAnsi="Times New Roman" w:cs="Times New Roman"/>
          <w:sz w:val="28"/>
          <w:szCs w:val="28"/>
        </w:rPr>
        <w:t xml:space="preserve">заемщика, </w:t>
      </w:r>
      <w:r w:rsidR="00962FFD" w:rsidRPr="00CA742E">
        <w:rPr>
          <w:rFonts w:ascii="Times New Roman" w:hAnsi="Times New Roman" w:cs="Times New Roman"/>
          <w:sz w:val="28"/>
          <w:szCs w:val="28"/>
        </w:rPr>
        <w:t>предназначенный исключительно для получения и расходов</w:t>
      </w:r>
      <w:r w:rsidR="008E7AC7" w:rsidRPr="00CA742E">
        <w:rPr>
          <w:rFonts w:ascii="Times New Roman" w:hAnsi="Times New Roman" w:cs="Times New Roman"/>
          <w:sz w:val="28"/>
          <w:szCs w:val="28"/>
        </w:rPr>
        <w:t>ания средств бюджетного кредита</w:t>
      </w:r>
      <w:r w:rsidR="00FE0ABC" w:rsidRPr="00CA742E">
        <w:rPr>
          <w:rFonts w:ascii="Times New Roman" w:hAnsi="Times New Roman" w:cs="Times New Roman"/>
          <w:sz w:val="28"/>
          <w:szCs w:val="28"/>
        </w:rPr>
        <w:t>.</w:t>
      </w:r>
    </w:p>
    <w:p w14:paraId="48D076B0" w14:textId="65FC9597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2.4. Срок погашения 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A742E">
        <w:rPr>
          <w:rFonts w:ascii="Times New Roman" w:hAnsi="Times New Roman" w:cs="Times New Roman"/>
          <w:sz w:val="28"/>
          <w:szCs w:val="28"/>
        </w:rPr>
        <w:t>кредита ________</w:t>
      </w:r>
      <w:r w:rsidR="001E7030" w:rsidRPr="00CA742E">
        <w:rPr>
          <w:rFonts w:ascii="Times New Roman" w:hAnsi="Times New Roman" w:cs="Times New Roman"/>
          <w:sz w:val="28"/>
          <w:szCs w:val="28"/>
        </w:rPr>
        <w:t>__</w:t>
      </w:r>
      <w:r w:rsidRPr="00CA742E">
        <w:rPr>
          <w:rFonts w:ascii="Times New Roman" w:hAnsi="Times New Roman" w:cs="Times New Roman"/>
          <w:sz w:val="28"/>
          <w:szCs w:val="28"/>
        </w:rPr>
        <w:t>_____</w:t>
      </w:r>
      <w:r w:rsidR="005F316A">
        <w:rPr>
          <w:rFonts w:ascii="Times New Roman" w:hAnsi="Times New Roman" w:cs="Times New Roman"/>
          <w:sz w:val="28"/>
          <w:szCs w:val="28"/>
        </w:rPr>
        <w:t>____</w:t>
      </w:r>
      <w:r w:rsidRPr="00CA742E">
        <w:rPr>
          <w:rFonts w:ascii="Times New Roman" w:hAnsi="Times New Roman" w:cs="Times New Roman"/>
          <w:sz w:val="28"/>
          <w:szCs w:val="28"/>
        </w:rPr>
        <w:t>.</w:t>
      </w:r>
    </w:p>
    <w:p w14:paraId="0066098B" w14:textId="328810D3" w:rsidR="00BD54AF" w:rsidRPr="00CA742E" w:rsidRDefault="00BD54AF" w:rsidP="004D6D62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                             </w:t>
      </w:r>
      <w:r w:rsidR="005F3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A742E">
        <w:rPr>
          <w:rFonts w:ascii="Times New Roman" w:hAnsi="Times New Roman" w:cs="Times New Roman"/>
          <w:sz w:val="28"/>
          <w:szCs w:val="28"/>
        </w:rPr>
        <w:t> (дата)</w:t>
      </w:r>
    </w:p>
    <w:p w14:paraId="6588D789" w14:textId="5B824B1A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Погашение задолженности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 по бюджетному кредиту</w:t>
      </w:r>
      <w:r w:rsidRPr="00CA742E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со срочным обязательством (графиком погашения), являющимся неотъемлемой частью настоящего Договора.</w:t>
      </w:r>
    </w:p>
    <w:p w14:paraId="1520B25A" w14:textId="02D33E05" w:rsidR="00BD54AF" w:rsidRPr="00CA742E" w:rsidRDefault="00BD54AF" w:rsidP="00B77D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2.5. Возврат производится денежными средствами перечислением на расчетный счет:</w:t>
      </w:r>
      <w:r w:rsidR="00B77D25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77D25" w:rsidRPr="00CA742E">
        <w:rPr>
          <w:rFonts w:ascii="Times New Roman" w:hAnsi="Times New Roman" w:cs="Times New Roman"/>
          <w:sz w:val="28"/>
          <w:szCs w:val="28"/>
        </w:rPr>
        <w:t>______________</w:t>
      </w:r>
      <w:r w:rsidR="00CA742E" w:rsidRPr="00CA742E">
        <w:rPr>
          <w:rFonts w:ascii="Times New Roman" w:hAnsi="Times New Roman" w:cs="Times New Roman"/>
          <w:sz w:val="28"/>
          <w:szCs w:val="28"/>
        </w:rPr>
        <w:t>____________</w:t>
      </w:r>
    </w:p>
    <w:p w14:paraId="2B883BE0" w14:textId="098F98E1" w:rsidR="00B77D25" w:rsidRPr="00CA742E" w:rsidRDefault="00BD54AF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БИК:</w:t>
      </w:r>
      <w:r w:rsidR="00B77D25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______</w:t>
      </w:r>
      <w:r w:rsidR="00A04537" w:rsidRPr="00CA742E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CA742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C5B7B" w:rsidRPr="00CA742E">
        <w:rPr>
          <w:rFonts w:ascii="Times New Roman" w:hAnsi="Times New Roman" w:cs="Times New Roman"/>
          <w:sz w:val="28"/>
          <w:szCs w:val="28"/>
        </w:rPr>
        <w:t>____</w:t>
      </w:r>
    </w:p>
    <w:p w14:paraId="5E81DF04" w14:textId="1C97D4BE" w:rsidR="00BD54AF" w:rsidRPr="00CA742E" w:rsidRDefault="00BD54AF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Банк плательщика</w:t>
      </w:r>
      <w:r w:rsidR="00B77D25" w:rsidRPr="00CA742E">
        <w:rPr>
          <w:rFonts w:ascii="Times New Roman" w:hAnsi="Times New Roman" w:cs="Times New Roman"/>
          <w:sz w:val="28"/>
          <w:szCs w:val="28"/>
        </w:rPr>
        <w:t>:</w:t>
      </w:r>
      <w:r w:rsidRPr="00CA742E">
        <w:rPr>
          <w:rFonts w:ascii="Times New Roman" w:hAnsi="Times New Roman" w:cs="Times New Roman"/>
          <w:sz w:val="28"/>
          <w:szCs w:val="28"/>
        </w:rPr>
        <w:t xml:space="preserve"> ___</w:t>
      </w:r>
      <w:r w:rsidR="003A6AFA" w:rsidRPr="00CA742E">
        <w:rPr>
          <w:rFonts w:ascii="Times New Roman" w:hAnsi="Times New Roman" w:cs="Times New Roman"/>
          <w:sz w:val="28"/>
          <w:szCs w:val="28"/>
        </w:rPr>
        <w:t>___________________________</w:t>
      </w:r>
      <w:r w:rsidRPr="00CA742E">
        <w:rPr>
          <w:rFonts w:ascii="Times New Roman" w:hAnsi="Times New Roman" w:cs="Times New Roman"/>
          <w:sz w:val="28"/>
          <w:szCs w:val="28"/>
        </w:rPr>
        <w:t>________</w:t>
      </w:r>
    </w:p>
    <w:p w14:paraId="37559444" w14:textId="78D3AAE4" w:rsidR="00BD54AF" w:rsidRPr="00CA742E" w:rsidRDefault="00BD54AF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Пол</w:t>
      </w:r>
      <w:r w:rsidR="003A6AFA" w:rsidRPr="00CA742E">
        <w:rPr>
          <w:rFonts w:ascii="Times New Roman" w:hAnsi="Times New Roman" w:cs="Times New Roman"/>
          <w:sz w:val="28"/>
          <w:szCs w:val="28"/>
        </w:rPr>
        <w:t>учатель: ______________________</w:t>
      </w:r>
      <w:r w:rsidRPr="00CA742E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925B92F" w14:textId="6463DCD2" w:rsidR="00BD54AF" w:rsidRPr="00CA742E" w:rsidRDefault="00BD54AF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Назнач</w:t>
      </w:r>
      <w:r w:rsidR="003A6AFA" w:rsidRPr="00CA742E">
        <w:rPr>
          <w:rFonts w:ascii="Times New Roman" w:hAnsi="Times New Roman" w:cs="Times New Roman"/>
          <w:sz w:val="28"/>
          <w:szCs w:val="28"/>
        </w:rPr>
        <w:t>ение: _________________________</w:t>
      </w:r>
      <w:r w:rsidRPr="00CA742E">
        <w:rPr>
          <w:rFonts w:ascii="Times New Roman" w:hAnsi="Times New Roman" w:cs="Times New Roman"/>
          <w:sz w:val="28"/>
          <w:szCs w:val="28"/>
        </w:rPr>
        <w:t>___________________</w:t>
      </w:r>
    </w:p>
    <w:p w14:paraId="6EAC1915" w14:textId="0122CB56" w:rsidR="00BD54AF" w:rsidRPr="00CA742E" w:rsidRDefault="00BD54AF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Код плат</w:t>
      </w:r>
      <w:r w:rsidR="003A6AFA" w:rsidRPr="00CA742E">
        <w:rPr>
          <w:rFonts w:ascii="Times New Roman" w:hAnsi="Times New Roman" w:cs="Times New Roman"/>
          <w:sz w:val="28"/>
          <w:szCs w:val="28"/>
        </w:rPr>
        <w:t>ежа: __________________________</w:t>
      </w:r>
      <w:r w:rsidRPr="00CA742E">
        <w:rPr>
          <w:rFonts w:ascii="Times New Roman" w:hAnsi="Times New Roman" w:cs="Times New Roman"/>
          <w:sz w:val="28"/>
          <w:szCs w:val="28"/>
        </w:rPr>
        <w:t>_</w:t>
      </w:r>
      <w:r w:rsidR="00A04537" w:rsidRPr="00CA742E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CA742E">
        <w:rPr>
          <w:rFonts w:ascii="Times New Roman" w:hAnsi="Times New Roman" w:cs="Times New Roman"/>
          <w:sz w:val="28"/>
          <w:szCs w:val="28"/>
        </w:rPr>
        <w:t>_______________.</w:t>
      </w:r>
    </w:p>
    <w:p w14:paraId="5B4B3596" w14:textId="09C75BB1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2.6. </w:t>
      </w:r>
      <w:r w:rsidR="00FE0ABC" w:rsidRPr="00CA742E">
        <w:rPr>
          <w:rFonts w:ascii="Times New Roman" w:hAnsi="Times New Roman" w:cs="Times New Roman"/>
          <w:sz w:val="28"/>
          <w:szCs w:val="28"/>
        </w:rPr>
        <w:t>Бюджетный к</w:t>
      </w:r>
      <w:r w:rsidRPr="00CA742E">
        <w:rPr>
          <w:rFonts w:ascii="Times New Roman" w:hAnsi="Times New Roman" w:cs="Times New Roman"/>
          <w:sz w:val="28"/>
          <w:szCs w:val="28"/>
        </w:rPr>
        <w:t xml:space="preserve">редит выдается после оформления договора о залоге в нотариальной конторе и регистрации его в органах государственной регистрации в обеспечение настоящего Договора (в отдельных случаях </w:t>
      </w:r>
      <w:r w:rsidR="00B77D25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согласно решению Кабинета Министров Кыргызской Республики).</w:t>
      </w:r>
    </w:p>
    <w:p w14:paraId="21B9C6BC" w14:textId="77777777" w:rsidR="003E5692" w:rsidRPr="00CA742E" w:rsidRDefault="003E5692" w:rsidP="00A0453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3982D" w14:textId="15E3E3DB" w:rsidR="00BD54AF" w:rsidRPr="00CA742E" w:rsidRDefault="00BD54AF" w:rsidP="008515E0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3. Обязанности Кредитора</w:t>
      </w:r>
    </w:p>
    <w:p w14:paraId="62A904F3" w14:textId="77777777" w:rsidR="00FE0ABC" w:rsidRPr="00CA742E" w:rsidRDefault="00FE0ABC" w:rsidP="00A04537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E24F81" w14:textId="65C4E290" w:rsidR="00A04537" w:rsidRPr="00CA742E" w:rsidRDefault="00BD54AF" w:rsidP="00A0453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3.1. Кредитор обязуется на условиях настоящего договора предоставить Заемщику 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бюджетный </w:t>
      </w:r>
      <w:r w:rsidRPr="00CA742E">
        <w:rPr>
          <w:rFonts w:ascii="Times New Roman" w:hAnsi="Times New Roman" w:cs="Times New Roman"/>
          <w:sz w:val="28"/>
          <w:szCs w:val="28"/>
        </w:rPr>
        <w:t>кредит для</w:t>
      </w:r>
      <w:r w:rsidR="00FE0ABC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___</w:t>
      </w:r>
      <w:r w:rsidR="00A04537" w:rsidRPr="00CA742E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Pr="00CA742E">
        <w:rPr>
          <w:rFonts w:ascii="Times New Roman" w:hAnsi="Times New Roman" w:cs="Times New Roman"/>
          <w:sz w:val="28"/>
          <w:szCs w:val="28"/>
        </w:rPr>
        <w:t>__________</w:t>
      </w:r>
    </w:p>
    <w:p w14:paraId="57DB7FAC" w14:textId="3C139C55" w:rsidR="00A04537" w:rsidRPr="00CA742E" w:rsidRDefault="00A04537" w:rsidP="00A0453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  <w:r w:rsidRPr="00CA742E">
        <w:rPr>
          <w:rFonts w:ascii="Times New Roman" w:hAnsi="Times New Roman" w:cs="Times New Roman"/>
          <w:sz w:val="28"/>
          <w:szCs w:val="28"/>
        </w:rPr>
        <w:tab/>
      </w:r>
      <w:r w:rsidRPr="00CA742E">
        <w:rPr>
          <w:rFonts w:ascii="Times New Roman" w:hAnsi="Times New Roman" w:cs="Times New Roman"/>
          <w:sz w:val="28"/>
          <w:szCs w:val="28"/>
        </w:rPr>
        <w:tab/>
      </w:r>
      <w:r w:rsidRPr="00CA742E">
        <w:rPr>
          <w:rFonts w:ascii="Times New Roman" w:hAnsi="Times New Roman" w:cs="Times New Roman"/>
          <w:sz w:val="28"/>
          <w:szCs w:val="28"/>
        </w:rPr>
        <w:tab/>
      </w:r>
      <w:r w:rsidRPr="00CA742E">
        <w:rPr>
          <w:rFonts w:ascii="Times New Roman" w:hAnsi="Times New Roman" w:cs="Times New Roman"/>
          <w:sz w:val="28"/>
          <w:szCs w:val="28"/>
        </w:rPr>
        <w:tab/>
      </w:r>
      <w:r w:rsidRPr="00CA742E">
        <w:rPr>
          <w:rFonts w:ascii="Times New Roman" w:hAnsi="Times New Roman" w:cs="Times New Roman"/>
          <w:sz w:val="28"/>
          <w:szCs w:val="28"/>
        </w:rPr>
        <w:tab/>
        <w:t xml:space="preserve">              (цель кредита) </w:t>
      </w:r>
      <w:r w:rsidRPr="00CA742E">
        <w:rPr>
          <w:rFonts w:ascii="Times New Roman" w:hAnsi="Times New Roman" w:cs="Times New Roman"/>
          <w:sz w:val="28"/>
          <w:szCs w:val="28"/>
        </w:rPr>
        <w:tab/>
      </w:r>
    </w:p>
    <w:p w14:paraId="47FC99E9" w14:textId="0210C17D" w:rsidR="00FE0ABC" w:rsidRPr="00CA742E" w:rsidRDefault="003E5692" w:rsidP="00A0453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в виде __________________________________.</w:t>
      </w:r>
    </w:p>
    <w:p w14:paraId="6E67F207" w14:textId="46D83A20" w:rsidR="00A04537" w:rsidRPr="00CA742E" w:rsidRDefault="003E5692" w:rsidP="00A04537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ab/>
      </w:r>
      <w:r w:rsidRPr="00CA742E">
        <w:rPr>
          <w:rFonts w:ascii="Times New Roman" w:hAnsi="Times New Roman" w:cs="Times New Roman"/>
          <w:sz w:val="28"/>
          <w:szCs w:val="28"/>
        </w:rPr>
        <w:tab/>
        <w:t>(вид кредита, объем и цена)</w:t>
      </w:r>
      <w:r w:rsidR="00BD54AF" w:rsidRPr="00CA742E">
        <w:rPr>
          <w:rFonts w:ascii="Times New Roman" w:hAnsi="Times New Roman" w:cs="Times New Roman"/>
          <w:sz w:val="28"/>
          <w:szCs w:val="28"/>
        </w:rPr>
        <w:t>      </w:t>
      </w:r>
      <w:r w:rsidR="00FE0ABC" w:rsidRPr="00CA742E">
        <w:rPr>
          <w:rFonts w:ascii="Times New Roman" w:hAnsi="Times New Roman" w:cs="Times New Roman"/>
          <w:sz w:val="28"/>
          <w:szCs w:val="28"/>
        </w:rPr>
        <w:tab/>
      </w:r>
      <w:r w:rsidR="00FE0ABC" w:rsidRPr="00CA742E">
        <w:rPr>
          <w:rFonts w:ascii="Times New Roman" w:hAnsi="Times New Roman" w:cs="Times New Roman"/>
          <w:sz w:val="28"/>
          <w:szCs w:val="28"/>
        </w:rPr>
        <w:tab/>
      </w:r>
    </w:p>
    <w:p w14:paraId="11A1F909" w14:textId="744F93BF" w:rsidR="00BD54AF" w:rsidRDefault="00FE0ABC" w:rsidP="004D6D6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="00BD54AF" w:rsidRPr="00CA742E">
        <w:rPr>
          <w:rFonts w:ascii="Times New Roman" w:hAnsi="Times New Roman" w:cs="Times New Roman"/>
          <w:sz w:val="28"/>
          <w:szCs w:val="28"/>
        </w:rPr>
        <w:t>    </w:t>
      </w:r>
    </w:p>
    <w:p w14:paraId="0DD44157" w14:textId="740B0F8B" w:rsidR="001C5B7B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Обязанности Заемщика</w:t>
      </w:r>
    </w:p>
    <w:p w14:paraId="67602EAC" w14:textId="77777777" w:rsidR="001C5B7B" w:rsidRPr="00CA742E" w:rsidRDefault="001C5B7B" w:rsidP="004D6D62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39580AB2" w14:textId="140C1C4C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 xml:space="preserve">4.1. В ________________ срок с момента подписания настоящего Договора нотариально оформить договор о залоге в обеспечение исполнения обязательств по настоящему Договору и зарегистрировать его в органах государственной регистрации в соответствии с </w:t>
      </w:r>
      <w:r w:rsidRPr="00CA742E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Кыргызской Республики (в отдельных случаях </w:t>
      </w:r>
      <w:r w:rsidR="000E0EAA" w:rsidRPr="00CA742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 w:cs="Times New Roman"/>
          <w:sz w:val="28"/>
          <w:szCs w:val="28"/>
        </w:rPr>
        <w:t xml:space="preserve"> согласно решению Кабинета Министров).</w:t>
      </w:r>
    </w:p>
    <w:p w14:paraId="019F3000" w14:textId="77777777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4.2. Использовать полученный кредит исключительно по целевому назначению, запрещается передавать кредит другим лицам.</w:t>
      </w:r>
    </w:p>
    <w:p w14:paraId="5301219A" w14:textId="60D924C0" w:rsidR="00BD54AF" w:rsidRPr="00CA742E" w:rsidRDefault="00BD54AF" w:rsidP="004D6D62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A742E">
        <w:rPr>
          <w:rFonts w:ascii="Times New Roman" w:hAnsi="Times New Roman" w:cs="Times New Roman"/>
          <w:sz w:val="28"/>
          <w:szCs w:val="28"/>
        </w:rPr>
        <w:t>4.3. При получении кредита в виде</w:t>
      </w:r>
      <w:r w:rsidR="003E5692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E5692" w:rsidRPr="00CA742E">
        <w:rPr>
          <w:rFonts w:ascii="Times New Roman" w:hAnsi="Times New Roman" w:cs="Times New Roman"/>
          <w:sz w:val="28"/>
          <w:szCs w:val="28"/>
        </w:rPr>
        <w:t>___</w:t>
      </w:r>
      <w:r w:rsidR="00A04537" w:rsidRPr="00CA742E">
        <w:rPr>
          <w:rFonts w:ascii="Times New Roman" w:hAnsi="Times New Roman" w:cs="Times New Roman"/>
          <w:sz w:val="28"/>
          <w:szCs w:val="28"/>
          <w:lang w:val="ky-KG"/>
        </w:rPr>
        <w:t>_____________________</w:t>
      </w:r>
    </w:p>
    <w:p w14:paraId="6D72F439" w14:textId="4CAFBCB3" w:rsidR="00BD54AF" w:rsidRPr="00CA742E" w:rsidRDefault="00BD54AF" w:rsidP="004D6D62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</w:t>
      </w:r>
      <w:r w:rsidR="008E7AC7" w:rsidRPr="00CA742E">
        <w:rPr>
          <w:rFonts w:ascii="Times New Roman" w:hAnsi="Times New Roman" w:cs="Times New Roman"/>
          <w:sz w:val="28"/>
          <w:szCs w:val="28"/>
        </w:rPr>
        <w:t>(вид кредита)</w:t>
      </w:r>
    </w:p>
    <w:p w14:paraId="6E102DDC" w14:textId="12FEEF1F" w:rsidR="00BD54AF" w:rsidRPr="00CA742E" w:rsidRDefault="00BD54AF" w:rsidP="004D6D62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оформляется акт приема передачи между</w:t>
      </w:r>
      <w:r w:rsidR="003E5692" w:rsidRPr="00CA742E">
        <w:rPr>
          <w:rFonts w:ascii="Times New Roman" w:hAnsi="Times New Roman" w:cs="Times New Roman"/>
          <w:sz w:val="28"/>
          <w:szCs w:val="28"/>
        </w:rPr>
        <w:t xml:space="preserve"> </w:t>
      </w:r>
      <w:r w:rsidRPr="00CA742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04537" w:rsidRPr="00CA742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CA742E">
        <w:rPr>
          <w:rFonts w:ascii="Times New Roman" w:hAnsi="Times New Roman" w:cs="Times New Roman"/>
          <w:sz w:val="28"/>
          <w:szCs w:val="28"/>
        </w:rPr>
        <w:t>_</w:t>
      </w:r>
    </w:p>
    <w:p w14:paraId="382B7C4B" w14:textId="5717FF56" w:rsidR="00BD54AF" w:rsidRPr="00CA742E" w:rsidRDefault="00BD54AF" w:rsidP="004D6D62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                    </w:t>
      </w:r>
      <w:r w:rsidR="003E5692" w:rsidRPr="00CA742E">
        <w:rPr>
          <w:rFonts w:ascii="Times New Roman" w:hAnsi="Times New Roman" w:cs="Times New Roman"/>
          <w:sz w:val="28"/>
          <w:szCs w:val="28"/>
        </w:rPr>
        <w:tab/>
      </w:r>
      <w:r w:rsidR="003E5692" w:rsidRPr="00CA742E">
        <w:rPr>
          <w:rFonts w:ascii="Times New Roman" w:hAnsi="Times New Roman" w:cs="Times New Roman"/>
          <w:sz w:val="28"/>
          <w:szCs w:val="28"/>
        </w:rPr>
        <w:tab/>
      </w:r>
      <w:r w:rsidR="003E5692" w:rsidRPr="00CA742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A742E">
        <w:rPr>
          <w:rFonts w:ascii="Times New Roman" w:hAnsi="Times New Roman" w:cs="Times New Roman"/>
          <w:sz w:val="28"/>
          <w:szCs w:val="28"/>
        </w:rPr>
        <w:t> (наименование сторон)</w:t>
      </w:r>
    </w:p>
    <w:p w14:paraId="32C4677C" w14:textId="28E34B4F" w:rsidR="00BD54AF" w:rsidRPr="00CA742E" w:rsidRDefault="00BD54AF" w:rsidP="004D6D62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и следующие документы (перечень указывается): ________________________________________________________</w:t>
      </w:r>
      <w:r w:rsidR="001E7030" w:rsidRPr="00CA742E">
        <w:rPr>
          <w:rFonts w:ascii="Times New Roman" w:hAnsi="Times New Roman" w:cs="Times New Roman"/>
          <w:sz w:val="28"/>
          <w:szCs w:val="28"/>
        </w:rPr>
        <w:t>____</w:t>
      </w:r>
      <w:r w:rsidRPr="00CA742E">
        <w:rPr>
          <w:rFonts w:ascii="Times New Roman" w:hAnsi="Times New Roman" w:cs="Times New Roman"/>
          <w:sz w:val="28"/>
          <w:szCs w:val="28"/>
        </w:rPr>
        <w:t>.</w:t>
      </w:r>
    </w:p>
    <w:p w14:paraId="33C2D551" w14:textId="77777777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4.4. По первому требованию Кредитора представить отчетность и информацию об их финансово-экономической и производственной деятельности, а также о ходе реализации проекта.</w:t>
      </w:r>
    </w:p>
    <w:p w14:paraId="547E5306" w14:textId="1808D766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4.5. Погасить задолженность по кредиту денежными средствами путем перечисления на расчетный счет, указанный в пункте 2.5 настоящего Договора.</w:t>
      </w:r>
    </w:p>
    <w:p w14:paraId="0D43FBC7" w14:textId="77777777" w:rsidR="00BD54AF" w:rsidRPr="00CA742E" w:rsidRDefault="00BD54AF" w:rsidP="004D6D62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4.6. В случае просрочки платежа Заемщик уплачивает финансовые санкции (неустойку) в размере ______ процентов годовых на просроченную сумму.</w:t>
      </w:r>
    </w:p>
    <w:p w14:paraId="041EB8AB" w14:textId="77777777" w:rsidR="00BD54AF" w:rsidRPr="00CA742E" w:rsidRDefault="00BD54AF" w:rsidP="004D6D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4.7. При смене руководства юридического лица новый руководитель обязан в течение пяти дней представить соответствующие документы о назначении его руководителем.</w:t>
      </w:r>
    </w:p>
    <w:p w14:paraId="35DD9FFF" w14:textId="77777777" w:rsidR="00BD54AF" w:rsidRPr="00CA742E" w:rsidRDefault="00BD54AF" w:rsidP="004D6D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/>
          <w:sz w:val="28"/>
          <w:szCs w:val="28"/>
          <w:lang w:eastAsia="ru-RU"/>
        </w:rPr>
        <w:t>4.8. При изменении почтовых и банковских реквизитов, а также юридического адреса заемщик в течение пяти дней обязан сообщить новые реквизиты.</w:t>
      </w:r>
    </w:p>
    <w:p w14:paraId="124FCDEF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4.9. По требованию Кредитора заключать акт сверки задолженности.</w:t>
      </w:r>
    </w:p>
    <w:p w14:paraId="1B5B743C" w14:textId="46409D80" w:rsidR="001F2F67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 xml:space="preserve">4.10. За исполнение обязательств по настоящему </w:t>
      </w:r>
      <w:r w:rsidR="00B77D25" w:rsidRPr="00CA742E">
        <w:rPr>
          <w:rFonts w:ascii="Times New Roman" w:hAnsi="Times New Roman"/>
          <w:sz w:val="28"/>
          <w:szCs w:val="28"/>
        </w:rPr>
        <w:t>Д</w:t>
      </w:r>
      <w:r w:rsidRPr="00CA742E">
        <w:rPr>
          <w:rFonts w:ascii="Times New Roman" w:hAnsi="Times New Roman"/>
          <w:sz w:val="28"/>
          <w:szCs w:val="28"/>
        </w:rPr>
        <w:t xml:space="preserve">оговору Заемщик отвечает всем своим имуществом, всеми принадлежащими ему правами, требованиями, активами и всеми денежными средствами на счетах в банках и других финансово-кредитных учреждениях, на которые может быть обращено взыскание в соответствии с действующим законодательством Кыргызской Республики, в сумме фактической задолженности Заемщика, всех расходов, связанных с исполнением Кредитного договора, включая судебные издержки, а также финансовые санкции </w:t>
      </w:r>
      <w:r w:rsidR="002C1EAB" w:rsidRPr="003C3643">
        <w:rPr>
          <w:rFonts w:ascii="Times New Roman" w:eastAsia="Times New Roman" w:hAnsi="Times New Roman"/>
          <w:sz w:val="28"/>
          <w:szCs w:val="28"/>
          <w:lang w:eastAsia="ru-RU"/>
        </w:rPr>
        <w:t>(неустойк</w:t>
      </w:r>
      <w:r w:rsidR="002C1EA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C1EAB" w:rsidRPr="003C36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742E">
        <w:rPr>
          <w:rFonts w:ascii="Times New Roman" w:hAnsi="Times New Roman"/>
          <w:sz w:val="28"/>
          <w:szCs w:val="28"/>
        </w:rPr>
        <w:t>, начисленные на сумму просроченной задолженности.</w:t>
      </w:r>
    </w:p>
    <w:p w14:paraId="7B2F5E1F" w14:textId="77777777" w:rsidR="001F2F67" w:rsidRPr="00CA742E" w:rsidRDefault="001F2F67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C556A" w14:textId="705FC88E" w:rsidR="001F2F67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Права Кредитора</w:t>
      </w:r>
    </w:p>
    <w:p w14:paraId="259DD0C5" w14:textId="77777777" w:rsidR="001F2F67" w:rsidRPr="00CA742E" w:rsidRDefault="001F2F67" w:rsidP="004D6D62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0727DFB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 xml:space="preserve">5.1. Прекратить выдачу кредита при предоставлении Заемщиком недостоверной информации при оформлении настоящего Договора и </w:t>
      </w:r>
      <w:r w:rsidRPr="00CA742E">
        <w:rPr>
          <w:rFonts w:ascii="Times New Roman" w:hAnsi="Times New Roman"/>
          <w:sz w:val="28"/>
          <w:szCs w:val="28"/>
        </w:rPr>
        <w:lastRenderedPageBreak/>
        <w:t>залогового договора и при уклонении от своевременного оформления договора о залоге в нотариальной конторе.</w:t>
      </w:r>
    </w:p>
    <w:p w14:paraId="6357CA24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5.2. Досрочно взыскать остаток бюджетного кредита:</w:t>
      </w:r>
    </w:p>
    <w:p w14:paraId="39F2BD9E" w14:textId="434318A8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при нарушении заемщиком срока, установленного для возврата очередной части бюджетного кредита свыше 180 дней, если Договором предусмотрено погашение бюджетного кредита по частям;</w:t>
      </w:r>
    </w:p>
    <w:p w14:paraId="30611783" w14:textId="5E98938D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при несоблюдении залогодателем условий обеспечивающего Договора и нарушения правил о распоряжении предметом залога;</w:t>
      </w:r>
    </w:p>
    <w:p w14:paraId="17CFD083" w14:textId="1B65E352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при воспрепятствовании или попытке ограничения заемщиком возможности осуществления контроля за целевым использованием кредита;</w:t>
      </w:r>
    </w:p>
    <w:p w14:paraId="1A7EF5DA" w14:textId="4107499C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в случае установления факта нецелевого использования бюджетного кредита.</w:t>
      </w:r>
    </w:p>
    <w:p w14:paraId="13AA71E2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5.3. Без уведомления Заемщика проверять целевое использование предоставленного кредита, количественное и качественное состояние предмета залога.</w:t>
      </w:r>
    </w:p>
    <w:p w14:paraId="0CDF9BBC" w14:textId="736A81FE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5.4. В случае неисполнения Заемщиком своих обязательств по выплате кредита в срок, указанный в п</w:t>
      </w:r>
      <w:r w:rsidR="00B77D25" w:rsidRPr="00CA742E">
        <w:rPr>
          <w:rFonts w:ascii="Times New Roman" w:hAnsi="Times New Roman"/>
          <w:sz w:val="28"/>
          <w:szCs w:val="28"/>
        </w:rPr>
        <w:t>ункте</w:t>
      </w:r>
      <w:r w:rsidRPr="00CA742E">
        <w:rPr>
          <w:rFonts w:ascii="Times New Roman" w:hAnsi="Times New Roman"/>
          <w:sz w:val="28"/>
          <w:szCs w:val="28"/>
        </w:rPr>
        <w:t xml:space="preserve"> 2.4 настоящего Договора, Кредитор согласно законодательству Кыргызской Республики обращает взыскание на залог (в отдельных случаях </w:t>
      </w:r>
      <w:r w:rsidR="00B77D25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/>
          <w:sz w:val="28"/>
          <w:szCs w:val="28"/>
        </w:rPr>
        <w:t xml:space="preserve"> согласно решению Кабинета Министров Кыргызской Республики).</w:t>
      </w:r>
    </w:p>
    <w:p w14:paraId="79662A59" w14:textId="001D009A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5.5. Требовать от Заемщика надлежащего выполнения условий настоящего Договора.</w:t>
      </w:r>
    </w:p>
    <w:p w14:paraId="73ACB25D" w14:textId="77777777" w:rsidR="00885630" w:rsidRPr="00CA742E" w:rsidRDefault="00885630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739B3B" w14:textId="02FF3C6D" w:rsidR="00BD54AF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Права Заемщика</w:t>
      </w:r>
    </w:p>
    <w:p w14:paraId="23FEDA08" w14:textId="77777777" w:rsidR="001F2F67" w:rsidRPr="00CA742E" w:rsidRDefault="001F2F67" w:rsidP="004D6D62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71170CDC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6.1. Заемщик имеет право:</w:t>
      </w:r>
    </w:p>
    <w:p w14:paraId="1C553961" w14:textId="06F158EA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1) получать информацию о текущем состоянии задолженности;</w:t>
      </w:r>
    </w:p>
    <w:p w14:paraId="0C86EF9F" w14:textId="305A362F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2) досрочно погасить часть задолженности или всю сумму задолженности;</w:t>
      </w:r>
    </w:p>
    <w:p w14:paraId="2FA34EC6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3) отозвать обеспечение после исполнения обязательств по настоящему Договору.</w:t>
      </w:r>
    </w:p>
    <w:p w14:paraId="3BE12F2A" w14:textId="77777777" w:rsidR="00885630" w:rsidRPr="00CA742E" w:rsidRDefault="00885630" w:rsidP="004D6D6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1DB9F" w14:textId="2DDEFB5D" w:rsidR="00BD54AF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Особые обстоятельства</w:t>
      </w:r>
    </w:p>
    <w:p w14:paraId="74885983" w14:textId="77777777" w:rsidR="001F2F67" w:rsidRPr="00CA742E" w:rsidRDefault="001F2F67" w:rsidP="004D6D62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7323267E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7.1. Начисление финансовых санкций (неустойки) приостанавливается в случае:</w:t>
      </w:r>
    </w:p>
    <w:p w14:paraId="2688B7C5" w14:textId="0CA6F916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возникновения факта наступления чрезвычайных и непредотвратимых обстоятельств (форс-мажор), влияющих на надлежащее исполнение обязательств вследствие действия непреодолимой и непредвиденной силы, в том числе эпидемии, пожара, взрыва, аварии, наводнения, засухи, землетрясения, природно-климатической и техногенной катастрофы </w:t>
      </w: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со дня наступления форс-мажорных обстоятельств в течение периода, необходимого для ликвидации последствий форс-мажора, но не более 1 года;</w:t>
      </w:r>
    </w:p>
    <w:p w14:paraId="65FECE1D" w14:textId="4E8590EF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lastRenderedPageBreak/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смерти физического лица </w:t>
      </w: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со дня выдачи свидетельства о смерти заемщика до определения его наследника (правопреемника).</w:t>
      </w:r>
    </w:p>
    <w:p w14:paraId="7B362EA9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7.2. Начисление финансовых санкций (неустойки) прекращается:</w:t>
      </w:r>
    </w:p>
    <w:p w14:paraId="68A8FA76" w14:textId="7515FFC1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с даты вынесения судебного акта о взыскании просроченной задолженности по бюджетному кредиту на сумму, указанную в судебном акте;</w:t>
      </w:r>
    </w:p>
    <w:p w14:paraId="359D5E74" w14:textId="4D0EA7EF" w:rsidR="00BD54AF" w:rsidRPr="00CA742E" w:rsidRDefault="00B77D25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  <w:lang w:val="ky-KG"/>
        </w:rPr>
        <w:t>–</w:t>
      </w:r>
      <w:r w:rsidR="00BD54AF" w:rsidRPr="00CA742E">
        <w:rPr>
          <w:rFonts w:ascii="Times New Roman" w:hAnsi="Times New Roman"/>
          <w:sz w:val="28"/>
          <w:szCs w:val="28"/>
        </w:rPr>
        <w:t xml:space="preserve"> в случае превышения суммы начисленных финансовых санкций (неустойки) более </w:t>
      </w:r>
      <w:r w:rsidRPr="00CA742E">
        <w:rPr>
          <w:rFonts w:ascii="Times New Roman" w:hAnsi="Times New Roman"/>
          <w:sz w:val="28"/>
          <w:szCs w:val="28"/>
        </w:rPr>
        <w:t xml:space="preserve">чем на </w:t>
      </w:r>
      <w:r w:rsidR="00BD54AF" w:rsidRPr="00CA742E">
        <w:rPr>
          <w:rFonts w:ascii="Times New Roman" w:hAnsi="Times New Roman"/>
          <w:sz w:val="28"/>
          <w:szCs w:val="28"/>
        </w:rPr>
        <w:t>20 процентов суммы основного долга по кредитному договору.</w:t>
      </w:r>
    </w:p>
    <w:p w14:paraId="713D5CF5" w14:textId="0D3D72DA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7.3. В случае возникновения обстоятельств (реорганизации, ликвидации или смерти), исключающих возможность предъявления иска лицу, подписавшему настоящий договор, выполнение условий по настоящему договору подлежат исполнению его правопреемником.</w:t>
      </w:r>
    </w:p>
    <w:p w14:paraId="096BC90D" w14:textId="77777777" w:rsidR="003E5692" w:rsidRPr="00CA742E" w:rsidRDefault="003E5692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B96A1F" w14:textId="48DB3A1F" w:rsidR="001F2F67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1D518544" w14:textId="77777777" w:rsidR="00885630" w:rsidRPr="00CA742E" w:rsidRDefault="00885630" w:rsidP="004D6D62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35341359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8.1. Споры и разногласия, возникшие в процессе выполнения условий настоящего Договора, рассматриваются сторонами путем направления претензии. В случае недостижения согласия спор подлежит рассмотрению в судебном порядке.</w:t>
      </w:r>
    </w:p>
    <w:p w14:paraId="29D71FCA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8.2. Настоящий Договор вступает в силу с момента подписания и действует до полного исполнения сторонами обязательств.</w:t>
      </w:r>
    </w:p>
    <w:p w14:paraId="3CEB55C9" w14:textId="21FE53DC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 xml:space="preserve">8.3. Договор о залоге и документы о залоговом обеспечении являются неотъемлемой частью настоящего Договора (в отдельных случаях </w:t>
      </w:r>
      <w:r w:rsidR="00B77D25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/>
          <w:sz w:val="28"/>
          <w:szCs w:val="28"/>
        </w:rPr>
        <w:t xml:space="preserve"> согласно решению Кабинета Министров Кыргызской Республики).</w:t>
      </w:r>
    </w:p>
    <w:p w14:paraId="2B46CBD9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8.4. Условия настоящего Договора могут быть изменены по письменному соглашению сторон.</w:t>
      </w:r>
    </w:p>
    <w:p w14:paraId="560716C7" w14:textId="77777777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>8.5. Затраты по нотариальному оформлению настоящего Договора осуществляются за счет Заемщика.</w:t>
      </w:r>
    </w:p>
    <w:p w14:paraId="6901AD0D" w14:textId="7A2C8856" w:rsidR="00BD54AF" w:rsidRPr="00CA742E" w:rsidRDefault="00BD54AF" w:rsidP="004D6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2E">
        <w:rPr>
          <w:rFonts w:ascii="Times New Roman" w:hAnsi="Times New Roman"/>
          <w:sz w:val="28"/>
          <w:szCs w:val="28"/>
        </w:rPr>
        <w:t xml:space="preserve">8.6. Настоящий Договор составлен в 4 (четырех) экземплярах: 2 </w:t>
      </w:r>
      <w:r w:rsidR="008E5D4E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/>
          <w:sz w:val="28"/>
          <w:szCs w:val="28"/>
        </w:rPr>
        <w:t xml:space="preserve"> </w:t>
      </w:r>
      <w:r w:rsidR="008E5D4E" w:rsidRPr="00CA742E">
        <w:rPr>
          <w:rFonts w:ascii="Times New Roman" w:hAnsi="Times New Roman"/>
          <w:sz w:val="28"/>
          <w:szCs w:val="28"/>
        </w:rPr>
        <w:t>К</w:t>
      </w:r>
      <w:r w:rsidRPr="00CA742E">
        <w:rPr>
          <w:rFonts w:ascii="Times New Roman" w:hAnsi="Times New Roman"/>
          <w:sz w:val="28"/>
          <w:szCs w:val="28"/>
        </w:rPr>
        <w:t xml:space="preserve">редитору, 1 </w:t>
      </w:r>
      <w:r w:rsidR="008E5D4E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/>
          <w:sz w:val="28"/>
          <w:szCs w:val="28"/>
        </w:rPr>
        <w:t xml:space="preserve"> </w:t>
      </w:r>
      <w:r w:rsidR="008E5D4E" w:rsidRPr="00CA742E">
        <w:rPr>
          <w:rFonts w:ascii="Times New Roman" w:hAnsi="Times New Roman"/>
          <w:sz w:val="28"/>
          <w:szCs w:val="28"/>
        </w:rPr>
        <w:t>З</w:t>
      </w:r>
      <w:r w:rsidRPr="00CA742E">
        <w:rPr>
          <w:rFonts w:ascii="Times New Roman" w:hAnsi="Times New Roman"/>
          <w:sz w:val="28"/>
          <w:szCs w:val="28"/>
        </w:rPr>
        <w:t xml:space="preserve">аемщику, 1 </w:t>
      </w:r>
      <w:r w:rsidR="008E5D4E" w:rsidRPr="00CA742E">
        <w:rPr>
          <w:rFonts w:ascii="Times New Roman" w:hAnsi="Times New Roman"/>
          <w:sz w:val="28"/>
          <w:szCs w:val="28"/>
          <w:lang w:val="ky-KG"/>
        </w:rPr>
        <w:t>–</w:t>
      </w:r>
      <w:r w:rsidRPr="00CA742E">
        <w:rPr>
          <w:rFonts w:ascii="Times New Roman" w:hAnsi="Times New Roman"/>
          <w:sz w:val="28"/>
          <w:szCs w:val="28"/>
        </w:rPr>
        <w:t xml:space="preserve"> в нотариальную контору для оформления договора о залоге.</w:t>
      </w:r>
    </w:p>
    <w:p w14:paraId="51DC30A6" w14:textId="77777777" w:rsidR="001F2F67" w:rsidRDefault="001F2F67" w:rsidP="004D6D6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6BFAC" w14:textId="77777777" w:rsidR="00CC169D" w:rsidRPr="00CA742E" w:rsidRDefault="00CC169D" w:rsidP="004D6D6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8A3E3" w14:textId="1CD6DFF6" w:rsidR="00BD54AF" w:rsidRPr="00CA742E" w:rsidRDefault="00BD54AF" w:rsidP="008515E0">
      <w:pPr>
        <w:pStyle w:val="tkZagolovok2"/>
        <w:numPr>
          <w:ilvl w:val="0"/>
          <w:numId w:val="3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CA742E">
        <w:rPr>
          <w:rFonts w:ascii="Times New Roman" w:hAnsi="Times New Roman" w:cs="Times New Roman"/>
          <w:sz w:val="28"/>
          <w:szCs w:val="28"/>
        </w:rPr>
        <w:t>Реквизиты сторон:</w:t>
      </w:r>
    </w:p>
    <w:p w14:paraId="37A05482" w14:textId="77777777" w:rsidR="001F2F67" w:rsidRPr="00CA742E" w:rsidRDefault="001F2F67" w:rsidP="004D6D62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906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4179"/>
      </w:tblGrid>
      <w:tr w:rsidR="00593A0C" w:rsidRPr="00CA742E" w14:paraId="20C60DAE" w14:textId="77777777" w:rsidTr="008E5D4E">
        <w:trPr>
          <w:trHeight w:val="687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C81B" w14:textId="77777777" w:rsidR="00BD54AF" w:rsidRPr="00CA742E" w:rsidRDefault="00BD54AF" w:rsidP="004D6D62">
            <w:pPr>
              <w:spacing w:before="6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Кредитор:</w:t>
            </w:r>
          </w:p>
          <w:p w14:paraId="3579A1CE" w14:textId="653148DF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7DC88ED1" w14:textId="4F15A3D3" w:rsidR="004D6D62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(наименование органа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лице 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5BD4A701" w14:textId="78903386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Адрес: 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  <w:p w14:paraId="76DA3D15" w14:textId="14CE91DD" w:rsidR="001E7030" w:rsidRPr="00CA742E" w:rsidRDefault="001E7030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ОКПО _______________________</w:t>
            </w:r>
          </w:p>
          <w:p w14:paraId="2D6654FA" w14:textId="324D06C6" w:rsidR="001E7030" w:rsidRPr="00CA742E" w:rsidRDefault="001E7030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__________________</w:t>
            </w:r>
            <w:r w:rsidR="004D6D62" w:rsidRPr="00CA742E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_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  <w:p w14:paraId="742EB90C" w14:textId="53BE8042" w:rsidR="001E7030" w:rsidRPr="00CA742E" w:rsidRDefault="001E7030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счет ________________</w:t>
            </w:r>
          </w:p>
          <w:p w14:paraId="0817BA57" w14:textId="55C8D635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  <w:p w14:paraId="6E16572F" w14:textId="4918CB19" w:rsidR="004D6D62" w:rsidRPr="00CA742E" w:rsidRDefault="00BD54AF" w:rsidP="00CA74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должность)</w:t>
            </w:r>
            <w:r w:rsidR="00566955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 </w:t>
            </w:r>
            <w:proofErr w:type="gramEnd"/>
            <w:r w:rsidR="00566955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(фамилия, инициалы)</w:t>
            </w:r>
          </w:p>
          <w:p w14:paraId="5CF2F0D6" w14:textId="30F625D6" w:rsidR="00BD54AF" w:rsidRPr="00CA742E" w:rsidRDefault="00BD54AF" w:rsidP="00CA74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  <w:r w:rsidR="004D6D62" w:rsidRPr="00CA742E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_</w:t>
            </w:r>
          </w:p>
          <w:p w14:paraId="6F0E2EFC" w14:textId="7680C7AF" w:rsidR="00BD54AF" w:rsidRPr="00CA742E" w:rsidRDefault="00BD54AF" w:rsidP="004D6D62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(</w:t>
            </w:r>
            <w:proofErr w:type="gramStart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подпись)   </w:t>
            </w:r>
            <w:proofErr w:type="gramEnd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       М.П.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734F" w14:textId="77777777" w:rsidR="00BD54AF" w:rsidRPr="00CA742E" w:rsidRDefault="00BD54AF" w:rsidP="004D6D62">
            <w:pPr>
              <w:spacing w:before="6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Заемщик:</w:t>
            </w:r>
          </w:p>
          <w:p w14:paraId="00AD579F" w14:textId="4413450E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14:paraId="60B4F66B" w14:textId="6C4F0B31" w:rsidR="00BD54AF" w:rsidRPr="00CA742E" w:rsidRDefault="00696328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субъекта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лице Ф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E7030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 </w:t>
            </w:r>
          </w:p>
          <w:p w14:paraId="732CF51A" w14:textId="1D7952CE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Адрес: ______________________</w:t>
            </w:r>
          </w:p>
          <w:p w14:paraId="1EC3CB87" w14:textId="5009A7DB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ОКПО ______________________</w:t>
            </w:r>
          </w:p>
          <w:p w14:paraId="5863AEDE" w14:textId="526A5EEF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ИНН _______________________</w:t>
            </w:r>
          </w:p>
          <w:p w14:paraId="6BAC2AD9" w14:textId="3A4B271D" w:rsidR="00BD54AF" w:rsidRPr="00CA742E" w:rsidRDefault="001E7030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Расчетный счет </w:t>
            </w:r>
            <w:r w:rsidR="00BD54AF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2C32481" w14:textId="7F68048E" w:rsidR="001E7030" w:rsidRPr="00CA742E" w:rsidRDefault="001E7030" w:rsidP="004D6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27C7CB2F" w14:textId="28AB278B" w:rsidR="00BD54AF" w:rsidRPr="00CA742E" w:rsidRDefault="001E7030" w:rsidP="004D6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должность)</w:t>
            </w:r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8E5D4E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566955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(фамилия,</w:t>
            </w:r>
            <w:r w:rsidR="004D6D62" w:rsidRPr="00CA742E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</w:t>
            </w:r>
            <w:r w:rsidR="00566955"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инициалы)     </w:t>
            </w: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6CA8BB6" w14:textId="2015A7AD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30B166EB" w14:textId="4E3EC0F1" w:rsidR="00BD54AF" w:rsidRPr="00CA742E" w:rsidRDefault="00BD54AF" w:rsidP="004D6D62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подпись)   </w:t>
            </w:r>
            <w:proofErr w:type="gramEnd"/>
            <w:r w:rsidRPr="00CA74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                     М.П.</w:t>
            </w:r>
          </w:p>
        </w:tc>
      </w:tr>
    </w:tbl>
    <w:p w14:paraId="47A31C53" w14:textId="77777777" w:rsidR="008E5D4E" w:rsidRDefault="008E5D4E" w:rsidP="00BD54AF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E5D4E" w:rsidSect="00377A31"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47"/>
        <w:gridCol w:w="3257"/>
      </w:tblGrid>
      <w:tr w:rsidR="009D4A85" w:rsidRPr="00915E17" w14:paraId="267FBE71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DF56" w14:textId="77777777" w:rsidR="009D4A85" w:rsidRPr="00915E17" w:rsidRDefault="009D4A85" w:rsidP="00156A45">
            <w:pPr>
              <w:spacing w:after="0" w:line="19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16C88C" w14:textId="77777777" w:rsidR="009D4A85" w:rsidRPr="00915E17" w:rsidRDefault="009D4A85" w:rsidP="00156A45">
            <w:pPr>
              <w:spacing w:after="0" w:line="19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1888B0" w14:textId="77777777" w:rsidR="009D4A85" w:rsidRPr="00915E17" w:rsidRDefault="009D4A85" w:rsidP="00156A45">
            <w:pPr>
              <w:spacing w:after="0" w:line="19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9C02" w14:textId="77777777" w:rsidR="009D4A85" w:rsidRPr="00915E17" w:rsidRDefault="009D4A85" w:rsidP="00156A45">
            <w:pPr>
              <w:pStyle w:val="tkTekst"/>
              <w:spacing w:after="0"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AADCAEC" w14:textId="77777777" w:rsidR="009D4A85" w:rsidRPr="00915E17" w:rsidRDefault="009D4A85" w:rsidP="00156A45">
            <w:pPr>
              <w:pStyle w:val="tkTekst"/>
              <w:spacing w:after="0"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EA38A" w14:textId="77777777" w:rsidR="009D4A85" w:rsidRPr="00915E17" w:rsidRDefault="009D4A85" w:rsidP="00156A45">
            <w:pPr>
              <w:pStyle w:val="tkTekst"/>
              <w:spacing w:after="0"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BCDF" w14:textId="724C07FD" w:rsidR="009D4A85" w:rsidRPr="00915E17" w:rsidRDefault="009D4A85" w:rsidP="00156A45">
            <w:pPr>
              <w:pStyle w:val="tkGrif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  <w:r w:rsidRPr="00915E17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712EABBF" w14:textId="77777777" w:rsidR="009D4A85" w:rsidRPr="00915E17" w:rsidRDefault="009D4A85" w:rsidP="00156A45">
            <w:pPr>
              <w:pStyle w:val="tkGrif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CD16D" w14:textId="77777777" w:rsidR="005F316A" w:rsidRDefault="005F316A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19CBB46F" w14:textId="0DDED720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Форма</w:t>
      </w:r>
    </w:p>
    <w:p w14:paraId="7BB61853" w14:textId="77777777" w:rsidR="00696328" w:rsidRPr="00915E17" w:rsidRDefault="00696328" w:rsidP="00156A45">
      <w:pPr>
        <w:pStyle w:val="tkZagolovok2"/>
        <w:spacing w:before="0" w:after="0" w:line="19" w:lineRule="atLeast"/>
        <w:rPr>
          <w:rFonts w:ascii="Times New Roman" w:hAnsi="Times New Roman" w:cs="Times New Roman"/>
          <w:sz w:val="28"/>
          <w:szCs w:val="28"/>
        </w:rPr>
      </w:pPr>
    </w:p>
    <w:p w14:paraId="36D5B468" w14:textId="13D00F7B" w:rsidR="00455687" w:rsidRPr="00915E17" w:rsidRDefault="00455687" w:rsidP="00156A45">
      <w:pPr>
        <w:pStyle w:val="tkZagolovok2"/>
        <w:spacing w:before="0" w:after="0" w:line="19" w:lineRule="atLeast"/>
        <w:ind w:left="851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Договор о залоге № ________</w:t>
      </w:r>
    </w:p>
    <w:p w14:paraId="2FEEA7BE" w14:textId="77777777" w:rsidR="00696328" w:rsidRPr="00915E17" w:rsidRDefault="00696328" w:rsidP="00156A45">
      <w:pPr>
        <w:pStyle w:val="tkZagolovok2"/>
        <w:spacing w:before="0" w:after="0" w:line="19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333"/>
        <w:gridCol w:w="3856"/>
      </w:tblGrid>
      <w:tr w:rsidR="00455687" w:rsidRPr="00915E17" w14:paraId="5D75E77E" w14:textId="77777777" w:rsidTr="0078798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F76C875" w14:textId="3FE0A143" w:rsidR="00455687" w:rsidRPr="00915E17" w:rsidRDefault="00FA630C" w:rsidP="00156A45">
            <w:pPr>
              <w:pStyle w:val="tkTekst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455687" w:rsidRPr="00915E17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   </w:t>
            </w:r>
            <w:proofErr w:type="gramStart"/>
            <w:r w:rsidR="00455687" w:rsidRPr="00915E17">
              <w:rPr>
                <w:rFonts w:ascii="Times New Roman" w:hAnsi="Times New Roman" w:cs="Times New Roman"/>
                <w:sz w:val="28"/>
                <w:szCs w:val="28"/>
              </w:rPr>
              <w:t>   (</w:t>
            </w:r>
            <w:proofErr w:type="gramEnd"/>
            <w:r w:rsidR="00455687" w:rsidRPr="00915E17">
              <w:rPr>
                <w:rFonts w:ascii="Times New Roman" w:hAnsi="Times New Roman" w:cs="Times New Roman"/>
                <w:sz w:val="28"/>
                <w:szCs w:val="28"/>
              </w:rPr>
              <w:t>город)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FFB4" w14:textId="77777777" w:rsidR="00455687" w:rsidRPr="00915E17" w:rsidRDefault="00455687" w:rsidP="00156A45">
            <w:pPr>
              <w:pStyle w:val="tkTekst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7602" w14:textId="77777777" w:rsidR="00455687" w:rsidRPr="00915E17" w:rsidRDefault="00455687" w:rsidP="00156A45">
            <w:pPr>
              <w:pStyle w:val="tkTekst"/>
              <w:spacing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915E17">
              <w:rPr>
                <w:rFonts w:ascii="Times New Roman" w:hAnsi="Times New Roman" w:cs="Times New Roman"/>
                <w:sz w:val="28"/>
                <w:szCs w:val="28"/>
              </w:rPr>
              <w:br/>
              <w:t>          </w:t>
            </w:r>
            <w:proofErr w:type="gramStart"/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 (</w:t>
            </w:r>
            <w:proofErr w:type="gramEnd"/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дата прописью)</w:t>
            </w:r>
          </w:p>
        </w:tc>
      </w:tr>
    </w:tbl>
    <w:p w14:paraId="0F3EB288" w14:textId="77777777" w:rsidR="00455687" w:rsidRPr="00915E17" w:rsidRDefault="00455687" w:rsidP="00156A45">
      <w:pPr>
        <w:pStyle w:val="tkTekst"/>
        <w:spacing w:line="19" w:lineRule="atLeas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</w:t>
      </w:r>
    </w:p>
    <w:p w14:paraId="7353B224" w14:textId="31D12030" w:rsidR="00455687" w:rsidRPr="00915E17" w:rsidRDefault="003A6AFA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Мы, нижеподписавшиеся ___</w:t>
      </w:r>
      <w:r w:rsidR="00455687" w:rsidRPr="00915E17">
        <w:rPr>
          <w:rFonts w:ascii="Times New Roman" w:hAnsi="Times New Roman" w:cs="Times New Roman"/>
          <w:sz w:val="28"/>
          <w:szCs w:val="28"/>
        </w:rPr>
        <w:t>______________________</w:t>
      </w:r>
      <w:r w:rsidR="00696328" w:rsidRPr="00915E17">
        <w:rPr>
          <w:rFonts w:ascii="Times New Roman" w:hAnsi="Times New Roman" w:cs="Times New Roman"/>
          <w:sz w:val="28"/>
          <w:szCs w:val="28"/>
        </w:rPr>
        <w:t>_ в лице</w:t>
      </w:r>
    </w:p>
    <w:p w14:paraId="5290C153" w14:textId="08EE1126" w:rsidR="00943F5A" w:rsidRPr="00915E17" w:rsidRDefault="00455687" w:rsidP="00156A45">
      <w:pPr>
        <w:pStyle w:val="tkTekst"/>
        <w:spacing w:after="0" w:line="19" w:lineRule="atLeast"/>
        <w:rPr>
          <w:rFonts w:ascii="Times New Roman" w:hAnsi="Times New Roman" w:cs="Times New Roman"/>
          <w:sz w:val="28"/>
          <w:szCs w:val="28"/>
          <w:lang w:val="ky-KG"/>
        </w:rPr>
      </w:pPr>
      <w:r w:rsidRPr="00915E17">
        <w:rPr>
          <w:rFonts w:ascii="Times New Roman" w:hAnsi="Times New Roman" w:cs="Times New Roman"/>
          <w:sz w:val="28"/>
          <w:szCs w:val="28"/>
        </w:rPr>
        <w:t>      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</w:t>
      </w:r>
      <w:r w:rsidRPr="00915E17">
        <w:rPr>
          <w:rFonts w:ascii="Times New Roman" w:hAnsi="Times New Roman" w:cs="Times New Roman"/>
          <w:sz w:val="28"/>
          <w:szCs w:val="28"/>
        </w:rPr>
        <w:t>(наименование органа)</w:t>
      </w:r>
    </w:p>
    <w:p w14:paraId="479BF295" w14:textId="6F156E21" w:rsidR="00943F5A" w:rsidRPr="00915E17" w:rsidRDefault="00943F5A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</w:t>
      </w:r>
      <w:r w:rsidR="00CA742E" w:rsidRPr="00915E17">
        <w:rPr>
          <w:rFonts w:ascii="Times New Roman" w:hAnsi="Times New Roman" w:cs="Times New Roman"/>
          <w:sz w:val="28"/>
          <w:szCs w:val="28"/>
          <w:lang w:val="ky-KG"/>
        </w:rPr>
        <w:t>__________________</w:t>
      </w:r>
      <w:r w:rsidRPr="00915E17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696328" w:rsidRPr="00915E1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B577906" w14:textId="52BCBD1D" w:rsidR="00943F5A" w:rsidRPr="00915E17" w:rsidRDefault="00943F5A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  </w:t>
      </w:r>
      <w:r w:rsidRPr="00915E17">
        <w:rPr>
          <w:rFonts w:ascii="Times New Roman" w:hAnsi="Times New Roman" w:cs="Times New Roman"/>
          <w:sz w:val="28"/>
          <w:szCs w:val="28"/>
        </w:rPr>
        <w:tab/>
      </w:r>
      <w:r w:rsidRPr="00915E17">
        <w:rPr>
          <w:rFonts w:ascii="Times New Roman" w:hAnsi="Times New Roman" w:cs="Times New Roman"/>
          <w:sz w:val="28"/>
          <w:szCs w:val="28"/>
        </w:rPr>
        <w:tab/>
      </w:r>
      <w:r w:rsidRPr="00915E17">
        <w:rPr>
          <w:rFonts w:ascii="Times New Roman" w:hAnsi="Times New Roman" w:cs="Times New Roman"/>
          <w:sz w:val="28"/>
          <w:szCs w:val="28"/>
        </w:rPr>
        <w:tab/>
      </w:r>
      <w:r w:rsidRPr="00915E17">
        <w:rPr>
          <w:rFonts w:ascii="Times New Roman" w:hAnsi="Times New Roman" w:cs="Times New Roman"/>
          <w:sz w:val="28"/>
          <w:szCs w:val="28"/>
        </w:rPr>
        <w:tab/>
      </w:r>
      <w:r w:rsidRPr="00915E17">
        <w:rPr>
          <w:rFonts w:ascii="Times New Roman" w:hAnsi="Times New Roman" w:cs="Times New Roman"/>
          <w:sz w:val="28"/>
          <w:szCs w:val="28"/>
        </w:rPr>
        <w:tab/>
        <w:t xml:space="preserve">  (должность, Ф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И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О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)  </w:t>
      </w:r>
      <w:r w:rsidRPr="00915E17">
        <w:rPr>
          <w:rFonts w:ascii="Times New Roman" w:hAnsi="Times New Roman" w:cs="Times New Roman"/>
          <w:sz w:val="28"/>
          <w:szCs w:val="28"/>
        </w:rPr>
        <w:tab/>
      </w:r>
    </w:p>
    <w:p w14:paraId="505DF4E8" w14:textId="09313265" w:rsidR="00455687" w:rsidRPr="00915E17" w:rsidRDefault="00696328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915E17">
        <w:rPr>
          <w:rFonts w:ascii="Times New Roman" w:hAnsi="Times New Roman" w:cs="Times New Roman"/>
          <w:sz w:val="28"/>
          <w:szCs w:val="28"/>
        </w:rPr>
        <w:t>____________________,</w:t>
      </w:r>
    </w:p>
    <w:p w14:paraId="1C0BA008" w14:textId="0A5143C1" w:rsidR="00455687" w:rsidRPr="00915E17" w:rsidRDefault="00696328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ab/>
      </w:r>
      <w:r w:rsidRPr="00915E1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</w:t>
      </w:r>
      <w:r w:rsidRPr="00915E17">
        <w:rPr>
          <w:rFonts w:ascii="Times New Roman" w:hAnsi="Times New Roman" w:cs="Times New Roman"/>
          <w:sz w:val="28"/>
          <w:szCs w:val="28"/>
        </w:rPr>
        <w:t xml:space="preserve"> (вид, № и дата выдачи)</w:t>
      </w:r>
      <w:r w:rsidR="00455687" w:rsidRPr="00915E17">
        <w:rPr>
          <w:rFonts w:ascii="Times New Roman" w:hAnsi="Times New Roman" w:cs="Times New Roman"/>
          <w:sz w:val="28"/>
          <w:szCs w:val="28"/>
        </w:rPr>
        <w:t>       </w:t>
      </w:r>
    </w:p>
    <w:p w14:paraId="78EE9662" w14:textId="70E72EED" w:rsidR="00455687" w:rsidRPr="00915E17" w:rsidRDefault="00455687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30D05" w:rsidRPr="00915E17">
        <w:rPr>
          <w:rFonts w:ascii="Times New Roman" w:hAnsi="Times New Roman" w:cs="Times New Roman"/>
          <w:sz w:val="28"/>
          <w:szCs w:val="28"/>
        </w:rPr>
        <w:t>«</w:t>
      </w:r>
      <w:r w:rsidRPr="00915E17">
        <w:rPr>
          <w:rFonts w:ascii="Times New Roman" w:hAnsi="Times New Roman" w:cs="Times New Roman"/>
          <w:sz w:val="28"/>
          <w:szCs w:val="28"/>
        </w:rPr>
        <w:t>Залогодержатель</w:t>
      </w:r>
      <w:r w:rsidR="00530D05" w:rsidRPr="00915E17">
        <w:rPr>
          <w:rFonts w:ascii="Times New Roman" w:hAnsi="Times New Roman" w:cs="Times New Roman"/>
          <w:sz w:val="28"/>
          <w:szCs w:val="28"/>
        </w:rPr>
        <w:t>»</w:t>
      </w:r>
      <w:r w:rsidRPr="00915E17">
        <w:rPr>
          <w:rFonts w:ascii="Times New Roman" w:hAnsi="Times New Roman" w:cs="Times New Roman"/>
          <w:sz w:val="28"/>
          <w:szCs w:val="28"/>
        </w:rPr>
        <w:t xml:space="preserve"> с одной стороны,</w:t>
      </w:r>
      <w:r w:rsidR="00530D05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</w:t>
      </w:r>
      <w:r w:rsidR="00915E17" w:rsidRPr="00915E17">
        <w:rPr>
          <w:rFonts w:ascii="Times New Roman" w:hAnsi="Times New Roman" w:cs="Times New Roman"/>
          <w:sz w:val="28"/>
          <w:szCs w:val="28"/>
        </w:rPr>
        <w:t>_</w:t>
      </w:r>
      <w:r w:rsidRPr="00915E17">
        <w:rPr>
          <w:rFonts w:ascii="Times New Roman" w:hAnsi="Times New Roman" w:cs="Times New Roman"/>
          <w:sz w:val="28"/>
          <w:szCs w:val="28"/>
        </w:rPr>
        <w:t>_____________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>_______</w:t>
      </w:r>
      <w:r w:rsidRPr="00915E17">
        <w:rPr>
          <w:rFonts w:ascii="Times New Roman" w:hAnsi="Times New Roman" w:cs="Times New Roman"/>
          <w:sz w:val="28"/>
          <w:szCs w:val="28"/>
        </w:rPr>
        <w:t>__</w:t>
      </w:r>
      <w:r w:rsidR="00696328" w:rsidRPr="00915E17">
        <w:rPr>
          <w:rFonts w:ascii="Times New Roman" w:hAnsi="Times New Roman" w:cs="Times New Roman"/>
          <w:sz w:val="28"/>
          <w:szCs w:val="28"/>
        </w:rPr>
        <w:t xml:space="preserve"> в лице ___________________,</w:t>
      </w:r>
    </w:p>
    <w:p w14:paraId="53B0D91E" w14:textId="0BAD3EEB" w:rsidR="00696328" w:rsidRPr="00915E17" w:rsidRDefault="00455687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(наименование субъекта, </w:t>
      </w:r>
      <w:proofErr w:type="gramStart"/>
      <w:r w:rsidRPr="00915E17">
        <w:rPr>
          <w:rFonts w:ascii="Times New Roman" w:hAnsi="Times New Roman" w:cs="Times New Roman"/>
          <w:sz w:val="28"/>
          <w:szCs w:val="28"/>
        </w:rPr>
        <w:t>местонахождение)</w:t>
      </w:r>
      <w:r w:rsidR="00696328" w:rsidRPr="00915E1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96328" w:rsidRPr="00915E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96328" w:rsidRPr="00915E17">
        <w:rPr>
          <w:rFonts w:ascii="Times New Roman" w:hAnsi="Times New Roman" w:cs="Times New Roman"/>
          <w:sz w:val="28"/>
          <w:szCs w:val="28"/>
        </w:rPr>
        <w:t xml:space="preserve">   (Ф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="00696328" w:rsidRPr="00915E17">
        <w:rPr>
          <w:rFonts w:ascii="Times New Roman" w:hAnsi="Times New Roman" w:cs="Times New Roman"/>
          <w:sz w:val="28"/>
          <w:szCs w:val="28"/>
        </w:rPr>
        <w:t>И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="00696328" w:rsidRPr="00915E17">
        <w:rPr>
          <w:rFonts w:ascii="Times New Roman" w:hAnsi="Times New Roman" w:cs="Times New Roman"/>
          <w:sz w:val="28"/>
          <w:szCs w:val="28"/>
        </w:rPr>
        <w:t>О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="00696328" w:rsidRPr="00915E17">
        <w:rPr>
          <w:rFonts w:ascii="Times New Roman" w:hAnsi="Times New Roman" w:cs="Times New Roman"/>
          <w:sz w:val="28"/>
          <w:szCs w:val="28"/>
        </w:rPr>
        <w:t>)</w:t>
      </w:r>
    </w:p>
    <w:p w14:paraId="082E57DD" w14:textId="7CAE280B" w:rsidR="00943F5A" w:rsidRPr="00915E17" w:rsidRDefault="00696328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55687" w:rsidRPr="00915E17">
        <w:rPr>
          <w:rFonts w:ascii="Times New Roman" w:hAnsi="Times New Roman" w:cs="Times New Roman"/>
          <w:sz w:val="28"/>
          <w:szCs w:val="28"/>
        </w:rPr>
        <w:t>___________</w:t>
      </w:r>
      <w:r w:rsidRPr="00915E17">
        <w:rPr>
          <w:rFonts w:ascii="Times New Roman" w:hAnsi="Times New Roman" w:cs="Times New Roman"/>
          <w:sz w:val="28"/>
          <w:szCs w:val="28"/>
        </w:rPr>
        <w:t xml:space="preserve">_, именуемый в дальнейшем </w:t>
      </w:r>
    </w:p>
    <w:p w14:paraId="52AECF4E" w14:textId="6C427D91" w:rsidR="00943F5A" w:rsidRPr="00915E17" w:rsidRDefault="00943F5A" w:rsidP="00156A45">
      <w:pPr>
        <w:pStyle w:val="tkTekst"/>
        <w:spacing w:after="0" w:line="19" w:lineRule="atLeas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                                             (№ и дата)</w:t>
      </w:r>
    </w:p>
    <w:p w14:paraId="41ABC99D" w14:textId="0696257C" w:rsidR="00455687" w:rsidRPr="00915E17" w:rsidRDefault="00696328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«Залогодатель»,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с другой стороны, заключили настоящий</w:t>
      </w:r>
      <w:r w:rsidR="00530D05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Договор</w:t>
      </w:r>
      <w:r w:rsidR="00530D05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0C8A5E1E" w14:textId="77777777" w:rsidR="00696328" w:rsidRPr="00915E17" w:rsidRDefault="00696328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7662765B" w14:textId="7EAF573E" w:rsidR="00455687" w:rsidRPr="00915E17" w:rsidRDefault="00455687" w:rsidP="00156A45">
      <w:pPr>
        <w:pStyle w:val="tkZagolovok2"/>
        <w:numPr>
          <w:ilvl w:val="0"/>
          <w:numId w:val="4"/>
        </w:numPr>
        <w:tabs>
          <w:tab w:val="left" w:pos="1134"/>
        </w:tabs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1F1834D3" w14:textId="77777777" w:rsidR="00696328" w:rsidRPr="00915E17" w:rsidRDefault="00696328" w:rsidP="00156A45">
      <w:pPr>
        <w:pStyle w:val="tkZagolovok2"/>
        <w:spacing w:before="0" w:after="0" w:line="19" w:lineRule="atLeast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269D71EB" w14:textId="7DE71CFA" w:rsidR="00943F5A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1.1. Настоящий Договор составлен в обеспечение исполнения обязательств по кредитному договору от</w:t>
      </w:r>
      <w:r w:rsidR="00530D05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915E17">
        <w:rPr>
          <w:rFonts w:ascii="Times New Roman" w:hAnsi="Times New Roman" w:cs="Times New Roman"/>
          <w:sz w:val="28"/>
          <w:szCs w:val="28"/>
        </w:rPr>
        <w:t>____________</w:t>
      </w:r>
      <w:r w:rsidR="00E644C1" w:rsidRPr="00915E17">
        <w:rPr>
          <w:rFonts w:ascii="Times New Roman" w:hAnsi="Times New Roman" w:cs="Times New Roman"/>
          <w:sz w:val="28"/>
          <w:szCs w:val="28"/>
        </w:rPr>
        <w:t xml:space="preserve"> о </w:t>
      </w:r>
    </w:p>
    <w:p w14:paraId="61C49592" w14:textId="37C809DA" w:rsidR="00943F5A" w:rsidRPr="00915E17" w:rsidRDefault="00943F5A" w:rsidP="00156A45">
      <w:pPr>
        <w:pStyle w:val="tkTekst"/>
        <w:spacing w:after="0" w:line="19" w:lineRule="atLeast"/>
        <w:ind w:left="5672"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(№ и дата)</w:t>
      </w:r>
    </w:p>
    <w:p w14:paraId="15FEE534" w14:textId="726E4D87" w:rsidR="00455687" w:rsidRPr="00915E17" w:rsidRDefault="00E644C1" w:rsidP="00156A45">
      <w:pPr>
        <w:pStyle w:val="tkTekst"/>
        <w:spacing w:after="0"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предоставлении Залогодателю в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соответствии с</w:t>
      </w:r>
      <w:r w:rsidR="00530D05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___________________________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>______</w:t>
      </w:r>
      <w:r w:rsidRPr="00915E17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857C3D" w:rsidRPr="00915E1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EABCBD6" w14:textId="788DA6FC" w:rsidR="00455687" w:rsidRPr="00915E17" w:rsidRDefault="00455687" w:rsidP="00156A45">
      <w:pPr>
        <w:pStyle w:val="tkTekst"/>
        <w:spacing w:line="19" w:lineRule="atLeast"/>
        <w:ind w:firstLine="0"/>
        <w:jc w:val="left"/>
        <w:rPr>
          <w:rFonts w:ascii="Times New Roman" w:hAnsi="Times New Roman" w:cs="Times New Roman"/>
          <w:strike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(наименование, № и дата решения выдачи)</w:t>
      </w:r>
      <w:r w:rsidR="00857C3D" w:rsidRPr="00915E17">
        <w:rPr>
          <w:rFonts w:ascii="Times New Roman" w:hAnsi="Times New Roman" w:cs="Times New Roman"/>
          <w:sz w:val="28"/>
          <w:szCs w:val="28"/>
        </w:rPr>
        <w:t xml:space="preserve">                </w:t>
      </w:r>
    </w:p>
    <w:p w14:paraId="784FE53A" w14:textId="6C8DDFAB" w:rsidR="00455687" w:rsidRPr="00915E17" w:rsidRDefault="00455687" w:rsidP="00156A45">
      <w:pPr>
        <w:pStyle w:val="tkTekst"/>
        <w:spacing w:line="19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на сумму _____________</w:t>
      </w:r>
      <w:r w:rsidR="00943F5A" w:rsidRPr="00915E17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5E17">
        <w:rPr>
          <w:rFonts w:ascii="Times New Roman" w:hAnsi="Times New Roman" w:cs="Times New Roman"/>
          <w:sz w:val="28"/>
          <w:szCs w:val="28"/>
        </w:rPr>
        <w:t>________</w:t>
      </w:r>
      <w:r w:rsidR="00857C3D" w:rsidRPr="00915E17">
        <w:rPr>
          <w:rFonts w:ascii="Times New Roman" w:hAnsi="Times New Roman" w:cs="Times New Roman"/>
          <w:sz w:val="28"/>
          <w:szCs w:val="28"/>
        </w:rPr>
        <w:t xml:space="preserve"> со сроком погашения до ________.</w:t>
      </w:r>
    </w:p>
    <w:p w14:paraId="19D124EB" w14:textId="7AE42BBE" w:rsidR="00857C3D" w:rsidRPr="00915E17" w:rsidRDefault="00915E17" w:rsidP="00156A45">
      <w:pPr>
        <w:pStyle w:val="tkTekst"/>
        <w:spacing w:line="19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(сумма (цифрами и прописью), вид </w:t>
      </w:r>
      <w:proofErr w:type="gramStart"/>
      <w:r w:rsidR="00455687" w:rsidRPr="00915E17">
        <w:rPr>
          <w:rFonts w:ascii="Times New Roman" w:hAnsi="Times New Roman" w:cs="Times New Roman"/>
          <w:sz w:val="28"/>
          <w:szCs w:val="28"/>
        </w:rPr>
        <w:t>валюты)</w:t>
      </w:r>
      <w:r w:rsidR="00857C3D" w:rsidRPr="00915E1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57C3D" w:rsidRPr="00915E17">
        <w:rPr>
          <w:rFonts w:ascii="Times New Roman" w:hAnsi="Times New Roman" w:cs="Times New Roman"/>
          <w:sz w:val="28"/>
          <w:szCs w:val="28"/>
        </w:rPr>
        <w:t xml:space="preserve">                 (дата)</w:t>
      </w:r>
      <w:r w:rsidR="00455687" w:rsidRPr="00915E17">
        <w:rPr>
          <w:rFonts w:ascii="Times New Roman" w:hAnsi="Times New Roman" w:cs="Times New Roman"/>
          <w:sz w:val="28"/>
          <w:szCs w:val="28"/>
        </w:rPr>
        <w:t>  </w:t>
      </w:r>
    </w:p>
    <w:p w14:paraId="57D0B4C3" w14:textId="09167BD6" w:rsidR="00487185" w:rsidRPr="00915E17" w:rsidRDefault="00455687" w:rsidP="00156A45">
      <w:pPr>
        <w:pStyle w:val="tkTekst"/>
        <w:spacing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В соответствии с законодательством Кыргызской Республики в обеспечение</w:t>
      </w:r>
      <w:r w:rsidR="00857C3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исполнения</w:t>
      </w:r>
      <w:r w:rsidR="0015122B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обязательств Залогодатель предоставляет в залог следующее имущество: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____________________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______________                                                                               </w:t>
      </w:r>
      <w:r w:rsidR="00915E17"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</w:p>
    <w:p w14:paraId="5BD157B5" w14:textId="114ACCCC" w:rsidR="00487185" w:rsidRPr="00915E17" w:rsidRDefault="00487185" w:rsidP="00156A45">
      <w:pPr>
        <w:pStyle w:val="tkTekst"/>
        <w:spacing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оценочной</w:t>
      </w:r>
      <w:r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65F72" w:rsidRPr="00915E17">
        <w:rPr>
          <w:rFonts w:ascii="Times New Roman" w:hAnsi="Times New Roman" w:cs="Times New Roman"/>
          <w:sz w:val="28"/>
          <w:szCs w:val="28"/>
        </w:rPr>
        <w:t>стоимостью</w:t>
      </w:r>
      <w:r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__</w:t>
      </w:r>
      <w:r w:rsidR="00915E17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5E17">
        <w:rPr>
          <w:rFonts w:ascii="Times New Roman" w:hAnsi="Times New Roman" w:cs="Times New Roman"/>
          <w:sz w:val="28"/>
          <w:szCs w:val="28"/>
          <w:lang w:val="ky-KG"/>
        </w:rPr>
        <w:t>_______________</w:t>
      </w:r>
      <w:r w:rsidR="00D65F72" w:rsidRPr="00915E17">
        <w:rPr>
          <w:rFonts w:ascii="Times New Roman" w:hAnsi="Times New Roman" w:cs="Times New Roman"/>
          <w:sz w:val="28"/>
          <w:szCs w:val="28"/>
        </w:rPr>
        <w:t>__</w:t>
      </w:r>
      <w:r w:rsidRPr="00915E17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D65F72" w:rsidRPr="00915E17">
        <w:rPr>
          <w:rFonts w:ascii="Times New Roman" w:hAnsi="Times New Roman" w:cs="Times New Roman"/>
          <w:sz w:val="28"/>
          <w:szCs w:val="28"/>
        </w:rPr>
        <w:t xml:space="preserve">_______________, </w:t>
      </w:r>
    </w:p>
    <w:p w14:paraId="79A9A9AD" w14:textId="63C4A7FB" w:rsidR="00487185" w:rsidRPr="00915E17" w:rsidRDefault="00487185" w:rsidP="00156A45">
      <w:pPr>
        <w:pStyle w:val="tkTekst"/>
        <w:spacing w:line="19" w:lineRule="atLeast"/>
        <w:ind w:left="4254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(сумма, вид валюты)</w:t>
      </w:r>
    </w:p>
    <w:p w14:paraId="3F8C6B9C" w14:textId="178334AD" w:rsidR="00D65F72" w:rsidRPr="00915E17" w:rsidRDefault="00D65F72" w:rsidP="00156A45">
      <w:pPr>
        <w:pStyle w:val="tkTekst"/>
        <w:spacing w:line="19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принадлежащее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____________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>____________________</w:t>
      </w:r>
      <w:r w:rsidRPr="00915E17">
        <w:rPr>
          <w:rFonts w:ascii="Times New Roman" w:hAnsi="Times New Roman" w:cs="Times New Roman"/>
          <w:sz w:val="28"/>
          <w:szCs w:val="28"/>
        </w:rPr>
        <w:t>_.</w:t>
      </w:r>
    </w:p>
    <w:p w14:paraId="14E88242" w14:textId="18C31E8E" w:rsidR="00D65F72" w:rsidRPr="00915E17" w:rsidRDefault="00D65F72" w:rsidP="00156A45">
      <w:pPr>
        <w:pStyle w:val="tkTekst"/>
        <w:spacing w:line="19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                                                (Ф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И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О</w:t>
      </w:r>
      <w:r w:rsidR="008E5D4E" w:rsidRPr="00915E17">
        <w:rPr>
          <w:rFonts w:ascii="Times New Roman" w:hAnsi="Times New Roman" w:cs="Times New Roman"/>
          <w:sz w:val="28"/>
          <w:szCs w:val="28"/>
        </w:rPr>
        <w:t>.</w:t>
      </w:r>
      <w:r w:rsidRPr="00915E17">
        <w:rPr>
          <w:rFonts w:ascii="Times New Roman" w:hAnsi="Times New Roman" w:cs="Times New Roman"/>
          <w:sz w:val="28"/>
          <w:szCs w:val="28"/>
        </w:rPr>
        <w:t>)</w:t>
      </w:r>
    </w:p>
    <w:p w14:paraId="38E98022" w14:textId="0E1DE7E6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lastRenderedPageBreak/>
        <w:t>1.2. Права на заложенное имущество подтверждаются</w:t>
      </w:r>
      <w:r w:rsid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следующими документами: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15E1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0E5799B" w14:textId="0A8DD8D8" w:rsidR="00455687" w:rsidRPr="00915E17" w:rsidRDefault="00455687" w:rsidP="00156A45">
      <w:pPr>
        <w:pStyle w:val="tkTekst"/>
        <w:spacing w:after="0" w:line="19" w:lineRule="atLeas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                                         (наименование, № и дата)</w:t>
      </w:r>
    </w:p>
    <w:p w14:paraId="2C135599" w14:textId="5E16BC6A" w:rsidR="00455687" w:rsidRPr="00915E17" w:rsidRDefault="00455687" w:rsidP="00156A45">
      <w:pPr>
        <w:pStyle w:val="tkTekst"/>
        <w:spacing w:after="0" w:line="19" w:lineRule="atLeas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1.3. Заложенное имущество оценивается сторонами: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87185" w:rsidRPr="00915E17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Pr="00915E17">
        <w:rPr>
          <w:rFonts w:ascii="Times New Roman" w:hAnsi="Times New Roman" w:cs="Times New Roman"/>
          <w:sz w:val="28"/>
          <w:szCs w:val="28"/>
        </w:rPr>
        <w:t>___</w:t>
      </w:r>
    </w:p>
    <w:p w14:paraId="7CC7A280" w14:textId="4A65D112" w:rsidR="00455687" w:rsidRPr="00915E17" w:rsidRDefault="00455687" w:rsidP="00156A45">
      <w:pPr>
        <w:pStyle w:val="tkTekst"/>
        <w:spacing w:after="0" w:line="19" w:lineRule="atLeas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                         (сумма (цифрами и прописью), вид валюты)</w:t>
      </w:r>
    </w:p>
    <w:p w14:paraId="11B1F320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1.4. Заложенное имущество остается во владении и пользовании Залогодателя.</w:t>
      </w:r>
    </w:p>
    <w:p w14:paraId="72C8D861" w14:textId="239B004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1.5. На момент совершения настоящего Договора заложенное имущество не сдано в</w:t>
      </w:r>
      <w:r w:rsidR="0015122B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аренду,</w:t>
      </w:r>
      <w:r w:rsidR="0015122B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не заложено, в споре и под арестом не состоит.</w:t>
      </w:r>
    </w:p>
    <w:p w14:paraId="45B0582A" w14:textId="77777777" w:rsidR="00857C3D" w:rsidRPr="00915E17" w:rsidRDefault="00857C3D" w:rsidP="00156A45">
      <w:pPr>
        <w:pStyle w:val="tkZagolovok2"/>
        <w:spacing w:before="0" w:after="0" w:line="19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220590" w14:textId="39F6AB98" w:rsidR="00455687" w:rsidRPr="00915E17" w:rsidRDefault="00455687" w:rsidP="00156A45">
      <w:pPr>
        <w:pStyle w:val="tkZagolovok2"/>
        <w:numPr>
          <w:ilvl w:val="0"/>
          <w:numId w:val="4"/>
        </w:numPr>
        <w:tabs>
          <w:tab w:val="left" w:pos="1134"/>
        </w:tabs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14:paraId="59A8117A" w14:textId="77777777" w:rsidR="00857C3D" w:rsidRPr="00915E17" w:rsidRDefault="00857C3D" w:rsidP="00156A45">
      <w:pPr>
        <w:pStyle w:val="tkZagolovok2"/>
        <w:spacing w:before="0" w:after="0" w:line="19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3C36C3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2.1. Залогодатель обязуется:</w:t>
      </w:r>
    </w:p>
    <w:p w14:paraId="130D9B54" w14:textId="2C54E47E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 xml:space="preserve">заложенное имущество 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не передавать безвозмездно, не закладывать </w:t>
      </w:r>
      <w:r w:rsidRPr="00915E17">
        <w:rPr>
          <w:rFonts w:ascii="Times New Roman" w:hAnsi="Times New Roman" w:cs="Times New Roman"/>
          <w:sz w:val="28"/>
          <w:szCs w:val="28"/>
        </w:rPr>
        <w:t xml:space="preserve">его </w:t>
      </w:r>
      <w:r w:rsidR="00455687" w:rsidRPr="00915E17">
        <w:rPr>
          <w:rFonts w:ascii="Times New Roman" w:hAnsi="Times New Roman" w:cs="Times New Roman"/>
          <w:sz w:val="28"/>
          <w:szCs w:val="28"/>
        </w:rPr>
        <w:t>другим лицам, не менять</w:t>
      </w:r>
      <w:r w:rsidRPr="00915E17">
        <w:rPr>
          <w:rFonts w:ascii="Times New Roman" w:hAnsi="Times New Roman" w:cs="Times New Roman"/>
          <w:sz w:val="28"/>
          <w:szCs w:val="28"/>
        </w:rPr>
        <w:t xml:space="preserve"> его</w:t>
      </w:r>
      <w:r w:rsidR="00455687" w:rsidRPr="00915E17">
        <w:rPr>
          <w:rFonts w:ascii="Times New Roman" w:hAnsi="Times New Roman" w:cs="Times New Roman"/>
          <w:sz w:val="28"/>
          <w:szCs w:val="28"/>
        </w:rPr>
        <w:t>, а также не распоряжаться</w:t>
      </w:r>
      <w:r w:rsidRPr="00915E17">
        <w:rPr>
          <w:rFonts w:ascii="Times New Roman" w:hAnsi="Times New Roman" w:cs="Times New Roman"/>
          <w:sz w:val="28"/>
          <w:szCs w:val="28"/>
        </w:rPr>
        <w:t xml:space="preserve"> им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каким бы то ни было иным образом без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="00455687" w:rsidRPr="00915E17">
        <w:rPr>
          <w:rFonts w:ascii="Times New Roman" w:hAnsi="Times New Roman" w:cs="Times New Roman"/>
          <w:sz w:val="28"/>
          <w:szCs w:val="28"/>
        </w:rPr>
        <w:t>письменного согласия Залогодержателя;</w:t>
      </w:r>
    </w:p>
    <w:p w14:paraId="0C0C99BF" w14:textId="24D20092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обеспечить надлежащие условия для содержания, предоставленного в залог имущества;</w:t>
      </w:r>
    </w:p>
    <w:p w14:paraId="5A72D8A7" w14:textId="0C0BB7CF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нести персональную ответственность за сохранность и техническое состояние залогового имущества на время действия кредитного договора, указанного в пункте 1.1 настоящего Договора;</w:t>
      </w:r>
    </w:p>
    <w:p w14:paraId="02EE5537" w14:textId="1C895B4E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допускать, представителей Залогодержателя, к месту нахождения заложенного имущества с целью проверки его наличия, количества, состояния и условий его содержания;</w:t>
      </w:r>
    </w:p>
    <w:p w14:paraId="0C47CA98" w14:textId="49A425FF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немедленно уведомлять Залогодержателя о возникновении угрозы утраты или повреждения заложенного имущества;</w:t>
      </w:r>
    </w:p>
    <w:p w14:paraId="3933D1C2" w14:textId="2F6E7DC6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восстановить или заменить предмет залога вещью стоимостью не ниже утраченного предмета залога или погасить долг (соответствующую часть долга) независимо от согласованных сроков платежа, в случае гибели предмета залога;</w:t>
      </w:r>
    </w:p>
    <w:p w14:paraId="1402D437" w14:textId="5CA02A85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восстановить поголовье скота, предоставленного Залогодержателю в случае падежа, утери, кражи;</w:t>
      </w:r>
    </w:p>
    <w:p w14:paraId="4B93F6E1" w14:textId="40FB3C22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провести регистрацию в соответствующих регистрационных органах путем наложения запрещени</w:t>
      </w:r>
      <w:r w:rsidRPr="00915E17">
        <w:rPr>
          <w:rFonts w:ascii="Times New Roman" w:hAnsi="Times New Roman" w:cs="Times New Roman"/>
          <w:sz w:val="28"/>
          <w:szCs w:val="28"/>
        </w:rPr>
        <w:t>я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на отчуждение залогового имущества, с отметкой в оригиналах договора о залоге.</w:t>
      </w:r>
    </w:p>
    <w:p w14:paraId="0672F8B9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2.2. Залогодержатель обязуется:</w:t>
      </w:r>
    </w:p>
    <w:p w14:paraId="03BC82AA" w14:textId="013EB009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снять запрещение на отчуждение имущества, переданного в залог</w:t>
      </w:r>
      <w:r w:rsidRPr="00915E17">
        <w:rPr>
          <w:rFonts w:ascii="Times New Roman" w:hAnsi="Times New Roman" w:cs="Times New Roman"/>
          <w:sz w:val="28"/>
          <w:szCs w:val="28"/>
        </w:rPr>
        <w:t>,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при своевременном выполнении Заемщиком обязательств по кредитному договору, указанному в пункте 1.1 настоящего Договора, на основании подписанного акта сверки о погашении задолженности;</w:t>
      </w:r>
    </w:p>
    <w:p w14:paraId="71ED62BC" w14:textId="5CF3E7EA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lastRenderedPageBreak/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возвратить сумму разницы, оставшуюся после удовлетворения требований Залогодержателя, включая общую сумму задолженности по кредиту и издержки</w:t>
      </w:r>
      <w:r w:rsidRPr="00915E17">
        <w:rPr>
          <w:rFonts w:ascii="Times New Roman" w:hAnsi="Times New Roman" w:cs="Times New Roman"/>
          <w:sz w:val="28"/>
          <w:szCs w:val="28"/>
        </w:rPr>
        <w:t>,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связанные с процедурой реализации имущества, в случае удовлетворения требований Залогодателя за счет заложенного имущества.</w:t>
      </w:r>
    </w:p>
    <w:p w14:paraId="7346BCF8" w14:textId="77777777" w:rsidR="00857C3D" w:rsidRPr="00915E17" w:rsidRDefault="00857C3D" w:rsidP="00156A45">
      <w:pPr>
        <w:pStyle w:val="tkTekst"/>
        <w:spacing w:after="0" w:line="19" w:lineRule="atLeast"/>
        <w:rPr>
          <w:rFonts w:ascii="Times New Roman" w:hAnsi="Times New Roman" w:cs="Times New Roman"/>
          <w:sz w:val="28"/>
          <w:szCs w:val="28"/>
        </w:rPr>
      </w:pPr>
    </w:p>
    <w:p w14:paraId="3AF1C23B" w14:textId="01085046" w:rsidR="00455687" w:rsidRPr="00915E17" w:rsidRDefault="00455687" w:rsidP="00156A45">
      <w:pPr>
        <w:pStyle w:val="tkZagolovok2"/>
        <w:numPr>
          <w:ilvl w:val="0"/>
          <w:numId w:val="4"/>
        </w:numPr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Права сторон</w:t>
      </w:r>
    </w:p>
    <w:p w14:paraId="69C9E2A2" w14:textId="77777777" w:rsidR="00857C3D" w:rsidRPr="00915E17" w:rsidRDefault="00857C3D" w:rsidP="00156A45">
      <w:pPr>
        <w:pStyle w:val="tkZagolovok2"/>
        <w:spacing w:before="0" w:after="0" w:line="19" w:lineRule="atLeast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67B515B1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3.1. Залогодержатель имеет право:</w:t>
      </w:r>
    </w:p>
    <w:p w14:paraId="290E1359" w14:textId="00090FB4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проверять состояние залогового имущества;</w:t>
      </w:r>
    </w:p>
    <w:p w14:paraId="1C091454" w14:textId="4301E853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изменить по соглашению сторон стоимость заложенного имущества в случае изменения конъюнктуры рынка на соответствующее имущество;</w:t>
      </w:r>
    </w:p>
    <w:p w14:paraId="235D8993" w14:textId="4FE5DB9E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требовать досрочного исполнения обеспеченных залогом обязательств либо замены предмета залога в случае утраты, порчи и невостребованности предмета залога;</w:t>
      </w:r>
    </w:p>
    <w:p w14:paraId="56738293" w14:textId="3983D1B1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взыскать задолженность в полном объеме денежными средствами либо другим ликвидным имуществом в случае ненадлежащего исполнения Залогодателем своих обязательств по исполнению кредитного договора;</w:t>
      </w:r>
    </w:p>
    <w:p w14:paraId="286527C2" w14:textId="374A0853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получить недостающую сумму из другого имущества Залогодателя в бесспорном порядке в случае недостаточности суммы для полного удовлетворения требований Залогодержателя от продажи предмета залога;</w:t>
      </w:r>
    </w:p>
    <w:p w14:paraId="4BB2F599" w14:textId="39CB56C7" w:rsidR="00455687" w:rsidRPr="00915E17" w:rsidRDefault="008E5D4E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привлечь к ответственности Залогодателя в соответствии с законодательством Кыргызской Республики в случае самовольной растраты предмета залога.</w:t>
      </w:r>
    </w:p>
    <w:p w14:paraId="192DE3E6" w14:textId="34D4611E" w:rsidR="00857C3D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3.2. Залогодатель имеет право владеть и пользоваться предметом залога в соответствии с его характером и назначением</w:t>
      </w:r>
      <w:r w:rsidR="00857C3D" w:rsidRPr="00915E17">
        <w:rPr>
          <w:rFonts w:ascii="Times New Roman" w:hAnsi="Times New Roman" w:cs="Times New Roman"/>
          <w:sz w:val="28"/>
          <w:szCs w:val="28"/>
        </w:rPr>
        <w:t>.</w:t>
      </w:r>
    </w:p>
    <w:p w14:paraId="529E8B8C" w14:textId="77777777" w:rsidR="00BB7D28" w:rsidRPr="00915E17" w:rsidRDefault="00BB7D28" w:rsidP="00156A45">
      <w:pPr>
        <w:pStyle w:val="tkTekst"/>
        <w:spacing w:after="0" w:line="19" w:lineRule="atLeast"/>
        <w:rPr>
          <w:rFonts w:ascii="Times New Roman" w:hAnsi="Times New Roman" w:cs="Times New Roman"/>
          <w:sz w:val="28"/>
          <w:szCs w:val="28"/>
        </w:rPr>
      </w:pPr>
    </w:p>
    <w:p w14:paraId="205185AD" w14:textId="6849C0D7" w:rsidR="00455687" w:rsidRPr="00915E17" w:rsidRDefault="00455687" w:rsidP="00156A45">
      <w:pPr>
        <w:pStyle w:val="tkZagolovok2"/>
        <w:numPr>
          <w:ilvl w:val="0"/>
          <w:numId w:val="4"/>
        </w:numPr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Особые условия</w:t>
      </w:r>
    </w:p>
    <w:p w14:paraId="02894C88" w14:textId="77777777" w:rsidR="00857C3D" w:rsidRPr="00915E17" w:rsidRDefault="00857C3D" w:rsidP="00156A45">
      <w:pPr>
        <w:pStyle w:val="tkZagolovok2"/>
        <w:spacing w:before="0" w:after="0" w:line="19" w:lineRule="atLeast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7281FCEF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4.1. В случае возникновения обстоятельств, исключающих возможность предъявить требование Залогодателю (смерти, ареста и других обстоятельств), подписавшему настоящий Договор о залоге, условия по настоящему Договору о залоге подлежат исполнению его правопреемником (наследником) согласно законодательству Кыргызской Республики.</w:t>
      </w:r>
    </w:p>
    <w:p w14:paraId="35C797D2" w14:textId="77777777" w:rsidR="00857C3D" w:rsidRPr="00915E17" w:rsidRDefault="00857C3D" w:rsidP="00156A45">
      <w:pPr>
        <w:pStyle w:val="tkZagolovok2"/>
        <w:spacing w:before="0" w:after="0" w:line="19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D15AC6" w14:textId="55A50E57" w:rsidR="00455687" w:rsidRPr="00915E17" w:rsidRDefault="00455687" w:rsidP="00156A45">
      <w:pPr>
        <w:pStyle w:val="tkZagolovok2"/>
        <w:numPr>
          <w:ilvl w:val="0"/>
          <w:numId w:val="4"/>
        </w:numPr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14:paraId="4A23ACB2" w14:textId="77777777" w:rsidR="00857C3D" w:rsidRPr="00915E17" w:rsidRDefault="00857C3D" w:rsidP="00156A45">
      <w:pPr>
        <w:pStyle w:val="tkZagolovok2"/>
        <w:spacing w:before="0" w:after="0" w:line="19" w:lineRule="atLeast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1D946B2C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 xml:space="preserve">5.1. Настоящий Договор вступает в силу с момента его нотариального заверения и действует до полного исполнения </w:t>
      </w:r>
      <w:r w:rsidRPr="00915E17">
        <w:rPr>
          <w:rFonts w:ascii="Times New Roman" w:hAnsi="Times New Roman" w:cs="Times New Roman"/>
          <w:sz w:val="28"/>
          <w:szCs w:val="28"/>
        </w:rPr>
        <w:lastRenderedPageBreak/>
        <w:t>обязательств по кредитному договору, указанному в пункте 1.1 настоящего Договора.</w:t>
      </w:r>
    </w:p>
    <w:p w14:paraId="61E03998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5.2. В случае возникновения обстоятельств, указанных в пункте 4.1 настоящего Договора, сроки действия и обязательства по настоящему Договору не прекращаются.</w:t>
      </w:r>
    </w:p>
    <w:p w14:paraId="01C6D1BD" w14:textId="77777777" w:rsidR="00857C3D" w:rsidRPr="00915E17" w:rsidRDefault="00857C3D" w:rsidP="00156A45">
      <w:pPr>
        <w:pStyle w:val="tkZagolovok2"/>
        <w:spacing w:before="0" w:after="0" w:line="19" w:lineRule="atLeast"/>
        <w:rPr>
          <w:rFonts w:ascii="Times New Roman" w:hAnsi="Times New Roman" w:cs="Times New Roman"/>
          <w:sz w:val="28"/>
          <w:szCs w:val="28"/>
        </w:rPr>
      </w:pPr>
    </w:p>
    <w:p w14:paraId="720E686A" w14:textId="51F31110" w:rsidR="00455687" w:rsidRPr="00915E17" w:rsidRDefault="00455687" w:rsidP="00156A45">
      <w:pPr>
        <w:pStyle w:val="tkZagolovok2"/>
        <w:numPr>
          <w:ilvl w:val="0"/>
          <w:numId w:val="4"/>
        </w:numPr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Прочие условия</w:t>
      </w:r>
    </w:p>
    <w:p w14:paraId="74E264B5" w14:textId="77777777" w:rsidR="008515E0" w:rsidRPr="00915E17" w:rsidRDefault="008515E0" w:rsidP="00156A45">
      <w:pPr>
        <w:pStyle w:val="tkZagolovok2"/>
        <w:spacing w:before="0" w:after="0" w:line="19" w:lineRule="atLeast"/>
        <w:ind w:left="851"/>
        <w:jc w:val="left"/>
        <w:rPr>
          <w:rFonts w:ascii="Times New Roman" w:hAnsi="Times New Roman" w:cs="Times New Roman"/>
          <w:sz w:val="28"/>
          <w:szCs w:val="28"/>
        </w:rPr>
      </w:pPr>
    </w:p>
    <w:p w14:paraId="2DC88F70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6.1. Условия настоящего Договора могут быть изменены и дополнены по взаимному соглашению сторон в письменной форме.</w:t>
      </w:r>
    </w:p>
    <w:p w14:paraId="023388F1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6.2. В случае выполнения обязательств по кредитному договору, указанному в пункте 1.1 настоящего Договора, залог без снятия запрещения на отчуждение может обеспечивать и другие последующие обязательства по согласованию с Залогодержателем.</w:t>
      </w:r>
    </w:p>
    <w:p w14:paraId="0E194372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6.3. Залогодатель настоящим подтверждает свое согласие на предоставление и оставление в залоге указанного в настоящем Договоре предмета залога до полного исполнения обязательств по кредитному договору, указанному в пункте 1.1 настоящего Договора, а также в случае любых изменений условий, вносимых в кредитный договор.</w:t>
      </w:r>
    </w:p>
    <w:p w14:paraId="7A3D213D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6.4. Затраты по оформлению настоящего Договора, а также связанные с реализацией заложенного имущества, в случае обращения взыскания на имущество, осуществляются за счет Залогодателя.</w:t>
      </w:r>
    </w:p>
    <w:p w14:paraId="1631142E" w14:textId="77777777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6.5. Все споры и разногласия, которые могут возникнуть из настоящего Договора, стороны будут стремиться решить путем переговоров и в случае недостижения согласия, подлежат рассмотрению в суде в соответствии с законодательством Кыргызской Республики.</w:t>
      </w:r>
    </w:p>
    <w:p w14:paraId="73DFD54A" w14:textId="441E3BEC" w:rsidR="00455687" w:rsidRPr="00915E17" w:rsidRDefault="00455687" w:rsidP="00156A45">
      <w:pPr>
        <w:pStyle w:val="tkTekst"/>
        <w:spacing w:after="0" w:line="19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6.6. Настоящий Договор составлен в ____________ экземплярах.</w:t>
      </w:r>
    </w:p>
    <w:p w14:paraId="4711945B" w14:textId="77777777" w:rsidR="00D65F72" w:rsidRPr="00915E17" w:rsidRDefault="00D65F72" w:rsidP="00156A45">
      <w:pPr>
        <w:pStyle w:val="tkZagolovok2"/>
        <w:spacing w:before="0" w:after="0" w:line="19" w:lineRule="atLeast"/>
        <w:rPr>
          <w:rFonts w:ascii="Times New Roman" w:hAnsi="Times New Roman" w:cs="Times New Roman"/>
          <w:sz w:val="28"/>
          <w:szCs w:val="28"/>
        </w:rPr>
      </w:pPr>
    </w:p>
    <w:p w14:paraId="6D067B01" w14:textId="3F5AAA3D" w:rsidR="00455687" w:rsidRDefault="00455687" w:rsidP="00156A45">
      <w:pPr>
        <w:pStyle w:val="tkZagolovok2"/>
        <w:numPr>
          <w:ilvl w:val="0"/>
          <w:numId w:val="4"/>
        </w:numPr>
        <w:spacing w:before="0" w:after="0" w:line="19" w:lineRule="atLeast"/>
        <w:ind w:left="851"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2159C44F" w14:textId="77777777" w:rsidR="00823706" w:rsidRDefault="00823706" w:rsidP="00156A45">
      <w:pPr>
        <w:pStyle w:val="tkZagolovok2"/>
        <w:spacing w:before="0" w:after="0" w:line="19" w:lineRule="atLeast"/>
        <w:ind w:left="851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281"/>
      </w:tblGrid>
      <w:tr w:rsidR="00823706" w14:paraId="10263C47" w14:textId="77777777" w:rsidTr="00FA630C">
        <w:tc>
          <w:tcPr>
            <w:tcW w:w="4508" w:type="dxa"/>
          </w:tcPr>
          <w:p w14:paraId="5EA71132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Залогодержатель:</w:t>
            </w:r>
          </w:p>
          <w:p w14:paraId="4A4B9616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50C9AB8C" w14:textId="77777777" w:rsidR="00823706" w:rsidRPr="00915E17" w:rsidRDefault="00823706" w:rsidP="00156A45">
            <w:pPr>
              <w:pStyle w:val="tkTekst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   (наименование органа)</w:t>
            </w:r>
          </w:p>
          <w:p w14:paraId="63C706BA" w14:textId="2DD91349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55A0AD9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 xml:space="preserve"> (вид документа и №, дата выдачи)</w:t>
            </w:r>
          </w:p>
          <w:p w14:paraId="4D43F88F" w14:textId="7F3FBD34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3A367F5" w14:textId="77777777" w:rsidR="00823706" w:rsidRPr="00915E17" w:rsidRDefault="00823706" w:rsidP="00156A45">
            <w:pPr>
              <w:pStyle w:val="tkTekst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   (фамилия, инициалы)</w:t>
            </w:r>
          </w:p>
          <w:p w14:paraId="6ED7EBF5" w14:textId="54A846FB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40D85923" w14:textId="337735C9" w:rsidR="00823706" w:rsidRDefault="00823706" w:rsidP="00156A45">
            <w:pPr>
              <w:pStyle w:val="tkTekst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       </w:t>
            </w:r>
            <w:r w:rsidRPr="00915E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56A45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(должность)</w:t>
            </w:r>
          </w:p>
          <w:p w14:paraId="1E3010CD" w14:textId="46E05A99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278D334D" w14:textId="77777777" w:rsidR="00823706" w:rsidRPr="00823706" w:rsidRDefault="00823706" w:rsidP="00156A45">
            <w:pPr>
              <w:pStyle w:val="tkZagolovok2"/>
              <w:spacing w:before="0" w:after="0" w:line="19" w:lineRule="atLeast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706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(подпись)   </w:t>
            </w:r>
          </w:p>
          <w:p w14:paraId="2C455005" w14:textId="67138F36" w:rsidR="00823706" w:rsidRPr="00823706" w:rsidRDefault="00823706" w:rsidP="00156A45">
            <w:pPr>
              <w:pStyle w:val="tkZagolovok2"/>
              <w:spacing w:before="0" w:after="0" w:line="19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706">
              <w:rPr>
                <w:rFonts w:ascii="Times New Roman" w:hAnsi="Times New Roman" w:cs="Times New Roman"/>
                <w:b w:val="0"/>
                <w:sz w:val="28"/>
                <w:szCs w:val="28"/>
              </w:rPr>
              <w:t>М.П.</w:t>
            </w:r>
          </w:p>
        </w:tc>
        <w:tc>
          <w:tcPr>
            <w:tcW w:w="4281" w:type="dxa"/>
          </w:tcPr>
          <w:p w14:paraId="473F0D86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Залогодатель:</w:t>
            </w:r>
          </w:p>
          <w:p w14:paraId="58F6B59B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BA1D2AE" w14:textId="77777777" w:rsidR="00823706" w:rsidRPr="00915E17" w:rsidRDefault="00823706" w:rsidP="00156A45">
            <w:pPr>
              <w:pStyle w:val="tkTekst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(наименование субъекта)</w:t>
            </w:r>
          </w:p>
          <w:p w14:paraId="5A1C08BE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Адрес: ____________________</w:t>
            </w:r>
          </w:p>
          <w:p w14:paraId="00884F52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ОКПО _____________________</w:t>
            </w:r>
          </w:p>
          <w:p w14:paraId="0857BEA8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ИНН ___________</w:t>
            </w:r>
            <w:r w:rsidRPr="00915E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</w:t>
            </w: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939D98C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Паспорт ___________________</w:t>
            </w:r>
          </w:p>
          <w:p w14:paraId="5B278BA7" w14:textId="5D957F42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7256834" w14:textId="77777777" w:rsidR="00823706" w:rsidRPr="00915E17" w:rsidRDefault="00823706" w:rsidP="00156A45">
            <w:pPr>
              <w:pStyle w:val="tkTekst"/>
              <w:spacing w:after="0" w:line="19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     (фамилия, инициалы)</w:t>
            </w:r>
          </w:p>
          <w:p w14:paraId="48040E02" w14:textId="77777777" w:rsidR="00823706" w:rsidRPr="00915E17" w:rsidRDefault="00823706" w:rsidP="00156A45">
            <w:pPr>
              <w:pStyle w:val="tkTekst"/>
              <w:spacing w:after="0" w:line="19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1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5E9A3BF7" w14:textId="77777777" w:rsidR="00823706" w:rsidRPr="00823706" w:rsidRDefault="00823706" w:rsidP="00156A45">
            <w:pPr>
              <w:pStyle w:val="tkZagolovok2"/>
              <w:spacing w:before="0" w:after="0" w:line="19" w:lineRule="atLeast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706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(подпись)   </w:t>
            </w:r>
          </w:p>
          <w:p w14:paraId="7A1B9B6A" w14:textId="5DFB5961" w:rsidR="00823706" w:rsidRPr="00823706" w:rsidRDefault="00823706" w:rsidP="00156A45">
            <w:pPr>
              <w:pStyle w:val="tkZagolovok2"/>
              <w:spacing w:before="0" w:after="0" w:line="19" w:lineRule="atLeast"/>
              <w:ind w:left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706">
              <w:rPr>
                <w:rFonts w:ascii="Times New Roman" w:hAnsi="Times New Roman" w:cs="Times New Roman"/>
                <w:b w:val="0"/>
                <w:sz w:val="28"/>
                <w:szCs w:val="28"/>
              </w:rPr>
              <w:t>М.П.</w:t>
            </w:r>
          </w:p>
        </w:tc>
      </w:tr>
    </w:tbl>
    <w:p w14:paraId="5025B19D" w14:textId="48606D90" w:rsidR="00455687" w:rsidRPr="00915E17" w:rsidRDefault="00487185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55687" w:rsidRPr="00915E17">
        <w:rPr>
          <w:rFonts w:ascii="Times New Roman" w:hAnsi="Times New Roman" w:cs="Times New Roman"/>
          <w:sz w:val="28"/>
          <w:szCs w:val="28"/>
        </w:rPr>
        <w:t>___</w:t>
      </w:r>
      <w:r w:rsidRPr="00915E17">
        <w:rPr>
          <w:rFonts w:ascii="Times New Roman" w:hAnsi="Times New Roman" w:cs="Times New Roman"/>
          <w:sz w:val="28"/>
          <w:szCs w:val="28"/>
        </w:rPr>
        <w:t>»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14:paraId="36580A00" w14:textId="77777777" w:rsidR="00487185" w:rsidRPr="00915E17" w:rsidRDefault="00487185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FB4FC3" w14:textId="3A32328E" w:rsidR="00455687" w:rsidRPr="00915E17" w:rsidRDefault="0045568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Настоящий Договор удостоверен мною __________________________________________________________</w:t>
      </w:r>
      <w:r w:rsidR="00E7335D" w:rsidRPr="00915E17">
        <w:rPr>
          <w:rFonts w:ascii="Times New Roman" w:hAnsi="Times New Roman" w:cs="Times New Roman"/>
          <w:sz w:val="28"/>
          <w:szCs w:val="28"/>
        </w:rPr>
        <w:t>__</w:t>
      </w:r>
      <w:r w:rsidRPr="00915E17">
        <w:rPr>
          <w:rFonts w:ascii="Times New Roman" w:hAnsi="Times New Roman" w:cs="Times New Roman"/>
          <w:sz w:val="28"/>
          <w:szCs w:val="28"/>
        </w:rPr>
        <w:t>,</w:t>
      </w:r>
    </w:p>
    <w:p w14:paraId="7A2FBD5C" w14:textId="298F7A27" w:rsidR="00455687" w:rsidRPr="00915E17" w:rsidRDefault="00455687" w:rsidP="0048718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государственным нотариусом</w:t>
      </w:r>
      <w:r w:rsidR="00C1342A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нотариальной конторы.</w:t>
      </w:r>
    </w:p>
    <w:p w14:paraId="39FB0CAE" w14:textId="5DAB7099" w:rsidR="00455687" w:rsidRPr="00915E17" w:rsidRDefault="00455687" w:rsidP="00915E1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Договор подписан сторонами в моем присутствии, личности сторон и их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дееспособность установлена,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а также принадлежность имущества:___________________________________________________________________________________________________________</w:t>
      </w:r>
      <w:r w:rsidR="00915E17">
        <w:rPr>
          <w:rFonts w:ascii="Times New Roman" w:hAnsi="Times New Roman" w:cs="Times New Roman"/>
          <w:sz w:val="28"/>
          <w:szCs w:val="28"/>
        </w:rPr>
        <w:t>__</w:t>
      </w:r>
      <w:r w:rsidRPr="00915E17">
        <w:rPr>
          <w:rFonts w:ascii="Times New Roman" w:hAnsi="Times New Roman" w:cs="Times New Roman"/>
          <w:sz w:val="28"/>
          <w:szCs w:val="28"/>
        </w:rPr>
        <w:t>_</w:t>
      </w:r>
      <w:r w:rsidR="00C1342A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проверена, необходимые документы прилагаются</w:t>
      </w:r>
      <w:r w:rsidR="00C1342A" w:rsidRPr="00915E17">
        <w:rPr>
          <w:rFonts w:ascii="Times New Roman" w:hAnsi="Times New Roman" w:cs="Times New Roman"/>
          <w:sz w:val="28"/>
          <w:szCs w:val="28"/>
        </w:rPr>
        <w:t>:</w:t>
      </w:r>
    </w:p>
    <w:p w14:paraId="6F223C76" w14:textId="1CD5B99C" w:rsidR="00455687" w:rsidRPr="00915E17" w:rsidRDefault="0045568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Зарегистрирован в реестре за ________________</w:t>
      </w:r>
      <w:r w:rsidR="00487185" w:rsidRPr="00915E17">
        <w:rPr>
          <w:rFonts w:ascii="Times New Roman" w:hAnsi="Times New Roman" w:cs="Times New Roman"/>
          <w:sz w:val="28"/>
          <w:szCs w:val="28"/>
        </w:rPr>
        <w:t>_</w:t>
      </w:r>
      <w:r w:rsidR="003A6AFA" w:rsidRPr="00915E17">
        <w:rPr>
          <w:rFonts w:ascii="Times New Roman" w:hAnsi="Times New Roman" w:cs="Times New Roman"/>
          <w:sz w:val="28"/>
          <w:szCs w:val="28"/>
        </w:rPr>
        <w:t>___</w:t>
      </w:r>
      <w:r w:rsidR="00915E17">
        <w:rPr>
          <w:rFonts w:ascii="Times New Roman" w:hAnsi="Times New Roman" w:cs="Times New Roman"/>
          <w:sz w:val="28"/>
          <w:szCs w:val="28"/>
        </w:rPr>
        <w:t>_</w:t>
      </w:r>
      <w:r w:rsidRPr="00915E17">
        <w:rPr>
          <w:rFonts w:ascii="Times New Roman" w:hAnsi="Times New Roman" w:cs="Times New Roman"/>
          <w:sz w:val="28"/>
          <w:szCs w:val="28"/>
        </w:rPr>
        <w:t>___</w:t>
      </w:r>
      <w:r w:rsidR="00E7335D" w:rsidRPr="00915E17">
        <w:rPr>
          <w:rFonts w:ascii="Times New Roman" w:hAnsi="Times New Roman" w:cs="Times New Roman"/>
          <w:sz w:val="28"/>
          <w:szCs w:val="28"/>
        </w:rPr>
        <w:t>_____.</w:t>
      </w:r>
    </w:p>
    <w:p w14:paraId="0F765F20" w14:textId="25422996" w:rsidR="00455687" w:rsidRPr="00915E17" w:rsidRDefault="0045568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Взыскано госпош</w:t>
      </w:r>
      <w:r w:rsidR="003A6AFA" w:rsidRPr="00915E17">
        <w:rPr>
          <w:rFonts w:ascii="Times New Roman" w:hAnsi="Times New Roman" w:cs="Times New Roman"/>
          <w:sz w:val="28"/>
          <w:szCs w:val="28"/>
        </w:rPr>
        <w:t>лины ______________________</w:t>
      </w:r>
      <w:r w:rsidRPr="00915E17">
        <w:rPr>
          <w:rFonts w:ascii="Times New Roman" w:hAnsi="Times New Roman" w:cs="Times New Roman"/>
          <w:sz w:val="28"/>
          <w:szCs w:val="28"/>
        </w:rPr>
        <w:t>__</w:t>
      </w:r>
      <w:r w:rsidR="00487185" w:rsidRPr="00915E17">
        <w:rPr>
          <w:rFonts w:ascii="Times New Roman" w:hAnsi="Times New Roman" w:cs="Times New Roman"/>
          <w:sz w:val="28"/>
          <w:szCs w:val="28"/>
        </w:rPr>
        <w:t>____</w:t>
      </w:r>
      <w:r w:rsidRPr="00915E17">
        <w:rPr>
          <w:rFonts w:ascii="Times New Roman" w:hAnsi="Times New Roman" w:cs="Times New Roman"/>
          <w:sz w:val="28"/>
          <w:szCs w:val="28"/>
        </w:rPr>
        <w:t>_______</w:t>
      </w:r>
      <w:r w:rsidR="00E7335D" w:rsidRPr="00915E17">
        <w:rPr>
          <w:rFonts w:ascii="Times New Roman" w:hAnsi="Times New Roman" w:cs="Times New Roman"/>
          <w:sz w:val="28"/>
          <w:szCs w:val="28"/>
        </w:rPr>
        <w:t>.</w:t>
      </w:r>
    </w:p>
    <w:p w14:paraId="4B2C0399" w14:textId="455E2E2B" w:rsidR="00455687" w:rsidRPr="00915E17" w:rsidRDefault="00455687" w:rsidP="003A6AF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Государственный нотариус _______________________</w:t>
      </w:r>
      <w:r w:rsidR="003A6AFA" w:rsidRPr="00915E17">
        <w:rPr>
          <w:rFonts w:ascii="Times New Roman" w:hAnsi="Times New Roman" w:cs="Times New Roman"/>
          <w:sz w:val="28"/>
          <w:szCs w:val="28"/>
        </w:rPr>
        <w:t>___</w:t>
      </w:r>
      <w:r w:rsidR="00487185" w:rsidRPr="00915E17">
        <w:rPr>
          <w:rFonts w:ascii="Times New Roman" w:hAnsi="Times New Roman" w:cs="Times New Roman"/>
          <w:sz w:val="28"/>
          <w:szCs w:val="28"/>
        </w:rPr>
        <w:t>__</w:t>
      </w:r>
      <w:r w:rsidRPr="00915E17">
        <w:rPr>
          <w:rFonts w:ascii="Times New Roman" w:hAnsi="Times New Roman" w:cs="Times New Roman"/>
          <w:sz w:val="28"/>
          <w:szCs w:val="28"/>
        </w:rPr>
        <w:t>__</w:t>
      </w:r>
      <w:r w:rsidR="00E7335D" w:rsidRPr="00915E17">
        <w:rPr>
          <w:rFonts w:ascii="Times New Roman" w:hAnsi="Times New Roman" w:cs="Times New Roman"/>
          <w:sz w:val="28"/>
          <w:szCs w:val="28"/>
        </w:rPr>
        <w:t>_.</w:t>
      </w:r>
    </w:p>
    <w:p w14:paraId="7292EE87" w14:textId="77777777" w:rsidR="00455687" w:rsidRPr="00915E17" w:rsidRDefault="00455687" w:rsidP="0048718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</w:t>
      </w:r>
    </w:p>
    <w:p w14:paraId="09D5AB1B" w14:textId="38817DB3" w:rsidR="00455687" w:rsidRPr="00915E17" w:rsidRDefault="00455687" w:rsidP="008515E0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ЗАПРЕЩЕНИЕ</w:t>
      </w:r>
    </w:p>
    <w:p w14:paraId="5AC00F1F" w14:textId="77777777" w:rsidR="00C1342A" w:rsidRPr="00915E17" w:rsidRDefault="00C1342A" w:rsidP="00173391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E2F2C" w14:textId="4F834290" w:rsidR="00455687" w:rsidRPr="00915E17" w:rsidRDefault="00B3024E" w:rsidP="0017339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«___»</w:t>
      </w:r>
      <w:r w:rsidR="00455687" w:rsidRPr="00915E17">
        <w:rPr>
          <w:rFonts w:ascii="Times New Roman" w:hAnsi="Times New Roman" w:cs="Times New Roman"/>
          <w:sz w:val="28"/>
          <w:szCs w:val="28"/>
        </w:rPr>
        <w:t xml:space="preserve"> _________ 20__ г., мно</w:t>
      </w:r>
      <w:r w:rsidR="00C1342A" w:rsidRPr="00915E17">
        <w:rPr>
          <w:rFonts w:ascii="Times New Roman" w:hAnsi="Times New Roman" w:cs="Times New Roman"/>
          <w:sz w:val="28"/>
          <w:szCs w:val="28"/>
        </w:rPr>
        <w:t xml:space="preserve">ю </w:t>
      </w:r>
      <w:r w:rsidR="00455687" w:rsidRPr="00915E17">
        <w:rPr>
          <w:rFonts w:ascii="Times New Roman" w:hAnsi="Times New Roman" w:cs="Times New Roman"/>
          <w:sz w:val="28"/>
          <w:szCs w:val="28"/>
        </w:rPr>
        <w:t>государственным нотариусом ___</w:t>
      </w:r>
      <w:r w:rsidR="00173391" w:rsidRPr="00915E17">
        <w:rPr>
          <w:rFonts w:ascii="Times New Roman" w:hAnsi="Times New Roman" w:cs="Times New Roman"/>
          <w:sz w:val="28"/>
          <w:szCs w:val="28"/>
        </w:rPr>
        <w:t>____</w:t>
      </w:r>
      <w:r w:rsidR="00156A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541B027" w14:textId="7FC65C31" w:rsidR="00455687" w:rsidRPr="00915E17" w:rsidRDefault="00455687" w:rsidP="0017339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государственной нотариальной конторы на основании статьи 70 Закона Кыргызской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Республики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«</w:t>
      </w:r>
      <w:r w:rsidRPr="00915E17">
        <w:rPr>
          <w:rFonts w:ascii="Times New Roman" w:hAnsi="Times New Roman" w:cs="Times New Roman"/>
          <w:sz w:val="28"/>
          <w:szCs w:val="28"/>
        </w:rPr>
        <w:t>О нотариате</w:t>
      </w:r>
      <w:r w:rsidR="00E7335D" w:rsidRPr="00915E17">
        <w:rPr>
          <w:rFonts w:ascii="Times New Roman" w:hAnsi="Times New Roman" w:cs="Times New Roman"/>
          <w:sz w:val="28"/>
          <w:szCs w:val="28"/>
        </w:rPr>
        <w:t>»</w:t>
      </w:r>
      <w:r w:rsidRPr="00915E17">
        <w:rPr>
          <w:rFonts w:ascii="Times New Roman" w:hAnsi="Times New Roman" w:cs="Times New Roman"/>
          <w:sz w:val="28"/>
          <w:szCs w:val="28"/>
        </w:rPr>
        <w:t xml:space="preserve"> в связи с удостоверением настоящего Договора о залоге налагается запрещение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E17">
        <w:rPr>
          <w:rFonts w:ascii="Times New Roman" w:hAnsi="Times New Roman" w:cs="Times New Roman"/>
          <w:sz w:val="28"/>
          <w:szCs w:val="28"/>
        </w:rPr>
        <w:t>отчуждения</w:t>
      </w:r>
      <w:proofErr w:type="gramEnd"/>
      <w:r w:rsidRPr="00915E17">
        <w:rPr>
          <w:rFonts w:ascii="Times New Roman" w:hAnsi="Times New Roman" w:cs="Times New Roman"/>
          <w:sz w:val="28"/>
          <w:szCs w:val="28"/>
        </w:rPr>
        <w:t xml:space="preserve"> указанного в договоре о залоге имущества:</w:t>
      </w:r>
      <w:r w:rsidR="00E7335D" w:rsidRPr="00915E17">
        <w:rPr>
          <w:rFonts w:ascii="Times New Roman" w:hAnsi="Times New Roman" w:cs="Times New Roman"/>
          <w:sz w:val="28"/>
          <w:szCs w:val="28"/>
        </w:rPr>
        <w:t xml:space="preserve"> </w:t>
      </w:r>
      <w:r w:rsidRPr="00915E1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503F228" w14:textId="77777777" w:rsidR="00455687" w:rsidRPr="00915E17" w:rsidRDefault="00455687" w:rsidP="0017339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впредь до прекращения договора о залоге.</w:t>
      </w:r>
    </w:p>
    <w:p w14:paraId="7789A85E" w14:textId="54475875" w:rsidR="00455687" w:rsidRPr="00915E17" w:rsidRDefault="00455687" w:rsidP="0017339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 Зарегистрирован в реестре за № ___________________________________________________________</w:t>
      </w:r>
      <w:r w:rsidR="00E7335D" w:rsidRPr="00915E17">
        <w:rPr>
          <w:rFonts w:ascii="Times New Roman" w:hAnsi="Times New Roman" w:cs="Times New Roman"/>
          <w:sz w:val="28"/>
          <w:szCs w:val="28"/>
        </w:rPr>
        <w:t>_.</w:t>
      </w:r>
    </w:p>
    <w:p w14:paraId="770D0D90" w14:textId="156CDB03" w:rsidR="00455687" w:rsidRPr="00915E17" w:rsidRDefault="00455687" w:rsidP="0017339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Взыскано госпошлины ____</w:t>
      </w:r>
      <w:r w:rsidR="00173391" w:rsidRPr="00915E17">
        <w:rPr>
          <w:rFonts w:ascii="Times New Roman" w:hAnsi="Times New Roman" w:cs="Times New Roman"/>
          <w:sz w:val="28"/>
          <w:szCs w:val="28"/>
        </w:rPr>
        <w:t>_</w:t>
      </w:r>
      <w:r w:rsidRPr="00915E17">
        <w:rPr>
          <w:rFonts w:ascii="Times New Roman" w:hAnsi="Times New Roman" w:cs="Times New Roman"/>
          <w:sz w:val="28"/>
          <w:szCs w:val="28"/>
        </w:rPr>
        <w:t>_________________________</w:t>
      </w:r>
      <w:r w:rsidR="00E7335D" w:rsidRPr="00915E17">
        <w:rPr>
          <w:rFonts w:ascii="Times New Roman" w:hAnsi="Times New Roman" w:cs="Times New Roman"/>
          <w:sz w:val="28"/>
          <w:szCs w:val="28"/>
        </w:rPr>
        <w:t>______.</w:t>
      </w:r>
    </w:p>
    <w:p w14:paraId="4ACE5169" w14:textId="3D872D63" w:rsidR="00455687" w:rsidRPr="00915E17" w:rsidRDefault="00455687" w:rsidP="0017339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E17">
        <w:rPr>
          <w:rFonts w:ascii="Times New Roman" w:hAnsi="Times New Roman" w:cs="Times New Roman"/>
          <w:sz w:val="28"/>
          <w:szCs w:val="28"/>
        </w:rPr>
        <w:t>Государственный нотариус __________</w:t>
      </w:r>
      <w:r w:rsidR="00173391" w:rsidRPr="00915E17">
        <w:rPr>
          <w:rFonts w:ascii="Times New Roman" w:hAnsi="Times New Roman" w:cs="Times New Roman"/>
          <w:sz w:val="28"/>
          <w:szCs w:val="28"/>
        </w:rPr>
        <w:t>_</w:t>
      </w:r>
      <w:r w:rsidRPr="00915E17">
        <w:rPr>
          <w:rFonts w:ascii="Times New Roman" w:hAnsi="Times New Roman" w:cs="Times New Roman"/>
          <w:sz w:val="28"/>
          <w:szCs w:val="28"/>
        </w:rPr>
        <w:t>_____________________</w:t>
      </w:r>
      <w:r w:rsidR="00E7335D" w:rsidRPr="00915E17">
        <w:rPr>
          <w:rFonts w:ascii="Times New Roman" w:hAnsi="Times New Roman" w:cs="Times New Roman"/>
          <w:sz w:val="28"/>
          <w:szCs w:val="28"/>
        </w:rPr>
        <w:t>.</w:t>
      </w:r>
    </w:p>
    <w:p w14:paraId="31001750" w14:textId="77777777" w:rsidR="008E5D4E" w:rsidRDefault="008E5D4E" w:rsidP="00455687">
      <w:pPr>
        <w:ind w:firstLine="708"/>
        <w:jc w:val="both"/>
        <w:rPr>
          <w:rFonts w:ascii="Times New Roman" w:hAnsi="Times New Roman"/>
          <w:sz w:val="28"/>
          <w:szCs w:val="28"/>
        </w:rPr>
        <w:sectPr w:rsidR="008E5D4E" w:rsidSect="004B0727">
          <w:pgSz w:w="11906" w:h="16838"/>
          <w:pgMar w:top="1134" w:right="1701" w:bottom="1134" w:left="1701" w:header="709" w:footer="907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47"/>
        <w:gridCol w:w="3257"/>
      </w:tblGrid>
      <w:tr w:rsidR="009D4A85" w:rsidRPr="0019067B" w14:paraId="3CA4E1E8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DB02" w14:textId="77777777" w:rsidR="009D4A85" w:rsidRPr="0019067B" w:rsidRDefault="009D4A85" w:rsidP="001106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AFA9C9D" w14:textId="77777777" w:rsidR="009D4A85" w:rsidRPr="0019067B" w:rsidRDefault="009D4A85" w:rsidP="001106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0B57186B" w14:textId="77777777" w:rsidR="009D4A85" w:rsidRPr="0019067B" w:rsidRDefault="009D4A85" w:rsidP="001106E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6B22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19067B">
              <w:rPr>
                <w:sz w:val="28"/>
                <w:szCs w:val="28"/>
              </w:rPr>
              <w:t> </w:t>
            </w:r>
          </w:p>
          <w:p w14:paraId="532ABBE9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2977BB34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8065" w14:textId="61FBE25D" w:rsidR="009D4A85" w:rsidRPr="0019067B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06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067B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782B9FF8" w14:textId="77777777" w:rsidR="009D4A85" w:rsidRPr="0019067B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7A03EA" w14:textId="77777777" w:rsidR="005F316A" w:rsidRDefault="005F316A" w:rsidP="005F316A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28BC47" w14:textId="433FCE73" w:rsidR="00455687" w:rsidRPr="001C4E54" w:rsidRDefault="00455687" w:rsidP="005F316A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Форма</w:t>
      </w:r>
    </w:p>
    <w:p w14:paraId="01DFF00B" w14:textId="77777777" w:rsidR="00D7282E" w:rsidRPr="001C4E54" w:rsidRDefault="00D7282E" w:rsidP="00455687">
      <w:pPr>
        <w:pStyle w:val="tkTekst"/>
        <w:rPr>
          <w:rFonts w:ascii="Times New Roman" w:hAnsi="Times New Roman" w:cs="Times New Roman"/>
          <w:sz w:val="28"/>
          <w:szCs w:val="28"/>
        </w:rPr>
      </w:pPr>
    </w:p>
    <w:p w14:paraId="68CBC9A1" w14:textId="52F41B7A" w:rsidR="00455687" w:rsidRPr="001C4E54" w:rsidRDefault="00455687" w:rsidP="008515E0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Д</w:t>
      </w:r>
      <w:r w:rsidR="0039108D">
        <w:rPr>
          <w:rFonts w:ascii="Times New Roman" w:hAnsi="Times New Roman" w:cs="Times New Roman"/>
          <w:sz w:val="28"/>
          <w:szCs w:val="28"/>
        </w:rPr>
        <w:t>оговор</w:t>
      </w:r>
      <w:r w:rsidRPr="001C4E54">
        <w:rPr>
          <w:rFonts w:ascii="Times New Roman" w:hAnsi="Times New Roman" w:cs="Times New Roman"/>
          <w:sz w:val="28"/>
          <w:szCs w:val="28"/>
        </w:rPr>
        <w:br/>
        <w:t>поручительства к кредитному договору</w:t>
      </w:r>
    </w:p>
    <w:p w14:paraId="1A90E221" w14:textId="77777777" w:rsidR="00D7282E" w:rsidRPr="001C4E54" w:rsidRDefault="00D7282E" w:rsidP="00173391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162"/>
        <w:gridCol w:w="2587"/>
      </w:tblGrid>
      <w:tr w:rsidR="00455687" w:rsidRPr="001C4E54" w14:paraId="6216F9D3" w14:textId="77777777" w:rsidTr="0078798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D031D85" w14:textId="2E096C29" w:rsidR="00455687" w:rsidRPr="001C4E54" w:rsidRDefault="00455687" w:rsidP="0017339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br/>
              <w:t>       </w:t>
            </w:r>
            <w:proofErr w:type="gramStart"/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 (</w:t>
            </w:r>
            <w:proofErr w:type="gramEnd"/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город)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7712" w14:textId="77777777" w:rsidR="00455687" w:rsidRPr="001C4E54" w:rsidRDefault="00455687" w:rsidP="0017339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BBD6" w14:textId="2412C5A9" w:rsidR="00455687" w:rsidRPr="001C4E54" w:rsidRDefault="00173391" w:rsidP="00173391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>число, месяц и год)</w:t>
            </w:r>
          </w:p>
        </w:tc>
      </w:tr>
    </w:tbl>
    <w:p w14:paraId="267B01E0" w14:textId="77777777" w:rsidR="00455687" w:rsidRPr="001C4E54" w:rsidRDefault="00455687" w:rsidP="00173391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 </w:t>
      </w:r>
    </w:p>
    <w:p w14:paraId="1F818D11" w14:textId="02343482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Настоящий Договор поручительства заключен между</w:t>
      </w:r>
      <w:r w:rsidR="0069233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t>_________________</w:t>
      </w:r>
      <w:r w:rsidR="00441BD1" w:rsidRPr="001C4E54">
        <w:rPr>
          <w:rFonts w:ascii="Times New Roman" w:hAnsi="Times New Roman" w:cs="Times New Roman"/>
          <w:sz w:val="28"/>
          <w:szCs w:val="28"/>
        </w:rPr>
        <w:t xml:space="preserve"> (в дальнейшем «Кредитор»), в лице _________</w:t>
      </w:r>
      <w:r w:rsidR="00056DAE" w:rsidRPr="001C4E54">
        <w:rPr>
          <w:rFonts w:ascii="Times New Roman" w:hAnsi="Times New Roman" w:cs="Times New Roman"/>
          <w:sz w:val="28"/>
          <w:szCs w:val="28"/>
        </w:rPr>
        <w:t>_</w:t>
      </w:r>
      <w:r w:rsidR="00441BD1" w:rsidRPr="001C4E54">
        <w:rPr>
          <w:rFonts w:ascii="Times New Roman" w:hAnsi="Times New Roman" w:cs="Times New Roman"/>
          <w:sz w:val="28"/>
          <w:szCs w:val="28"/>
        </w:rPr>
        <w:t>_,</w:t>
      </w:r>
    </w:p>
    <w:p w14:paraId="480D8637" w14:textId="087E57B5" w:rsidR="00455687" w:rsidRPr="001C4E54" w:rsidRDefault="00455687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 (наименование органа)</w:t>
      </w:r>
      <w:r w:rsidR="00441BD1" w:rsidRPr="001C4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C1BD3" w14:textId="40A3CAF4" w:rsidR="00D7282E" w:rsidRPr="001C4E54" w:rsidRDefault="00D7282E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действующего на основани</w:t>
      </w:r>
      <w:r w:rsidR="00056DAE" w:rsidRPr="001C4E54">
        <w:rPr>
          <w:rFonts w:ascii="Times New Roman" w:hAnsi="Times New Roman" w:cs="Times New Roman"/>
          <w:sz w:val="28"/>
          <w:szCs w:val="28"/>
        </w:rPr>
        <w:t xml:space="preserve">и </w:t>
      </w:r>
      <w:r w:rsidR="00455687" w:rsidRPr="001C4E54">
        <w:rPr>
          <w:rFonts w:ascii="Times New Roman" w:hAnsi="Times New Roman" w:cs="Times New Roman"/>
          <w:sz w:val="28"/>
          <w:szCs w:val="28"/>
        </w:rPr>
        <w:t>___________________</w:t>
      </w:r>
      <w:r w:rsidRPr="001C4E54">
        <w:rPr>
          <w:rFonts w:ascii="Times New Roman" w:hAnsi="Times New Roman" w:cs="Times New Roman"/>
          <w:sz w:val="28"/>
          <w:szCs w:val="28"/>
        </w:rPr>
        <w:t>_, с одной стороны, _______________</w:t>
      </w:r>
      <w:r w:rsidR="00173391" w:rsidRPr="001C4E54">
        <w:rPr>
          <w:rFonts w:ascii="Times New Roman" w:hAnsi="Times New Roman" w:cs="Times New Roman"/>
          <w:sz w:val="28"/>
          <w:szCs w:val="28"/>
        </w:rPr>
        <w:t>_</w:t>
      </w:r>
      <w:r w:rsidRPr="001C4E54">
        <w:rPr>
          <w:rFonts w:ascii="Times New Roman" w:hAnsi="Times New Roman" w:cs="Times New Roman"/>
          <w:sz w:val="28"/>
          <w:szCs w:val="28"/>
        </w:rPr>
        <w:t>____</w:t>
      </w:r>
      <w:r w:rsidR="00915E17">
        <w:rPr>
          <w:rFonts w:ascii="Times New Roman" w:hAnsi="Times New Roman" w:cs="Times New Roman"/>
          <w:sz w:val="28"/>
          <w:szCs w:val="28"/>
        </w:rPr>
        <w:t>__</w:t>
      </w:r>
      <w:r w:rsidR="00056DAE" w:rsidRPr="001C4E54">
        <w:rPr>
          <w:rFonts w:ascii="Times New Roman" w:hAnsi="Times New Roman" w:cs="Times New Roman"/>
          <w:sz w:val="28"/>
          <w:szCs w:val="28"/>
        </w:rPr>
        <w:t>_____ (в дальнейшем «Поручитель»), в лице</w:t>
      </w:r>
    </w:p>
    <w:p w14:paraId="6F9A5C82" w14:textId="7641845D" w:rsidR="00455687" w:rsidRPr="001C4E54" w:rsidRDefault="00D7282E" w:rsidP="001C4E5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 xml:space="preserve"> (наименование субъекта)</w:t>
      </w:r>
    </w:p>
    <w:p w14:paraId="75BCEABB" w14:textId="47BF72D5" w:rsidR="00173391" w:rsidRPr="001C4E54" w:rsidRDefault="00455687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_____________</w:t>
      </w:r>
      <w:r w:rsidR="00056DAE" w:rsidRPr="001C4E54">
        <w:rPr>
          <w:rFonts w:ascii="Times New Roman" w:hAnsi="Times New Roman" w:cs="Times New Roman"/>
          <w:sz w:val="28"/>
          <w:szCs w:val="28"/>
        </w:rPr>
        <w:t>_____</w:t>
      </w:r>
      <w:r w:rsidRPr="001C4E54">
        <w:rPr>
          <w:rFonts w:ascii="Times New Roman" w:hAnsi="Times New Roman" w:cs="Times New Roman"/>
          <w:sz w:val="28"/>
          <w:szCs w:val="28"/>
        </w:rPr>
        <w:t>,</w:t>
      </w:r>
      <w:r w:rsidR="00D7282E" w:rsidRPr="001C4E54">
        <w:rPr>
          <w:rFonts w:ascii="Times New Roman" w:hAnsi="Times New Roman" w:cs="Times New Roman"/>
          <w:sz w:val="28"/>
          <w:szCs w:val="28"/>
        </w:rPr>
        <w:t xml:space="preserve"> действующего на основании</w:t>
      </w:r>
      <w:r w:rsidR="00441BD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t>_____________</w:t>
      </w:r>
      <w:r w:rsidR="00692331" w:rsidRPr="001C4E54">
        <w:rPr>
          <w:rFonts w:ascii="Times New Roman" w:hAnsi="Times New Roman" w:cs="Times New Roman"/>
          <w:sz w:val="28"/>
          <w:szCs w:val="28"/>
        </w:rPr>
        <w:t>_</w:t>
      </w:r>
      <w:r w:rsidRPr="001C4E5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1C4E54">
        <w:rPr>
          <w:rFonts w:ascii="Times New Roman" w:hAnsi="Times New Roman" w:cs="Times New Roman"/>
          <w:sz w:val="28"/>
          <w:szCs w:val="28"/>
        </w:rPr>
        <w:t>_,</w:t>
      </w:r>
      <w:r w:rsidR="00D7282E" w:rsidRPr="001C4E5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</w:r>
      <w:r w:rsidR="00173391" w:rsidRPr="001C4E5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6DAE" w:rsidRPr="001C4E54">
        <w:rPr>
          <w:rFonts w:ascii="Times New Roman" w:hAnsi="Times New Roman" w:cs="Times New Roman"/>
          <w:sz w:val="28"/>
          <w:szCs w:val="28"/>
        </w:rPr>
        <w:t>(вид документа)</w:t>
      </w:r>
      <w:r w:rsidR="00173391" w:rsidRPr="001C4E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32D09B" w14:textId="7F757EA2" w:rsidR="00173391" w:rsidRPr="001C4E54" w:rsidRDefault="00173391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с другой стороны и   _____________</w:t>
      </w:r>
      <w:r w:rsidR="00915E17">
        <w:rPr>
          <w:rFonts w:ascii="Times New Roman" w:hAnsi="Times New Roman" w:cs="Times New Roman"/>
          <w:sz w:val="28"/>
          <w:szCs w:val="28"/>
        </w:rPr>
        <w:t>____________</w:t>
      </w:r>
      <w:r w:rsidRPr="001C4E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113519D" w14:textId="34BD9611" w:rsidR="00455687" w:rsidRPr="001C4E54" w:rsidRDefault="00173391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 </w:t>
      </w:r>
      <w:r w:rsidR="00056DAE" w:rsidRPr="001C4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7282E" w:rsidRPr="001C4E54">
        <w:rPr>
          <w:rFonts w:ascii="Times New Roman" w:hAnsi="Times New Roman" w:cs="Times New Roman"/>
          <w:sz w:val="28"/>
          <w:szCs w:val="28"/>
        </w:rPr>
        <w:t xml:space="preserve"> (наименование субъекта)</w:t>
      </w:r>
      <w:r w:rsidR="00455687" w:rsidRPr="001C4E54">
        <w:rPr>
          <w:rFonts w:ascii="Times New Roman" w:hAnsi="Times New Roman" w:cs="Times New Roman"/>
          <w:sz w:val="28"/>
          <w:szCs w:val="28"/>
        </w:rPr>
        <w:t> </w:t>
      </w:r>
    </w:p>
    <w:p w14:paraId="56ECDC43" w14:textId="1341506A" w:rsidR="00D7282E" w:rsidRPr="001C4E54" w:rsidRDefault="00455687" w:rsidP="001C4E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 xml:space="preserve">(в дальнейшем </w:t>
      </w:r>
      <w:r w:rsidR="00692331" w:rsidRPr="001C4E54">
        <w:rPr>
          <w:rFonts w:ascii="Times New Roman" w:hAnsi="Times New Roman" w:cs="Times New Roman"/>
          <w:sz w:val="28"/>
          <w:szCs w:val="28"/>
        </w:rPr>
        <w:t>«</w:t>
      </w:r>
      <w:r w:rsidRPr="001C4E54">
        <w:rPr>
          <w:rFonts w:ascii="Times New Roman" w:hAnsi="Times New Roman" w:cs="Times New Roman"/>
          <w:sz w:val="28"/>
          <w:szCs w:val="28"/>
        </w:rPr>
        <w:t>Должник</w:t>
      </w:r>
      <w:r w:rsidR="00692331" w:rsidRPr="001C4E54">
        <w:rPr>
          <w:rFonts w:ascii="Times New Roman" w:hAnsi="Times New Roman" w:cs="Times New Roman"/>
          <w:sz w:val="28"/>
          <w:szCs w:val="28"/>
        </w:rPr>
        <w:t>»</w:t>
      </w:r>
      <w:r w:rsidRPr="001C4E54">
        <w:rPr>
          <w:rFonts w:ascii="Times New Roman" w:hAnsi="Times New Roman" w:cs="Times New Roman"/>
          <w:sz w:val="28"/>
          <w:szCs w:val="28"/>
        </w:rPr>
        <w:t>), в лице __________</w:t>
      </w:r>
      <w:r w:rsidR="00056DAE" w:rsidRPr="001C4E54">
        <w:rPr>
          <w:rFonts w:ascii="Times New Roman" w:hAnsi="Times New Roman" w:cs="Times New Roman"/>
          <w:sz w:val="28"/>
          <w:szCs w:val="28"/>
        </w:rPr>
        <w:t>_____</w:t>
      </w:r>
      <w:r w:rsidRPr="001C4E54">
        <w:rPr>
          <w:rFonts w:ascii="Times New Roman" w:hAnsi="Times New Roman" w:cs="Times New Roman"/>
          <w:sz w:val="28"/>
          <w:szCs w:val="28"/>
        </w:rPr>
        <w:t>____,</w:t>
      </w:r>
      <w:r w:rsidR="00D7282E" w:rsidRPr="001C4E54">
        <w:rPr>
          <w:rFonts w:ascii="Times New Roman" w:hAnsi="Times New Roman" w:cs="Times New Roman"/>
          <w:sz w:val="28"/>
          <w:szCs w:val="28"/>
        </w:rPr>
        <w:t xml:space="preserve"> действующего на основании</w:t>
      </w:r>
      <w:r w:rsidR="0017339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056DAE" w:rsidRPr="001C4E54">
        <w:rPr>
          <w:rFonts w:ascii="Times New Roman" w:hAnsi="Times New Roman" w:cs="Times New Roman"/>
          <w:sz w:val="28"/>
          <w:szCs w:val="28"/>
        </w:rPr>
        <w:t>______________________________</w:t>
      </w:r>
      <w:r w:rsidR="0039108D">
        <w:rPr>
          <w:rFonts w:ascii="Times New Roman" w:hAnsi="Times New Roman" w:cs="Times New Roman"/>
          <w:sz w:val="28"/>
          <w:szCs w:val="28"/>
        </w:rPr>
        <w:t xml:space="preserve">, </w:t>
      </w:r>
      <w:r w:rsidR="00D7282E" w:rsidRPr="001C4E54">
        <w:rPr>
          <w:rFonts w:ascii="Times New Roman" w:hAnsi="Times New Roman" w:cs="Times New Roman"/>
          <w:sz w:val="28"/>
          <w:szCs w:val="28"/>
        </w:rPr>
        <w:t>далее при совместном упоминании</w:t>
      </w:r>
      <w:r w:rsidR="0017339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D7282E" w:rsidRPr="001C4E54">
        <w:rPr>
          <w:rFonts w:ascii="Times New Roman" w:hAnsi="Times New Roman" w:cs="Times New Roman"/>
          <w:sz w:val="28"/>
          <w:szCs w:val="28"/>
        </w:rPr>
        <w:t xml:space="preserve">именуемые «Стороны».                                              </w:t>
      </w:r>
    </w:p>
    <w:p w14:paraId="60D047F9" w14:textId="1E0B1F12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Стороны договорились о нижеследующем:</w:t>
      </w:r>
    </w:p>
    <w:p w14:paraId="2BB3B5C1" w14:textId="77777777" w:rsidR="00D7282E" w:rsidRPr="001C4E54" w:rsidRDefault="00D7282E" w:rsidP="001C4E5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60B07" w14:textId="3BB3EB26" w:rsidR="00455687" w:rsidRPr="001C4E54" w:rsidRDefault="00455687" w:rsidP="008515E0">
      <w:pPr>
        <w:pStyle w:val="tkZagolovok2"/>
        <w:numPr>
          <w:ilvl w:val="0"/>
          <w:numId w:val="5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326A866E" w14:textId="77777777" w:rsidR="00D7282E" w:rsidRPr="001C4E54" w:rsidRDefault="00D7282E" w:rsidP="001C4E54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32C1D0C7" w14:textId="0BECE3BF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1.1. Поручитель настоящим Договором принимает на себя обязательство полностью отвечать</w:t>
      </w:r>
      <w:r w:rsidR="0069233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t>перед Кредитором за исполнение Должником обязательств по Кредитному договору</w:t>
      </w:r>
      <w:r w:rsidR="0069233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07335D6" w14:textId="2A4EBEC0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(дата, №)</w:t>
      </w:r>
    </w:p>
    <w:p w14:paraId="6EE540E2" w14:textId="1DF0025A" w:rsidR="00455687" w:rsidRPr="001C4E54" w:rsidRDefault="00455687" w:rsidP="00B3024E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108D" w:rsidRPr="00D47FAE">
        <w:rPr>
          <w:rFonts w:ascii="Times New Roman" w:hAnsi="Times New Roman"/>
          <w:sz w:val="28"/>
          <w:szCs w:val="28"/>
          <w:lang w:val="ky-KG"/>
        </w:rPr>
        <w:t>–</w:t>
      </w:r>
      <w:r w:rsidRPr="001C4E54">
        <w:rPr>
          <w:rFonts w:ascii="Times New Roman" w:hAnsi="Times New Roman" w:cs="Times New Roman"/>
          <w:sz w:val="28"/>
          <w:szCs w:val="28"/>
        </w:rPr>
        <w:t xml:space="preserve"> Кредитный договор)</w:t>
      </w:r>
      <w:r w:rsidR="0039108D">
        <w:rPr>
          <w:rFonts w:ascii="Times New Roman" w:hAnsi="Times New Roman" w:cs="Times New Roman"/>
          <w:sz w:val="28"/>
          <w:szCs w:val="28"/>
        </w:rPr>
        <w:t>,</w:t>
      </w:r>
      <w:r w:rsidRPr="001C4E54">
        <w:rPr>
          <w:rFonts w:ascii="Times New Roman" w:hAnsi="Times New Roman" w:cs="Times New Roman"/>
          <w:sz w:val="28"/>
          <w:szCs w:val="28"/>
        </w:rPr>
        <w:t xml:space="preserve"> включая случаи, когда исполнение обязательств Должника</w:t>
      </w:r>
      <w:r w:rsidR="00173391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t>в установленном порядке переходит к его правопреемникам.</w:t>
      </w:r>
    </w:p>
    <w:p w14:paraId="6BF71EC0" w14:textId="5647611A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1.2. Поручитель ознакомлен и согласен со всеми условиями Основного договора.</w:t>
      </w:r>
    </w:p>
    <w:p w14:paraId="0263A750" w14:textId="73AAC212" w:rsidR="00455687" w:rsidRDefault="0039108D" w:rsidP="008515E0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39108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9108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687" w:rsidRPr="001C4E54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14:paraId="0C76740D" w14:textId="77777777" w:rsidR="0039108D" w:rsidRPr="001C4E54" w:rsidRDefault="0039108D" w:rsidP="0039108D">
      <w:pPr>
        <w:pStyle w:val="tkZagolovok2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4164968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2.1.  Поручитель несет солидарную с Должником ответственность перед Кредитором при неисполнении или ненадлежащем исполнении Должником своих обязательств по Кредитному договору или другим договорам, соглашениям, связанным с ним и являющихся его неотъемлемой частью, включая:</w:t>
      </w:r>
    </w:p>
    <w:p w14:paraId="260AEE1B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1) по возврату в полном объеме основного долга по Кредитному договору;</w:t>
      </w:r>
    </w:p>
    <w:p w14:paraId="0C5D4BB1" w14:textId="14DFB5CC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2) по уплате начисленных процентов за пользование бюджетным кредитом;</w:t>
      </w:r>
    </w:p>
    <w:p w14:paraId="722D7C85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3) по уплате начисленных финансовых санкций (неустойки) за просрочку платежа;</w:t>
      </w:r>
    </w:p>
    <w:p w14:paraId="560EF57F" w14:textId="2A9B0223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4) по уплате любых подтверждаемых расходов (включая, но не ограничиваясь, судебные издержки, плату за услуги внешних консультантов, сборы и пошлины), понесенны</w:t>
      </w:r>
      <w:r w:rsidR="0039108D">
        <w:rPr>
          <w:rFonts w:ascii="Times New Roman" w:hAnsi="Times New Roman" w:cs="Times New Roman"/>
          <w:sz w:val="28"/>
          <w:szCs w:val="28"/>
        </w:rPr>
        <w:t>х</w:t>
      </w:r>
      <w:r w:rsidRPr="001C4E54">
        <w:rPr>
          <w:rFonts w:ascii="Times New Roman" w:hAnsi="Times New Roman" w:cs="Times New Roman"/>
          <w:sz w:val="28"/>
          <w:szCs w:val="28"/>
        </w:rPr>
        <w:t xml:space="preserve"> Кредитором или любым лицом, в связи с взысканием </w:t>
      </w:r>
      <w:r w:rsidR="0039108D">
        <w:rPr>
          <w:rFonts w:ascii="Times New Roman" w:hAnsi="Times New Roman" w:cs="Times New Roman"/>
          <w:sz w:val="28"/>
          <w:szCs w:val="28"/>
        </w:rPr>
        <w:t xml:space="preserve">или </w:t>
      </w:r>
      <w:r w:rsidRPr="001C4E54">
        <w:rPr>
          <w:rFonts w:ascii="Times New Roman" w:hAnsi="Times New Roman" w:cs="Times New Roman"/>
          <w:sz w:val="28"/>
          <w:szCs w:val="28"/>
        </w:rPr>
        <w:t xml:space="preserve">исполнением обязательств Должника в судебном или внесудебном </w:t>
      </w:r>
      <w:proofErr w:type="gramStart"/>
      <w:r w:rsidRPr="001C4E5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C4E54">
        <w:rPr>
          <w:rFonts w:ascii="Times New Roman" w:hAnsi="Times New Roman" w:cs="Times New Roman"/>
          <w:sz w:val="28"/>
          <w:szCs w:val="28"/>
        </w:rPr>
        <w:t xml:space="preserve"> или осуществлением любого из прав Кредитора по Кредитному договору.</w:t>
      </w:r>
    </w:p>
    <w:p w14:paraId="16ECFAA8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2.2. Поручитель гарантирует полное и своевременное исполнение обязательств Должника в той валюте, размерах, сроках и порядке, предусмотренном Кредитным договором.</w:t>
      </w:r>
    </w:p>
    <w:p w14:paraId="1C58B9A1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2.3. Если при наступлении сроков платежа, установленных Кредитным договором, Должником не будет уплачена Кредитору подлежащая оплате сумма. Должник обязуется своевременно сообщить Поручителю о просрочке платежа.</w:t>
      </w:r>
    </w:p>
    <w:p w14:paraId="12D60A9E" w14:textId="17ADCCDD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2.4. Поручитель обязан в течение __________ дней с момента наступления срока платежа выплатить неуплаченную Должником сумму Кредитору, включая неустойку, установленную Кредитным договором</w:t>
      </w:r>
      <w:r w:rsidR="0039108D">
        <w:rPr>
          <w:rFonts w:ascii="Times New Roman" w:hAnsi="Times New Roman" w:cs="Times New Roman"/>
          <w:sz w:val="28"/>
          <w:szCs w:val="28"/>
        </w:rPr>
        <w:t>,</w:t>
      </w:r>
      <w:r w:rsidRPr="001C4E54">
        <w:rPr>
          <w:rFonts w:ascii="Times New Roman" w:hAnsi="Times New Roman" w:cs="Times New Roman"/>
          <w:sz w:val="28"/>
          <w:szCs w:val="28"/>
        </w:rPr>
        <w:t xml:space="preserve"> в случае просрочки платежа.</w:t>
      </w:r>
    </w:p>
    <w:p w14:paraId="3861FA8F" w14:textId="0198ED1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2.5. В случае если Поручитель не исполнит свое обязательство в соответствии с пунктами 2.4 настоящего Договора, Поручитель дополнительно уплачивает Кредитору неустойку в размере ___________________ (процент от просроченной суммы) за каждый день просрочки платежа.</w:t>
      </w:r>
    </w:p>
    <w:p w14:paraId="21D60B67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2.6. В случае несвоевременного уведомления Поручителя о невозможности Должника произвести платеж в установленные сроки Должник обязан возместить Поручителю неустойку, установленную пунктом 2.5. настоящего Договора.</w:t>
      </w:r>
    </w:p>
    <w:p w14:paraId="2B8044E3" w14:textId="1C7BACF1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2.7. Обязательство Поручителя по настоящему Договору является абсолютным, безусловным и безотзывным</w:t>
      </w:r>
      <w:r w:rsidR="0039108D">
        <w:rPr>
          <w:rFonts w:ascii="Times New Roman" w:hAnsi="Times New Roman" w:cs="Times New Roman"/>
          <w:sz w:val="28"/>
          <w:szCs w:val="28"/>
        </w:rPr>
        <w:t>.</w:t>
      </w:r>
      <w:r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39108D">
        <w:rPr>
          <w:rFonts w:ascii="Times New Roman" w:hAnsi="Times New Roman" w:cs="Times New Roman"/>
          <w:sz w:val="28"/>
          <w:szCs w:val="28"/>
        </w:rPr>
        <w:t>Н</w:t>
      </w:r>
      <w:r w:rsidRPr="001C4E54">
        <w:rPr>
          <w:rFonts w:ascii="Times New Roman" w:hAnsi="Times New Roman" w:cs="Times New Roman"/>
          <w:sz w:val="28"/>
          <w:szCs w:val="28"/>
        </w:rPr>
        <w:t>а его действительность</w:t>
      </w:r>
      <w:r w:rsidR="0039108D">
        <w:rPr>
          <w:rFonts w:ascii="Times New Roman" w:hAnsi="Times New Roman" w:cs="Times New Roman"/>
          <w:sz w:val="28"/>
          <w:szCs w:val="28"/>
        </w:rPr>
        <w:t xml:space="preserve"> и</w:t>
      </w:r>
      <w:r w:rsidRPr="001C4E54">
        <w:rPr>
          <w:rFonts w:ascii="Times New Roman" w:hAnsi="Times New Roman" w:cs="Times New Roman"/>
          <w:sz w:val="28"/>
          <w:szCs w:val="28"/>
        </w:rPr>
        <w:t xml:space="preserve"> выполнимость не влия</w:t>
      </w:r>
      <w:r w:rsidR="0039108D">
        <w:rPr>
          <w:rFonts w:ascii="Times New Roman" w:hAnsi="Times New Roman" w:cs="Times New Roman"/>
          <w:sz w:val="28"/>
          <w:szCs w:val="28"/>
        </w:rPr>
        <w:t>ю</w:t>
      </w:r>
      <w:r w:rsidRPr="001C4E54">
        <w:rPr>
          <w:rFonts w:ascii="Times New Roman" w:hAnsi="Times New Roman" w:cs="Times New Roman"/>
          <w:sz w:val="28"/>
          <w:szCs w:val="28"/>
        </w:rPr>
        <w:t>т и никак не отража</w:t>
      </w:r>
      <w:r w:rsidR="0039108D">
        <w:rPr>
          <w:rFonts w:ascii="Times New Roman" w:hAnsi="Times New Roman" w:cs="Times New Roman"/>
          <w:sz w:val="28"/>
          <w:szCs w:val="28"/>
        </w:rPr>
        <w:t>ю</w:t>
      </w:r>
      <w:r w:rsidRPr="001C4E54">
        <w:rPr>
          <w:rFonts w:ascii="Times New Roman" w:hAnsi="Times New Roman" w:cs="Times New Roman"/>
          <w:sz w:val="28"/>
          <w:szCs w:val="28"/>
        </w:rPr>
        <w:t>тся</w:t>
      </w:r>
      <w:r w:rsidR="0039108D">
        <w:rPr>
          <w:rFonts w:ascii="Times New Roman" w:hAnsi="Times New Roman" w:cs="Times New Roman"/>
          <w:sz w:val="28"/>
          <w:szCs w:val="28"/>
        </w:rPr>
        <w:t>:</w:t>
      </w:r>
      <w:r w:rsidRPr="001C4E54">
        <w:rPr>
          <w:rFonts w:ascii="Times New Roman" w:hAnsi="Times New Roman" w:cs="Times New Roman"/>
          <w:sz w:val="28"/>
          <w:szCs w:val="28"/>
        </w:rPr>
        <w:t xml:space="preserve"> общая сумма, сроки и способы исполнения, подлинность, действительность, соответствие</w:t>
      </w:r>
      <w:r w:rsidR="0039108D">
        <w:rPr>
          <w:rFonts w:ascii="Times New Roman" w:hAnsi="Times New Roman" w:cs="Times New Roman"/>
          <w:sz w:val="28"/>
          <w:szCs w:val="28"/>
        </w:rPr>
        <w:t xml:space="preserve"> законодательству</w:t>
      </w:r>
      <w:r w:rsidRPr="001C4E54">
        <w:rPr>
          <w:rFonts w:ascii="Times New Roman" w:hAnsi="Times New Roman" w:cs="Times New Roman"/>
          <w:sz w:val="28"/>
          <w:szCs w:val="28"/>
        </w:rPr>
        <w:t>, обеспеченность, частичное прекращение, нарушение, изменени</w:t>
      </w:r>
      <w:r w:rsidR="0039108D">
        <w:rPr>
          <w:rFonts w:ascii="Times New Roman" w:hAnsi="Times New Roman" w:cs="Times New Roman"/>
          <w:sz w:val="28"/>
          <w:szCs w:val="28"/>
        </w:rPr>
        <w:t>е</w:t>
      </w:r>
      <w:r w:rsidRPr="001C4E54">
        <w:rPr>
          <w:rFonts w:ascii="Times New Roman" w:hAnsi="Times New Roman" w:cs="Times New Roman"/>
          <w:sz w:val="28"/>
          <w:szCs w:val="28"/>
        </w:rPr>
        <w:t xml:space="preserve"> и/или дополнени</w:t>
      </w:r>
      <w:r w:rsidR="0039108D">
        <w:rPr>
          <w:rFonts w:ascii="Times New Roman" w:hAnsi="Times New Roman" w:cs="Times New Roman"/>
          <w:sz w:val="28"/>
          <w:szCs w:val="28"/>
        </w:rPr>
        <w:t>е</w:t>
      </w:r>
      <w:r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Pr="001C4E54">
        <w:rPr>
          <w:rFonts w:ascii="Times New Roman" w:hAnsi="Times New Roman" w:cs="Times New Roman"/>
          <w:sz w:val="28"/>
          <w:szCs w:val="28"/>
        </w:rPr>
        <w:lastRenderedPageBreak/>
        <w:t>обязательств Должника. Также на действительность</w:t>
      </w:r>
      <w:r w:rsidR="0039108D">
        <w:rPr>
          <w:rFonts w:ascii="Times New Roman" w:hAnsi="Times New Roman" w:cs="Times New Roman"/>
          <w:sz w:val="28"/>
          <w:szCs w:val="28"/>
        </w:rPr>
        <w:t xml:space="preserve"> и</w:t>
      </w:r>
      <w:r w:rsidRPr="001C4E54">
        <w:rPr>
          <w:rFonts w:ascii="Times New Roman" w:hAnsi="Times New Roman" w:cs="Times New Roman"/>
          <w:sz w:val="28"/>
          <w:szCs w:val="28"/>
        </w:rPr>
        <w:t xml:space="preserve"> выполнимость обязательств Поручителя не влия</w:t>
      </w:r>
      <w:r w:rsidR="0039108D">
        <w:rPr>
          <w:rFonts w:ascii="Times New Roman" w:hAnsi="Times New Roman" w:cs="Times New Roman"/>
          <w:sz w:val="28"/>
          <w:szCs w:val="28"/>
        </w:rPr>
        <w:t>ю</w:t>
      </w:r>
      <w:r w:rsidRPr="001C4E54">
        <w:rPr>
          <w:rFonts w:ascii="Times New Roman" w:hAnsi="Times New Roman" w:cs="Times New Roman"/>
          <w:sz w:val="28"/>
          <w:szCs w:val="28"/>
        </w:rPr>
        <w:t>т и никак не отража</w:t>
      </w:r>
      <w:r w:rsidR="0039108D">
        <w:rPr>
          <w:rFonts w:ascii="Times New Roman" w:hAnsi="Times New Roman" w:cs="Times New Roman"/>
          <w:sz w:val="28"/>
          <w:szCs w:val="28"/>
        </w:rPr>
        <w:t>ю</w:t>
      </w:r>
      <w:r w:rsidRPr="001C4E54">
        <w:rPr>
          <w:rFonts w:ascii="Times New Roman" w:hAnsi="Times New Roman" w:cs="Times New Roman"/>
          <w:sz w:val="28"/>
          <w:szCs w:val="28"/>
        </w:rPr>
        <w:t>тся</w:t>
      </w:r>
      <w:r w:rsidR="0039108D">
        <w:rPr>
          <w:rFonts w:ascii="Times New Roman" w:hAnsi="Times New Roman" w:cs="Times New Roman"/>
          <w:sz w:val="28"/>
          <w:szCs w:val="28"/>
        </w:rPr>
        <w:t>:</w:t>
      </w:r>
      <w:r w:rsidRPr="001C4E54">
        <w:rPr>
          <w:rFonts w:ascii="Times New Roman" w:hAnsi="Times New Roman" w:cs="Times New Roman"/>
          <w:sz w:val="28"/>
          <w:szCs w:val="28"/>
        </w:rPr>
        <w:t xml:space="preserve"> объявление или нахождение Должника в процессе Банкротства и/или несостоятельности</w:t>
      </w:r>
      <w:r w:rsidR="0039108D">
        <w:rPr>
          <w:rFonts w:ascii="Times New Roman" w:hAnsi="Times New Roman" w:cs="Times New Roman"/>
          <w:sz w:val="28"/>
          <w:szCs w:val="28"/>
        </w:rPr>
        <w:t>,</w:t>
      </w:r>
      <w:r w:rsidRPr="001C4E54">
        <w:rPr>
          <w:rFonts w:ascii="Times New Roman" w:hAnsi="Times New Roman" w:cs="Times New Roman"/>
          <w:sz w:val="28"/>
          <w:szCs w:val="28"/>
        </w:rPr>
        <w:t xml:space="preserve"> любое изменение состава учредителей (участников) Поручителя и/или Должника.</w:t>
      </w:r>
    </w:p>
    <w:p w14:paraId="72DF8377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2.8. По исполнении обязательств по Основному договору в полном объеме Поручитель имеет право обратного требования к Должнику.</w:t>
      </w:r>
    </w:p>
    <w:p w14:paraId="03C3659E" w14:textId="10674DD5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 xml:space="preserve">2.9. Поручитель отвечает за исполнение обязательств по настоящему Договору </w:t>
      </w:r>
      <w:r w:rsidR="0039108D">
        <w:rPr>
          <w:rFonts w:ascii="Times New Roman" w:hAnsi="Times New Roman" w:cs="Times New Roman"/>
          <w:sz w:val="28"/>
          <w:szCs w:val="28"/>
        </w:rPr>
        <w:t>всем</w:t>
      </w:r>
      <w:r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39108D">
        <w:rPr>
          <w:rFonts w:ascii="Times New Roman" w:hAnsi="Times New Roman" w:cs="Times New Roman"/>
          <w:sz w:val="28"/>
          <w:szCs w:val="28"/>
        </w:rPr>
        <w:t>п</w:t>
      </w:r>
      <w:r w:rsidR="0039108D" w:rsidRPr="001C4E54">
        <w:rPr>
          <w:rFonts w:ascii="Times New Roman" w:hAnsi="Times New Roman" w:cs="Times New Roman"/>
          <w:sz w:val="28"/>
          <w:szCs w:val="28"/>
        </w:rPr>
        <w:t xml:space="preserve">ринадлежащим ему </w:t>
      </w:r>
      <w:r w:rsidRPr="001C4E54">
        <w:rPr>
          <w:rFonts w:ascii="Times New Roman" w:hAnsi="Times New Roman" w:cs="Times New Roman"/>
          <w:sz w:val="28"/>
          <w:szCs w:val="28"/>
        </w:rPr>
        <w:t>имуществом, правами, требованиями, активами и денежными средствами на счетах в банках и других финансово-кредитных учреждениях, на которые может быть обращено взыскание в соответствии с действующим законодательством Кыргызской Республики.</w:t>
      </w:r>
    </w:p>
    <w:p w14:paraId="7A1E1BC3" w14:textId="662190E2" w:rsidR="00455687" w:rsidRPr="001C4E54" w:rsidRDefault="00455687" w:rsidP="00B3024E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2.10. При подписании настоящего договора Поручитель гарантирует и подтверждает, что:</w:t>
      </w:r>
    </w:p>
    <w:p w14:paraId="701BFEF9" w14:textId="545C6585" w:rsidR="00455687" w:rsidRPr="001C4E54" w:rsidRDefault="0039108D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FAE">
        <w:rPr>
          <w:rFonts w:ascii="Times New Roman" w:hAnsi="Times New Roman"/>
          <w:sz w:val="28"/>
          <w:szCs w:val="28"/>
          <w:lang w:val="ky-KG"/>
        </w:rPr>
        <w:t>–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заключение настоящего Договора не противоречи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и не влечет за собой нарушений каких-либо условий и положений любых соглашений и договоров, участником которых является Поручитель или которыми он связан;</w:t>
      </w:r>
    </w:p>
    <w:p w14:paraId="7D118F76" w14:textId="55F99785" w:rsidR="00455687" w:rsidRPr="001C4E54" w:rsidRDefault="0039108D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FAE">
        <w:rPr>
          <w:rFonts w:ascii="Times New Roman" w:hAnsi="Times New Roman"/>
          <w:sz w:val="28"/>
          <w:szCs w:val="28"/>
          <w:lang w:val="ky-KG"/>
        </w:rPr>
        <w:t>–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350D2B">
        <w:rPr>
          <w:rFonts w:ascii="Times New Roman" w:hAnsi="Times New Roman" w:cs="Times New Roman"/>
          <w:sz w:val="28"/>
          <w:szCs w:val="28"/>
        </w:rPr>
        <w:t>в</w:t>
      </w:r>
      <w:r w:rsidR="00350D2B" w:rsidRPr="001C4E5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50D2B">
        <w:rPr>
          <w:rFonts w:ascii="Times New Roman" w:hAnsi="Times New Roman" w:cs="Times New Roman"/>
          <w:sz w:val="28"/>
          <w:szCs w:val="28"/>
        </w:rPr>
        <w:t>и</w:t>
      </w:r>
      <w:r w:rsidR="00350D2B" w:rsidRPr="001C4E54">
        <w:rPr>
          <w:rFonts w:ascii="Times New Roman" w:hAnsi="Times New Roman" w:cs="Times New Roman"/>
          <w:sz w:val="28"/>
          <w:szCs w:val="28"/>
        </w:rPr>
        <w:t xml:space="preserve"> Поручител</w:t>
      </w:r>
      <w:r w:rsidR="00350D2B">
        <w:rPr>
          <w:rFonts w:ascii="Times New Roman" w:hAnsi="Times New Roman" w:cs="Times New Roman"/>
          <w:sz w:val="28"/>
          <w:szCs w:val="28"/>
        </w:rPr>
        <w:t>я</w:t>
      </w:r>
      <w:r w:rsidR="00350D2B" w:rsidRPr="001C4E54">
        <w:rPr>
          <w:rFonts w:ascii="Times New Roman" w:hAnsi="Times New Roman" w:cs="Times New Roman"/>
          <w:sz w:val="28"/>
          <w:szCs w:val="28"/>
        </w:rPr>
        <w:t xml:space="preserve"> или его имуществ</w:t>
      </w:r>
      <w:r w:rsidR="00350D2B">
        <w:rPr>
          <w:rFonts w:ascii="Times New Roman" w:hAnsi="Times New Roman" w:cs="Times New Roman"/>
          <w:sz w:val="28"/>
          <w:szCs w:val="28"/>
        </w:rPr>
        <w:t>а</w:t>
      </w:r>
      <w:r w:rsidR="00350D2B" w:rsidRPr="001C4E54">
        <w:rPr>
          <w:rFonts w:ascii="Times New Roman" w:hAnsi="Times New Roman" w:cs="Times New Roman"/>
          <w:sz w:val="28"/>
          <w:szCs w:val="28"/>
        </w:rPr>
        <w:t xml:space="preserve"> </w:t>
      </w:r>
      <w:r w:rsidR="00350D2B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455687" w:rsidRPr="001C4E54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разбирательств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687" w:rsidRPr="001C4E54">
        <w:rPr>
          <w:rFonts w:ascii="Times New Roman" w:hAnsi="Times New Roman" w:cs="Times New Roman"/>
          <w:sz w:val="28"/>
          <w:szCs w:val="28"/>
        </w:rPr>
        <w:t>, 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и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финансового характера, а также залог</w:t>
      </w:r>
      <w:r w:rsidR="00350D2B">
        <w:rPr>
          <w:rFonts w:ascii="Times New Roman" w:hAnsi="Times New Roman" w:cs="Times New Roman"/>
          <w:sz w:val="28"/>
          <w:szCs w:val="28"/>
        </w:rPr>
        <w:t>и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или ины</w:t>
      </w:r>
      <w:r w:rsidR="00350D2B">
        <w:rPr>
          <w:rFonts w:ascii="Times New Roman" w:hAnsi="Times New Roman" w:cs="Times New Roman"/>
          <w:sz w:val="28"/>
          <w:szCs w:val="28"/>
        </w:rPr>
        <w:t>е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 обременени</w:t>
      </w:r>
      <w:r w:rsidR="00350D2B">
        <w:rPr>
          <w:rFonts w:ascii="Times New Roman" w:hAnsi="Times New Roman" w:cs="Times New Roman"/>
          <w:sz w:val="28"/>
          <w:szCs w:val="28"/>
        </w:rPr>
        <w:t>я</w:t>
      </w:r>
      <w:r w:rsidR="00455687" w:rsidRPr="001C4E54">
        <w:rPr>
          <w:rFonts w:ascii="Times New Roman" w:hAnsi="Times New Roman" w:cs="Times New Roman"/>
          <w:sz w:val="28"/>
          <w:szCs w:val="28"/>
        </w:rPr>
        <w:t>, которые могли бы существенн</w:t>
      </w:r>
      <w:r w:rsidR="00350D2B">
        <w:rPr>
          <w:rFonts w:ascii="Times New Roman" w:hAnsi="Times New Roman" w:cs="Times New Roman"/>
          <w:sz w:val="28"/>
          <w:szCs w:val="28"/>
        </w:rPr>
        <w:t xml:space="preserve">о </w:t>
      </w:r>
      <w:r w:rsidR="00455687" w:rsidRPr="001C4E54">
        <w:rPr>
          <w:rFonts w:ascii="Times New Roman" w:hAnsi="Times New Roman" w:cs="Times New Roman"/>
          <w:sz w:val="28"/>
          <w:szCs w:val="28"/>
        </w:rPr>
        <w:t xml:space="preserve">повлиять на исполнение </w:t>
      </w:r>
      <w:r w:rsidR="00350D2B">
        <w:rPr>
          <w:rFonts w:ascii="Times New Roman" w:hAnsi="Times New Roman" w:cs="Times New Roman"/>
          <w:sz w:val="28"/>
          <w:szCs w:val="28"/>
        </w:rPr>
        <w:t>о</w:t>
      </w:r>
      <w:r w:rsidR="00455687" w:rsidRPr="001C4E54">
        <w:rPr>
          <w:rFonts w:ascii="Times New Roman" w:hAnsi="Times New Roman" w:cs="Times New Roman"/>
          <w:sz w:val="28"/>
          <w:szCs w:val="28"/>
        </w:rPr>
        <w:t>бязательств Поручителя.</w:t>
      </w:r>
    </w:p>
    <w:p w14:paraId="25B9AF8F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2.11. Должник обязан представить Поручителю копию Кредитного договора.</w:t>
      </w:r>
    </w:p>
    <w:p w14:paraId="24DB854E" w14:textId="77777777" w:rsidR="00D7282E" w:rsidRPr="001C4E54" w:rsidRDefault="00D7282E" w:rsidP="001C4E5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0C701" w14:textId="181DE8F2" w:rsidR="00455687" w:rsidRPr="001C4E54" w:rsidRDefault="00455687" w:rsidP="008515E0">
      <w:pPr>
        <w:pStyle w:val="tkZagolovok2"/>
        <w:numPr>
          <w:ilvl w:val="0"/>
          <w:numId w:val="2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Особые условия</w:t>
      </w:r>
    </w:p>
    <w:p w14:paraId="55E6F3A5" w14:textId="77777777" w:rsidR="00D7282E" w:rsidRPr="001C4E54" w:rsidRDefault="00D7282E" w:rsidP="001C4E54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502F6B32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3.1. В случае неисполнения Поручителем своего обязательства в установленные сроки, Кредитор имеет право произвести взыскание задолженности с Поручителя в порядке, установленном гражданским законодательством Кыргызской Республики.</w:t>
      </w:r>
    </w:p>
    <w:p w14:paraId="46304457" w14:textId="41158E55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3.2. Поручитель обязуется возместить Кредитору убытки, возникшие в результате ненадлежащего исполнения обеспеченного обязательства.</w:t>
      </w:r>
    </w:p>
    <w:p w14:paraId="73022B97" w14:textId="77777777" w:rsidR="00D7282E" w:rsidRPr="001C4E54" w:rsidRDefault="00D7282E" w:rsidP="001C4E5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A9C04" w14:textId="2B65C190" w:rsidR="00455687" w:rsidRPr="001C4E54" w:rsidRDefault="00455687" w:rsidP="008515E0">
      <w:pPr>
        <w:pStyle w:val="tkZagolovok2"/>
        <w:numPr>
          <w:ilvl w:val="0"/>
          <w:numId w:val="2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Дополнительные условия</w:t>
      </w:r>
    </w:p>
    <w:p w14:paraId="57607B44" w14:textId="77777777" w:rsidR="00D7282E" w:rsidRPr="001C4E54" w:rsidRDefault="00D7282E" w:rsidP="001C4E54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14:paraId="46001A32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и действует до полного исполнения обязательств Должника перед Кредитором по Кредитному договору.</w:t>
      </w:r>
    </w:p>
    <w:p w14:paraId="0CF9DAB7" w14:textId="77777777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 xml:space="preserve">4.2. Любые изменения и дополнения к настоящему Договору имеют силу в том случае, если они оформлены в письменном виде и </w:t>
      </w:r>
      <w:r w:rsidRPr="001C4E54">
        <w:rPr>
          <w:rFonts w:ascii="Times New Roman" w:hAnsi="Times New Roman" w:cs="Times New Roman"/>
          <w:sz w:val="28"/>
          <w:szCs w:val="28"/>
        </w:rPr>
        <w:lastRenderedPageBreak/>
        <w:t>подписаны всеми Сторонами. Не допускается прекращение поручительства без прекращения обеспеченного ими обязательства.</w:t>
      </w:r>
    </w:p>
    <w:p w14:paraId="68485D31" w14:textId="47799CFF" w:rsidR="00455687" w:rsidRPr="001C4E54" w:rsidRDefault="00455687" w:rsidP="00B302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4.3. Договор заключен в 3 (трех) подлинных экземплярах, имеющих одинаковую юридическую силу, по одному экземпляру для каждой из Сторон.</w:t>
      </w:r>
    </w:p>
    <w:p w14:paraId="1F88AEEB" w14:textId="77777777" w:rsidR="00D7282E" w:rsidRPr="001C4E54" w:rsidRDefault="00D7282E" w:rsidP="0017339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C2247" w14:textId="412281B7" w:rsidR="00455687" w:rsidRPr="001C4E54" w:rsidRDefault="00455687" w:rsidP="008515E0">
      <w:pPr>
        <w:pStyle w:val="tkZagolovok2"/>
        <w:numPr>
          <w:ilvl w:val="0"/>
          <w:numId w:val="2"/>
        </w:numPr>
        <w:spacing w:before="0"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8"/>
          <w:szCs w:val="28"/>
        </w:rPr>
        <w:t>Юридические адреса и подписи сторон</w:t>
      </w:r>
    </w:p>
    <w:p w14:paraId="180634C1" w14:textId="77777777" w:rsidR="00D7282E" w:rsidRPr="001C4E54" w:rsidRDefault="00D7282E" w:rsidP="00D7282E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697"/>
      </w:tblGrid>
      <w:tr w:rsidR="001C4E54" w:rsidRPr="001C4E54" w14:paraId="75709249" w14:textId="77777777" w:rsidTr="00FA630C">
        <w:trPr>
          <w:trHeight w:val="3332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D2D7" w14:textId="77777777" w:rsidR="00455687" w:rsidRPr="001C4E54" w:rsidRDefault="00455687" w:rsidP="00787980">
            <w:pPr>
              <w:pStyle w:val="tkTekst"/>
              <w:spacing w:before="6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13173202"/>
            <w:r w:rsidRPr="001C4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Кредитор</w:t>
            </w:r>
          </w:p>
          <w:p w14:paraId="57443BCD" w14:textId="177FCDFF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FB6FC10" w14:textId="1F787178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      (наименование органа)</w:t>
            </w:r>
          </w:p>
          <w:p w14:paraId="59F0F4C9" w14:textId="77777777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Кыргызская Республика</w:t>
            </w:r>
          </w:p>
          <w:p w14:paraId="0BEBB058" w14:textId="26C581E3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Адрес __________________________</w:t>
            </w:r>
          </w:p>
          <w:p w14:paraId="6BD8D3F7" w14:textId="6EED7CCE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Банк получатель: _________________</w:t>
            </w:r>
          </w:p>
          <w:p w14:paraId="7848AD2D" w14:textId="24E0EBF6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Расчетный счет: __________________</w:t>
            </w:r>
          </w:p>
          <w:p w14:paraId="1728A0B2" w14:textId="505FC52D" w:rsidR="00455687" w:rsidRPr="001C4E54" w:rsidRDefault="00455687" w:rsidP="00692331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БИК: _______________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92331" w:rsidRPr="001C4E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5D5AFA1C" w14:textId="0AB5C499" w:rsidR="00455687" w:rsidRPr="001C4E54" w:rsidRDefault="00455687" w:rsidP="00980D43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639FBFC" w14:textId="39952149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                 (Ф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984B707" w14:textId="284AE25B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36E887E" w14:textId="77777777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Подпись                                М.П.</w:t>
            </w:r>
          </w:p>
        </w:tc>
        <w:tc>
          <w:tcPr>
            <w:tcW w:w="4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3AD6" w14:textId="77777777" w:rsidR="00455687" w:rsidRPr="001C4E54" w:rsidRDefault="00455687" w:rsidP="00787980">
            <w:pPr>
              <w:pStyle w:val="tkTekst"/>
              <w:spacing w:before="6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Поручитель</w:t>
            </w:r>
          </w:p>
          <w:p w14:paraId="5C65E845" w14:textId="3A159A4E" w:rsidR="001C4E54" w:rsidRPr="001C4E54" w:rsidRDefault="00455687" w:rsidP="001C4E5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7148632" w14:textId="71682E2E" w:rsidR="00455687" w:rsidRPr="001C4E54" w:rsidRDefault="001C4E54" w:rsidP="001C4E5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55687" w:rsidRPr="001C4E54">
              <w:rPr>
                <w:rFonts w:ascii="Times New Roman" w:hAnsi="Times New Roman" w:cs="Times New Roman"/>
                <w:sz w:val="28"/>
                <w:szCs w:val="28"/>
              </w:rPr>
              <w:t>(наименование субъекта)</w:t>
            </w:r>
          </w:p>
          <w:p w14:paraId="496CFE49" w14:textId="77777777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Кыргызская Республика</w:t>
            </w:r>
          </w:p>
          <w:p w14:paraId="7564135A" w14:textId="47C73751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Адрес 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1B4765EC" w14:textId="08DA1647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Банк получатель: 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1D1DDCE3" w14:textId="2247E8A9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Расчетный счет: 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81DBED7" w14:textId="372F20B5" w:rsidR="00455687" w:rsidRPr="001C4E54" w:rsidRDefault="00455687" w:rsidP="00980D43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БИК: _________________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17173B1" w14:textId="66928A23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8701681" w14:textId="39523221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                (Ф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1C3E77" w14:textId="543A1173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1C4E54" w:rsidRPr="001C4E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9950869" w14:textId="18122253" w:rsidR="00455687" w:rsidRPr="001C4E54" w:rsidRDefault="00455687" w:rsidP="001C4E5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Подпись                           М.П.</w:t>
            </w:r>
          </w:p>
        </w:tc>
      </w:tr>
      <w:tr w:rsidR="001C4E54" w:rsidRPr="001C4E54" w14:paraId="067B76E1" w14:textId="77777777" w:rsidTr="00FA630C">
        <w:trPr>
          <w:trHeight w:val="480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FB2B" w14:textId="77777777" w:rsidR="00455687" w:rsidRPr="001C4E54" w:rsidRDefault="00455687" w:rsidP="00787980">
            <w:pPr>
              <w:pStyle w:val="tkTekst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Должник</w:t>
            </w:r>
          </w:p>
          <w:p w14:paraId="3FB89C2E" w14:textId="1CCC4F3C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84C586B" w14:textId="321649E1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    (наименование субъекта)</w:t>
            </w:r>
          </w:p>
          <w:p w14:paraId="13E8D432" w14:textId="77777777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Кыргызская Республика</w:t>
            </w:r>
          </w:p>
          <w:p w14:paraId="6621350A" w14:textId="143361F5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Адрес _________________________</w:t>
            </w:r>
            <w:r w:rsidR="00005F1A"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2FCA749" w14:textId="11319D14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Банк получатель: ________________</w:t>
            </w:r>
            <w:r w:rsidR="00005F1A"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1AA6F83" w14:textId="1391BEE3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Расчетный счет: _________________</w:t>
            </w:r>
            <w:r w:rsidR="00005F1A"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284E62F" w14:textId="00F52AF4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БИК: __________________________</w:t>
            </w:r>
            <w:r w:rsidR="00005F1A" w:rsidRPr="001C4E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F7F5AA4" w14:textId="45196FE1" w:rsidR="00455687" w:rsidRPr="001C4E54" w:rsidRDefault="00455687" w:rsidP="00005F1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3C4F695" w14:textId="26DFE280" w:rsidR="00455687" w:rsidRPr="001C4E54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            (должность)</w:t>
            </w:r>
            <w:r w:rsidR="00980D43" w:rsidRPr="001C4E54">
              <w:rPr>
                <w:rFonts w:ascii="Times New Roman" w:hAnsi="Times New Roman" w:cs="Times New Roman"/>
                <w:sz w:val="28"/>
                <w:szCs w:val="28"/>
              </w:rPr>
              <w:t xml:space="preserve"> (Ф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43" w:rsidRPr="001C4E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43" w:rsidRPr="001C4E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43" w:rsidRPr="001C4E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5C81F4" w14:textId="21F6200F" w:rsidR="00455687" w:rsidRPr="001C4E54" w:rsidRDefault="00455687" w:rsidP="00980D43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1F22F34" w14:textId="77777777" w:rsidR="00455687" w:rsidRPr="001C4E54" w:rsidRDefault="00455687" w:rsidP="001C4E5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Подпись                                    М.П.</w:t>
            </w:r>
          </w:p>
        </w:tc>
        <w:tc>
          <w:tcPr>
            <w:tcW w:w="4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CA74" w14:textId="77777777" w:rsidR="00455687" w:rsidRDefault="00455687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165430A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0DA25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C7E42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112B6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1330D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5E328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34901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4965F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C139B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D25C0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F5D7B" w14:textId="77777777" w:rsid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9B541" w14:textId="3113A091" w:rsidR="001C4E54" w:rsidRPr="001C4E54" w:rsidRDefault="001C4E54" w:rsidP="00787980">
            <w:pPr>
              <w:pStyle w:val="tkTeks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7"/>
    </w:tbl>
    <w:p w14:paraId="54066DEE" w14:textId="77777777" w:rsidR="00A76186" w:rsidRDefault="00A76186" w:rsidP="00A76186">
      <w:pPr>
        <w:spacing w:after="6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A0CCB" w14:textId="77777777" w:rsidR="00350D2B" w:rsidRDefault="00350D2B" w:rsidP="00A76186">
      <w:pPr>
        <w:spacing w:after="6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50D2B" w:rsidSect="00377A31">
          <w:pgSz w:w="11906" w:h="16838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C88FB7E" w14:textId="77777777" w:rsidR="009D4A85" w:rsidRPr="00F6200C" w:rsidRDefault="00A76186" w:rsidP="009D4A8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47"/>
        <w:gridCol w:w="3257"/>
      </w:tblGrid>
      <w:tr w:rsidR="009D4A85" w:rsidRPr="0019067B" w14:paraId="3BA8BE24" w14:textId="77777777" w:rsidTr="005F316A">
        <w:tc>
          <w:tcPr>
            <w:tcW w:w="17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D961" w14:textId="77777777" w:rsidR="009D4A85" w:rsidRPr="0019067B" w:rsidRDefault="009D4A85" w:rsidP="001106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6B43873" w14:textId="77777777" w:rsidR="009D4A85" w:rsidRPr="0019067B" w:rsidRDefault="009D4A85" w:rsidP="001106E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AE6884A" w14:textId="77777777" w:rsidR="009D4A85" w:rsidRPr="0019067B" w:rsidRDefault="009D4A85" w:rsidP="001106E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6A1A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19067B">
              <w:rPr>
                <w:sz w:val="28"/>
                <w:szCs w:val="28"/>
              </w:rPr>
              <w:t> </w:t>
            </w:r>
          </w:p>
          <w:p w14:paraId="2C7E64F4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14:paraId="07F3A1B6" w14:textId="77777777" w:rsidR="009D4A85" w:rsidRPr="0019067B" w:rsidRDefault="009D4A85" w:rsidP="001106EA">
            <w:pPr>
              <w:pStyle w:val="tkTeks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7805" w14:textId="6E0E00C9" w:rsidR="009D4A85" w:rsidRPr="0019067B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06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067B">
              <w:rPr>
                <w:rFonts w:ascii="Times New Roman" w:hAnsi="Times New Roman" w:cs="Times New Roman"/>
                <w:sz w:val="28"/>
                <w:szCs w:val="28"/>
              </w:rPr>
              <w:br/>
              <w:t>к Положению о работе с бюджетными кредитами</w:t>
            </w:r>
          </w:p>
          <w:p w14:paraId="22FC146F" w14:textId="77777777" w:rsidR="009D4A85" w:rsidRPr="0019067B" w:rsidRDefault="009D4A85" w:rsidP="001106EA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FE5A78" w14:textId="2ECD7EDF" w:rsidR="00A76186" w:rsidRPr="00F6200C" w:rsidRDefault="00A76186" w:rsidP="009D4A8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554064" w14:textId="27A4CEBE" w:rsidR="00A76186" w:rsidRPr="00F6200C" w:rsidRDefault="00455687" w:rsidP="00B3024E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bookmarkStart w:id="8" w:name="_GoBack"/>
      <w:bookmarkEnd w:id="8"/>
    </w:p>
    <w:p w14:paraId="789C1933" w14:textId="77777777" w:rsidR="00A76186" w:rsidRPr="00F6200C" w:rsidRDefault="00A76186" w:rsidP="00A76186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80BCE1" w14:textId="4375D096" w:rsidR="00455687" w:rsidRPr="00F6200C" w:rsidRDefault="00455687" w:rsidP="008515E0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 гарантии № _________</w:t>
      </w:r>
    </w:p>
    <w:p w14:paraId="19CFF3B2" w14:textId="77777777" w:rsidR="00A76186" w:rsidRPr="00F6200C" w:rsidRDefault="00A76186" w:rsidP="00A76186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1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37"/>
        <w:gridCol w:w="2976"/>
      </w:tblGrid>
      <w:tr w:rsidR="00455687" w:rsidRPr="00F6200C" w14:paraId="2B313FA4" w14:textId="77777777" w:rsidTr="00A76186">
        <w:tc>
          <w:tcPr>
            <w:tcW w:w="1693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9DACBE5" w14:textId="0A3AFE26" w:rsidR="00455687" w:rsidRPr="00F6200C" w:rsidRDefault="00455687" w:rsidP="00455687">
            <w:pPr>
              <w:spacing w:after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    </w:t>
            </w:r>
            <w:proofErr w:type="gramStart"/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(</w:t>
            </w:r>
            <w:proofErr w:type="gramEnd"/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1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E6F5" w14:textId="77777777" w:rsidR="00455687" w:rsidRPr="00F6200C" w:rsidRDefault="00455687" w:rsidP="00455687">
            <w:pPr>
              <w:spacing w:after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52BE1" w14:textId="35C78CEA" w:rsidR="00455687" w:rsidRPr="00F6200C" w:rsidRDefault="00A76186" w:rsidP="00455687">
            <w:pPr>
              <w:spacing w:after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55687"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55687"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 _____</w:t>
            </w:r>
            <w:r w:rsidR="00455687" w:rsidRPr="00F62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1B633572" w14:textId="77777777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4806191A" w14:textId="32208CCA" w:rsidR="00455687" w:rsidRPr="00F6200C" w:rsidRDefault="00455687" w:rsidP="008B0699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Настоящий Договор гарантии заключен между ____________________________________________________</w:t>
      </w:r>
      <w:r w:rsidR="00005F1A" w:rsidRPr="00F6200C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14:paraId="2CFDC740" w14:textId="2C6851C4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 (наименование органа)</w:t>
      </w:r>
    </w:p>
    <w:p w14:paraId="1ED19CB2" w14:textId="11EBDDE4" w:rsidR="00455687" w:rsidRPr="00F6200C" w:rsidRDefault="00455687" w:rsidP="00005F1A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(в дальнейшем </w:t>
      </w:r>
      <w:r w:rsidR="00005F1A" w:rsidRPr="00F6200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Кредитор</w:t>
      </w:r>
      <w:r w:rsidR="00005F1A" w:rsidRPr="00F6200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), в лице ____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________________________,</w:t>
      </w:r>
    </w:p>
    <w:p w14:paraId="6A752636" w14:textId="71E492BF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(должность, Ф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B47E5BF" w14:textId="5D7536A3" w:rsidR="00455687" w:rsidRPr="00F6200C" w:rsidRDefault="00455687" w:rsidP="00005F1A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________________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14:paraId="00459B18" w14:textId="10E9DBFC" w:rsidR="00455687" w:rsidRPr="00F6200C" w:rsidRDefault="00156A45" w:rsidP="00156A45">
      <w:pPr>
        <w:spacing w:after="6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455687" w:rsidRPr="00F6200C">
        <w:rPr>
          <w:rFonts w:ascii="Times New Roman" w:eastAsia="Times New Roman" w:hAnsi="Times New Roman"/>
          <w:sz w:val="28"/>
          <w:szCs w:val="28"/>
          <w:lang w:eastAsia="ru-RU"/>
        </w:rPr>
        <w:t>(вид документа)</w:t>
      </w:r>
    </w:p>
    <w:p w14:paraId="095B9EDF" w14:textId="295F2070" w:rsidR="00455687" w:rsidRPr="00F6200C" w:rsidRDefault="00455687" w:rsidP="00005F1A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с одной стороны, ___________________</w:t>
      </w:r>
      <w:r w:rsidR="00915E1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14:paraId="1AEA7881" w14:textId="426DEA1B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(наименование субъекта)</w:t>
      </w:r>
    </w:p>
    <w:p w14:paraId="301DA427" w14:textId="0D5DE138" w:rsidR="00455687" w:rsidRPr="00F6200C" w:rsidRDefault="00455687" w:rsidP="00380197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(в дальнейшем </w:t>
      </w:r>
      <w:r w:rsidR="00380197" w:rsidRPr="00F6200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Гарант</w:t>
      </w:r>
      <w:r w:rsidR="00380197" w:rsidRPr="00F6200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), в лице ___________</w:t>
      </w:r>
      <w:r w:rsidR="00915E1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7C2F38B4" w14:textId="366CC6CD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(должность, Ф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A9F535B" w14:textId="6487F108" w:rsidR="00455687" w:rsidRPr="00F6200C" w:rsidRDefault="00455687" w:rsidP="00380197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_______________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D4D92F8" w14:textId="1A30BBCA" w:rsidR="00455687" w:rsidRPr="00F6200C" w:rsidRDefault="00455687" w:rsidP="00455687">
      <w:pPr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</w:t>
      </w:r>
      <w:r w:rsidR="00156A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(вид документа)</w:t>
      </w:r>
    </w:p>
    <w:p w14:paraId="740BDD74" w14:textId="77777777" w:rsidR="00455687" w:rsidRPr="00F6200C" w:rsidRDefault="00455687" w:rsidP="00380197">
      <w:pPr>
        <w:spacing w:after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с другой стороны.</w:t>
      </w:r>
    </w:p>
    <w:p w14:paraId="063B8F2C" w14:textId="4774B809" w:rsidR="00455687" w:rsidRDefault="00455687" w:rsidP="008515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Стороны договорились о нижеследующем:</w:t>
      </w:r>
    </w:p>
    <w:p w14:paraId="63C50C9B" w14:textId="77777777" w:rsidR="008515E0" w:rsidRDefault="008515E0" w:rsidP="008515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F05158" w14:textId="77777777" w:rsidR="00455687" w:rsidRPr="00F6200C" w:rsidRDefault="00455687" w:rsidP="008515E0">
      <w:pPr>
        <w:spacing w:after="0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Предмет договора</w:t>
      </w:r>
    </w:p>
    <w:p w14:paraId="02ECF1F9" w14:textId="249457E8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1.1. Гарант обязуется, что в случае неисполнения или ненадлежащего исполнения должником</w:t>
      </w:r>
      <w:r w:rsidR="00380197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570B9700" w14:textId="024EF706" w:rsidR="00455687" w:rsidRPr="00F6200C" w:rsidRDefault="00455687" w:rsidP="00593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         (наименование)</w:t>
      </w:r>
    </w:p>
    <w:p w14:paraId="72ACC805" w14:textId="5FC09A1F" w:rsidR="00455687" w:rsidRPr="00F6200C" w:rsidRDefault="00455687" w:rsidP="0059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обязательств по кредитному договору _________________________________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_ (далее </w:t>
      </w:r>
      <w:r w:rsidR="00350D2B" w:rsidRPr="00D47FAE">
        <w:rPr>
          <w:rFonts w:ascii="Times New Roman" w:hAnsi="Times New Roman"/>
          <w:sz w:val="28"/>
          <w:szCs w:val="28"/>
          <w:lang w:val="ky-KG"/>
        </w:rPr>
        <w:t>–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Кредитный договор).</w:t>
      </w:r>
    </w:p>
    <w:p w14:paraId="4A36A110" w14:textId="65F2EE64" w:rsidR="00455687" w:rsidRPr="00F6200C" w:rsidRDefault="00156A45" w:rsidP="00593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        </w:t>
      </w:r>
      <w:r w:rsidR="00455687" w:rsidRPr="00F6200C">
        <w:rPr>
          <w:rFonts w:ascii="Times New Roman" w:eastAsia="Times New Roman" w:hAnsi="Times New Roman"/>
          <w:sz w:val="28"/>
          <w:szCs w:val="28"/>
          <w:lang w:eastAsia="ru-RU"/>
        </w:rPr>
        <w:t> (дата, №)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CCDCC03" w14:textId="77777777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 Гарантом будут исполнены обязательства должника перед Кредитором в полном объеме, включая:</w:t>
      </w:r>
    </w:p>
    <w:p w14:paraId="6E1869D3" w14:textId="77777777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1) по возврату в полном объеме основного долга по Кредитному договору;</w:t>
      </w:r>
    </w:p>
    <w:p w14:paraId="39A0C295" w14:textId="1E3F0DD0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2) по уплате начисленных процентов за пользование бюджетным кредитом;</w:t>
      </w:r>
    </w:p>
    <w:p w14:paraId="67559C94" w14:textId="77777777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3) по уплате начисленных финансовых санкций (неустойки) за просрочку платежа;</w:t>
      </w:r>
    </w:p>
    <w:p w14:paraId="5A64BA6C" w14:textId="55BBF9A3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4) по уплате любых подтверждаемых расходов (судебные издержки, плату за услуги внешних консультантов, сборы и пошлины и другие), понесенные Кредитором или любым лицом в связи с взысканием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 xml:space="preserve"> и/или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обязательств Заемщика в судебном или внесудебном </w:t>
      </w:r>
      <w:proofErr w:type="gramStart"/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осуществлением любого из</w:t>
      </w:r>
      <w:r w:rsidR="00915E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прав Кредитора по Кредитному договору.</w:t>
      </w:r>
    </w:p>
    <w:p w14:paraId="13EE5005" w14:textId="77777777" w:rsidR="00593A0C" w:rsidRPr="00F6200C" w:rsidRDefault="00593A0C" w:rsidP="00593A0C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50A736" w14:textId="388085C4" w:rsidR="00455687" w:rsidRPr="00F6200C" w:rsidRDefault="00455687" w:rsidP="00593A0C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Порядок исполнения договора</w:t>
      </w:r>
    </w:p>
    <w:p w14:paraId="359881A7" w14:textId="77777777" w:rsidR="00593A0C" w:rsidRPr="00F6200C" w:rsidRDefault="00593A0C" w:rsidP="00593A0C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2BA49F" w14:textId="77777777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2.1. Гарант обязуется исполнить обязательства должника в течение ________ календарных дней с момента получения письменного извещения Кредитора путем перечисления денежных средств платежными поручениями на соответствующий счет Кредитора.</w:t>
      </w:r>
    </w:p>
    <w:p w14:paraId="14DADBD3" w14:textId="086F35C4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2.2. Настоящий Договор обеспечивается гарантийными денежными средствами в сумме</w:t>
      </w:r>
      <w:r w:rsidR="00380197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593A0C"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сомо</w:t>
      </w:r>
      <w:r w:rsidR="008515E0">
        <w:rPr>
          <w:rFonts w:ascii="Times New Roman" w:eastAsia="Times New Roman" w:hAnsi="Times New Roman"/>
          <w:sz w:val="28"/>
          <w:szCs w:val="28"/>
          <w:lang w:eastAsia="ru-RU"/>
        </w:rPr>
        <w:t>в.</w:t>
      </w:r>
    </w:p>
    <w:p w14:paraId="2B2FD7FD" w14:textId="1D18BEAF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(сумма цифрами и прописью, валюта)</w:t>
      </w:r>
    </w:p>
    <w:p w14:paraId="657DD070" w14:textId="7BEEFC5A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2.3. Настоящий Договор является прямым, безусловным и безотзывным денежным обязательством Гаранта. Не допускается односторонний отказ от исполнения обязательств по настоящему Договору.</w:t>
      </w:r>
    </w:p>
    <w:p w14:paraId="1A540BAC" w14:textId="77777777" w:rsidR="00593A0C" w:rsidRPr="00F6200C" w:rsidRDefault="00593A0C" w:rsidP="00593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23620" w14:textId="25508C72" w:rsidR="00455687" w:rsidRPr="00F6200C" w:rsidRDefault="00455687" w:rsidP="008515E0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Срок действия договора</w:t>
      </w:r>
    </w:p>
    <w:p w14:paraId="1E28A56B" w14:textId="77777777" w:rsidR="00593A0C" w:rsidRPr="00F6200C" w:rsidRDefault="00593A0C" w:rsidP="00593A0C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D33082" w14:textId="70F1A7BF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3.1. Настоящий Договор вступает в силу с момента его подписания и действует до полного выполнения обязательств по Кредитному договору при условии предъявления Кредитором иска к Гаранту в течение трех месяцев со дня наступления срока исполнения обязательств должника.</w:t>
      </w:r>
    </w:p>
    <w:p w14:paraId="01BD2C66" w14:textId="77777777" w:rsidR="00593A0C" w:rsidRPr="00F6200C" w:rsidRDefault="00593A0C" w:rsidP="00593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F8BE9F" w14:textId="515CE8A5" w:rsidR="00455687" w:rsidRPr="00F6200C" w:rsidRDefault="00455687" w:rsidP="008515E0">
      <w:pPr>
        <w:spacing w:after="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Ответственность сторон</w:t>
      </w:r>
    </w:p>
    <w:p w14:paraId="7455E67F" w14:textId="77777777" w:rsidR="00593A0C" w:rsidRPr="00F6200C" w:rsidRDefault="00593A0C" w:rsidP="00593A0C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B5B9F8" w14:textId="5957FB11" w:rsidR="00455687" w:rsidRPr="00F6200C" w:rsidRDefault="00455687" w:rsidP="008B0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4.1. Гарант отвечает перед Кредитором за выполнение обязательств по настоящему 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оговору всем 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принадлежащим ему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имуществом, правами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требованиями, активами и </w:t>
      </w:r>
      <w:r w:rsidR="00350D2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 xml:space="preserve">енежными средствами на счетах в банках и других финансово-кредитных учреждениях, на которые может быть обращено взыскание в </w:t>
      </w: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соответствии с действующим законодательством Кыргызской Республики.</w:t>
      </w:r>
    </w:p>
    <w:p w14:paraId="64AC419F" w14:textId="77777777" w:rsidR="00455687" w:rsidRPr="00F6200C" w:rsidRDefault="00455687" w:rsidP="008515E0">
      <w:pPr>
        <w:spacing w:before="200" w:line="240" w:lineRule="auto"/>
        <w:ind w:left="851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Дополнительные условия</w:t>
      </w:r>
    </w:p>
    <w:p w14:paraId="3F5E6B7F" w14:textId="77777777" w:rsidR="00455687" w:rsidRPr="00F6200C" w:rsidRDefault="00455687" w:rsidP="008B0699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5.1. Все изменения в настоящий Договор и дополнения к нему действительны лишь при письменном согласии обеих сторон, оформленном в установленном порядке.</w:t>
      </w:r>
    </w:p>
    <w:p w14:paraId="244EAED8" w14:textId="77777777" w:rsidR="00455687" w:rsidRPr="00F6200C" w:rsidRDefault="00455687" w:rsidP="008B0699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5.2. Лицо, подписывающее от имени Гаранта настоящий Договор, представляет подлинный документ, подтверждающий его правомочность на заключение настоящего Договора. Оригинал или заверенная копия этого документа является приложением к настоящему Договору.</w:t>
      </w:r>
    </w:p>
    <w:p w14:paraId="799667C9" w14:textId="77777777" w:rsidR="00455687" w:rsidRPr="00F6200C" w:rsidRDefault="00455687" w:rsidP="008B0699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5.3. В соответствии с настоящим Договором выплата гарантийной суммы должна быть произведена после первого письменного требования Кредитора.</w:t>
      </w:r>
    </w:p>
    <w:p w14:paraId="1A1889A0" w14:textId="77777777" w:rsidR="00455687" w:rsidRPr="00F6200C" w:rsidRDefault="00455687" w:rsidP="008B0699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5.4. Настоящий Договор представляет собой законное действительное обязательство Гаранта, действующее на протяжении всего срока Кредитного договора, с момента его подписания до последней выплаты по обязательствам за кредит.</w:t>
      </w:r>
    </w:p>
    <w:p w14:paraId="3A647F7D" w14:textId="02912930" w:rsidR="00455687" w:rsidRDefault="00455687" w:rsidP="008515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00C">
        <w:rPr>
          <w:rFonts w:ascii="Times New Roman" w:eastAsia="Times New Roman" w:hAnsi="Times New Roman"/>
          <w:sz w:val="28"/>
          <w:szCs w:val="28"/>
          <w:lang w:eastAsia="ru-RU"/>
        </w:rPr>
        <w:t>5.5. Настоящий Договор заключается в 2 (двух) экземплярах по одному для каждой из сторон.</w:t>
      </w:r>
    </w:p>
    <w:p w14:paraId="15E5C532" w14:textId="77777777" w:rsidR="008515E0" w:rsidRDefault="008515E0" w:rsidP="008515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BB960" w14:textId="60F1B8B1" w:rsidR="00455687" w:rsidRPr="008515E0" w:rsidRDefault="00455687" w:rsidP="008515E0">
      <w:pPr>
        <w:pStyle w:val="ab"/>
        <w:numPr>
          <w:ilvl w:val="0"/>
          <w:numId w:val="2"/>
        </w:numPr>
        <w:spacing w:after="0"/>
        <w:ind w:left="851" w:right="113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515E0">
        <w:rPr>
          <w:rFonts w:ascii="Times New Roman" w:hAnsi="Times New Roman"/>
          <w:b/>
          <w:bCs/>
          <w:sz w:val="28"/>
          <w:szCs w:val="28"/>
        </w:rPr>
        <w:t>Юридические адреса и подписи сторон</w:t>
      </w:r>
    </w:p>
    <w:p w14:paraId="4193DF7E" w14:textId="77777777" w:rsidR="008515E0" w:rsidRPr="008515E0" w:rsidRDefault="008515E0" w:rsidP="008515E0">
      <w:pPr>
        <w:pStyle w:val="ab"/>
        <w:spacing w:after="0"/>
        <w:ind w:left="1494" w:right="1134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69"/>
        <w:gridCol w:w="4425"/>
      </w:tblGrid>
      <w:tr w:rsidR="00995FF8" w14:paraId="682179A2" w14:textId="77777777" w:rsidTr="00995FF8">
        <w:tc>
          <w:tcPr>
            <w:tcW w:w="4643" w:type="dxa"/>
          </w:tcPr>
          <w:p w14:paraId="6DA39091" w14:textId="0C1BEDE9" w:rsidR="00995FF8" w:rsidRPr="00593A0C" w:rsidRDefault="00995FF8" w:rsidP="00F62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Кредитор</w:t>
            </w:r>
          </w:p>
          <w:p w14:paraId="36EDF30D" w14:textId="1A3D27A6" w:rsidR="00995FF8" w:rsidRPr="00593A0C" w:rsidRDefault="00FA630C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6192149C" w14:textId="638D264E" w:rsidR="00995FF8" w:rsidRPr="00593A0C" w:rsidRDefault="00995FF8" w:rsidP="00F620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 (наименование органа)</w:t>
            </w:r>
          </w:p>
          <w:p w14:paraId="3C2D8B2D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Кыргызская Республика</w:t>
            </w:r>
          </w:p>
          <w:p w14:paraId="3A410368" w14:textId="58A03577" w:rsidR="00995FF8" w:rsidRPr="00593A0C" w:rsidRDefault="00FA630C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_____________________</w:t>
            </w:r>
          </w:p>
          <w:p w14:paraId="6B2C8040" w14:textId="38588FE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FA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 получатель: ____________</w:t>
            </w:r>
          </w:p>
          <w:p w14:paraId="2540FE6E" w14:textId="7FC1D902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FA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асчетный счет: _____________</w:t>
            </w:r>
          </w:p>
          <w:p w14:paraId="496D7A15" w14:textId="05C2C527" w:rsidR="00995FF8" w:rsidRPr="00593A0C" w:rsidRDefault="00FA630C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БИК: ______________________</w:t>
            </w:r>
          </w:p>
          <w:p w14:paraId="07F15358" w14:textId="66BC35F2" w:rsidR="00995FF8" w:rsidRPr="00593A0C" w:rsidRDefault="00FA630C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50171708" w14:textId="1C153FF4" w:rsidR="00995FF8" w:rsidRPr="00593A0C" w:rsidRDefault="00995FF8" w:rsidP="00F620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 (Ф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20DB735D" w14:textId="6EA31EDE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  <w:r w:rsidR="00FA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  <w:p w14:paraId="7053017E" w14:textId="2AD69FC9" w:rsidR="00995FF8" w:rsidRPr="00995FF8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                                М.П.</w:t>
            </w:r>
          </w:p>
        </w:tc>
        <w:tc>
          <w:tcPr>
            <w:tcW w:w="4644" w:type="dxa"/>
          </w:tcPr>
          <w:p w14:paraId="472DA6F5" w14:textId="77777777" w:rsidR="00995FF8" w:rsidRPr="00593A0C" w:rsidRDefault="00995FF8" w:rsidP="00F62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Гарант</w:t>
            </w:r>
          </w:p>
          <w:p w14:paraId="3D6AEA15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32A2308E" w14:textId="36D3665A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(наименование субъекта)</w:t>
            </w:r>
          </w:p>
          <w:p w14:paraId="132D8D88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Кыргызская Республика</w:t>
            </w:r>
          </w:p>
          <w:p w14:paraId="43FEB224" w14:textId="6CD97B0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_____________________</w:t>
            </w:r>
          </w:p>
          <w:p w14:paraId="65A80BC7" w14:textId="4D35673E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получатель: ___________</w:t>
            </w:r>
          </w:p>
          <w:p w14:paraId="6780862D" w14:textId="6E51A50A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счет: ____________</w:t>
            </w:r>
          </w:p>
          <w:p w14:paraId="5F711189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БИК: ______________________</w:t>
            </w:r>
          </w:p>
          <w:p w14:paraId="0FBA9DE6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5F9FCE02" w14:textId="321CF31E" w:rsidR="00995FF8" w:rsidRPr="00593A0C" w:rsidRDefault="00995FF8" w:rsidP="00F620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 (Ф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50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10AF1F56" w14:textId="77777777" w:rsidR="00995FF8" w:rsidRPr="00593A0C" w:rsidRDefault="00995FF8" w:rsidP="00F62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14:paraId="3B6D389C" w14:textId="2A246A86" w:rsidR="00995FF8" w:rsidRPr="00995FF8" w:rsidRDefault="00995FF8" w:rsidP="00F6200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                           М.П.</w:t>
            </w:r>
          </w:p>
        </w:tc>
      </w:tr>
    </w:tbl>
    <w:p w14:paraId="48A4E594" w14:textId="47E35C11" w:rsidR="00995FF8" w:rsidRPr="00C26C3A" w:rsidRDefault="00995FF8" w:rsidP="00995FF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95FF8" w:rsidRPr="00C26C3A" w:rsidSect="00377A31">
      <w:pgSz w:w="11906" w:h="16838"/>
      <w:pgMar w:top="1134" w:right="170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3F824" w14:textId="77777777" w:rsidR="009E7B58" w:rsidRDefault="009E7B58" w:rsidP="008459FC">
      <w:pPr>
        <w:spacing w:after="0" w:line="240" w:lineRule="auto"/>
      </w:pPr>
      <w:r>
        <w:separator/>
      </w:r>
    </w:p>
  </w:endnote>
  <w:endnote w:type="continuationSeparator" w:id="0">
    <w:p w14:paraId="770705BF" w14:textId="77777777" w:rsidR="009E7B58" w:rsidRDefault="009E7B58" w:rsidP="0084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40B0B" w14:textId="30D202FB" w:rsidR="00E52D7D" w:rsidRPr="001106EA" w:rsidRDefault="00E52D7D" w:rsidP="00377A31">
    <w:pPr>
      <w:pStyle w:val="a9"/>
      <w:tabs>
        <w:tab w:val="clear" w:pos="4677"/>
        <w:tab w:val="clear" w:pos="9355"/>
      </w:tabs>
      <w:ind w:left="8222" w:right="-1"/>
      <w:rPr>
        <w:rFonts w:ascii="Times New Roman" w:hAnsi="Times New Roman"/>
        <w:sz w:val="28"/>
        <w:szCs w:val="28"/>
      </w:rPr>
    </w:pPr>
    <w:r w:rsidRPr="001106EA">
      <w:rPr>
        <w:rFonts w:ascii="Times New Roman" w:hAnsi="Times New Roman"/>
        <w:sz w:val="28"/>
        <w:szCs w:val="28"/>
      </w:rPr>
      <w:fldChar w:fldCharType="begin"/>
    </w:r>
    <w:r w:rsidRPr="001106EA">
      <w:rPr>
        <w:rFonts w:ascii="Times New Roman" w:hAnsi="Times New Roman"/>
        <w:sz w:val="28"/>
        <w:szCs w:val="28"/>
      </w:rPr>
      <w:instrText>PAGE   \* MERGEFORMAT</w:instrText>
    </w:r>
    <w:r w:rsidRPr="001106EA">
      <w:rPr>
        <w:rFonts w:ascii="Times New Roman" w:hAnsi="Times New Roman"/>
        <w:sz w:val="28"/>
        <w:szCs w:val="28"/>
      </w:rPr>
      <w:fldChar w:fldCharType="separate"/>
    </w:r>
    <w:r w:rsidR="005F316A">
      <w:rPr>
        <w:rFonts w:ascii="Times New Roman" w:hAnsi="Times New Roman"/>
        <w:noProof/>
        <w:sz w:val="28"/>
        <w:szCs w:val="28"/>
      </w:rPr>
      <w:t>31</w:t>
    </w:r>
    <w:r w:rsidRPr="001106EA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40982" w14:textId="7FF69C52" w:rsidR="00E52D7D" w:rsidRPr="00D47FAE" w:rsidRDefault="00E52D7D" w:rsidP="00B27CA6">
    <w:pPr>
      <w:pStyle w:val="a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2738" w14:textId="77777777" w:rsidR="00E52D7D" w:rsidRPr="00D47FAE" w:rsidRDefault="00E52D7D" w:rsidP="00B27CA6">
    <w:pPr>
      <w:pStyle w:val="a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1993" w14:textId="355BF711" w:rsidR="00E52D7D" w:rsidRPr="00D47FAE" w:rsidRDefault="00E52D7D" w:rsidP="00377A31">
    <w:pPr>
      <w:pStyle w:val="a9"/>
      <w:tabs>
        <w:tab w:val="clear" w:pos="4677"/>
        <w:tab w:val="clear" w:pos="9355"/>
      </w:tabs>
      <w:ind w:left="8222" w:right="-1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8198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24962CE" w14:textId="04858E5C" w:rsidR="00E52D7D" w:rsidRPr="004B0727" w:rsidRDefault="00E52D7D" w:rsidP="004B0727">
        <w:pPr>
          <w:pStyle w:val="a9"/>
          <w:jc w:val="right"/>
          <w:rPr>
            <w:rFonts w:ascii="Times New Roman" w:hAnsi="Times New Roman"/>
            <w:sz w:val="28"/>
            <w:szCs w:val="28"/>
          </w:rPr>
        </w:pPr>
        <w:r w:rsidRPr="005B13DA">
          <w:rPr>
            <w:rFonts w:ascii="Times New Roman" w:hAnsi="Times New Roman"/>
            <w:sz w:val="28"/>
            <w:szCs w:val="28"/>
          </w:rPr>
          <w:fldChar w:fldCharType="begin"/>
        </w:r>
        <w:r w:rsidRPr="005B13D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B13DA">
          <w:rPr>
            <w:rFonts w:ascii="Times New Roman" w:hAnsi="Times New Roman"/>
            <w:sz w:val="28"/>
            <w:szCs w:val="28"/>
          </w:rPr>
          <w:fldChar w:fldCharType="separate"/>
        </w:r>
        <w:r w:rsidR="005F316A">
          <w:rPr>
            <w:rFonts w:ascii="Times New Roman" w:hAnsi="Times New Roman"/>
            <w:noProof/>
            <w:sz w:val="28"/>
            <w:szCs w:val="28"/>
          </w:rPr>
          <w:t>3</w:t>
        </w:r>
        <w:r w:rsidRPr="005B13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F30D" w14:textId="77777777" w:rsidR="009E7B58" w:rsidRDefault="009E7B58" w:rsidP="008459FC">
      <w:pPr>
        <w:spacing w:after="0" w:line="240" w:lineRule="auto"/>
      </w:pPr>
      <w:r>
        <w:separator/>
      </w:r>
    </w:p>
  </w:footnote>
  <w:footnote w:type="continuationSeparator" w:id="0">
    <w:p w14:paraId="190E9059" w14:textId="77777777" w:rsidR="009E7B58" w:rsidRDefault="009E7B58" w:rsidP="0084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B6E"/>
    <w:multiLevelType w:val="hybridMultilevel"/>
    <w:tmpl w:val="14EE57F0"/>
    <w:lvl w:ilvl="0" w:tplc="DDBE404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47860DF"/>
    <w:multiLevelType w:val="hybridMultilevel"/>
    <w:tmpl w:val="F310668A"/>
    <w:lvl w:ilvl="0" w:tplc="A5A081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8A4972"/>
    <w:multiLevelType w:val="hybridMultilevel"/>
    <w:tmpl w:val="53E28F88"/>
    <w:lvl w:ilvl="0" w:tplc="BD7CD3D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B2158E"/>
    <w:multiLevelType w:val="hybridMultilevel"/>
    <w:tmpl w:val="8526A18E"/>
    <w:lvl w:ilvl="0" w:tplc="FA9AA7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35B5E1C"/>
    <w:multiLevelType w:val="hybridMultilevel"/>
    <w:tmpl w:val="F51A6912"/>
    <w:lvl w:ilvl="0" w:tplc="B69AC4D0">
      <w:start w:val="16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EA307F8"/>
    <w:multiLevelType w:val="hybridMultilevel"/>
    <w:tmpl w:val="75BE9C10"/>
    <w:lvl w:ilvl="0" w:tplc="7E90E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BF"/>
    <w:rsid w:val="00003B90"/>
    <w:rsid w:val="00005E91"/>
    <w:rsid w:val="00005F1A"/>
    <w:rsid w:val="00016683"/>
    <w:rsid w:val="00016F48"/>
    <w:rsid w:val="000257D3"/>
    <w:rsid w:val="00056DAE"/>
    <w:rsid w:val="000A2A71"/>
    <w:rsid w:val="000B529F"/>
    <w:rsid w:val="000B705E"/>
    <w:rsid w:val="000C0632"/>
    <w:rsid w:val="000C4676"/>
    <w:rsid w:val="000E0EAA"/>
    <w:rsid w:val="000E40A1"/>
    <w:rsid w:val="001106EA"/>
    <w:rsid w:val="00127CC2"/>
    <w:rsid w:val="00130D96"/>
    <w:rsid w:val="0013459A"/>
    <w:rsid w:val="00142D65"/>
    <w:rsid w:val="0014370D"/>
    <w:rsid w:val="0015122B"/>
    <w:rsid w:val="001521D0"/>
    <w:rsid w:val="00156A45"/>
    <w:rsid w:val="00172D2B"/>
    <w:rsid w:val="00173391"/>
    <w:rsid w:val="00173A2D"/>
    <w:rsid w:val="00180D19"/>
    <w:rsid w:val="00181074"/>
    <w:rsid w:val="0019067B"/>
    <w:rsid w:val="00191452"/>
    <w:rsid w:val="00192663"/>
    <w:rsid w:val="001A4F7F"/>
    <w:rsid w:val="001A65EC"/>
    <w:rsid w:val="001A6AFA"/>
    <w:rsid w:val="001C13A7"/>
    <w:rsid w:val="001C4E54"/>
    <w:rsid w:val="001C5B7B"/>
    <w:rsid w:val="001D4F1A"/>
    <w:rsid w:val="001D5FEB"/>
    <w:rsid w:val="001D720A"/>
    <w:rsid w:val="001E48DF"/>
    <w:rsid w:val="001E7030"/>
    <w:rsid w:val="001F2F67"/>
    <w:rsid w:val="001F4B02"/>
    <w:rsid w:val="00202856"/>
    <w:rsid w:val="00216694"/>
    <w:rsid w:val="0023192A"/>
    <w:rsid w:val="0024025E"/>
    <w:rsid w:val="00242C4F"/>
    <w:rsid w:val="002430D1"/>
    <w:rsid w:val="00244992"/>
    <w:rsid w:val="002461B9"/>
    <w:rsid w:val="00266081"/>
    <w:rsid w:val="0027323C"/>
    <w:rsid w:val="002A0468"/>
    <w:rsid w:val="002C1EAB"/>
    <w:rsid w:val="002C3CF0"/>
    <w:rsid w:val="002D2DBB"/>
    <w:rsid w:val="002F6B18"/>
    <w:rsid w:val="003046AF"/>
    <w:rsid w:val="00312DD3"/>
    <w:rsid w:val="00331580"/>
    <w:rsid w:val="00350CFF"/>
    <w:rsid w:val="00350D2B"/>
    <w:rsid w:val="00355179"/>
    <w:rsid w:val="00377A31"/>
    <w:rsid w:val="00380197"/>
    <w:rsid w:val="0038668C"/>
    <w:rsid w:val="0039108D"/>
    <w:rsid w:val="0039781B"/>
    <w:rsid w:val="003A282D"/>
    <w:rsid w:val="003A42CE"/>
    <w:rsid w:val="003A5457"/>
    <w:rsid w:val="003A61B1"/>
    <w:rsid w:val="003A6AFA"/>
    <w:rsid w:val="003A6FC7"/>
    <w:rsid w:val="003C03DC"/>
    <w:rsid w:val="003C29E7"/>
    <w:rsid w:val="003C3643"/>
    <w:rsid w:val="003D1DCE"/>
    <w:rsid w:val="003E5692"/>
    <w:rsid w:val="003E7CAE"/>
    <w:rsid w:val="003F2BE5"/>
    <w:rsid w:val="004060E3"/>
    <w:rsid w:val="00441BD1"/>
    <w:rsid w:val="00455687"/>
    <w:rsid w:val="00461EEF"/>
    <w:rsid w:val="0047785E"/>
    <w:rsid w:val="00487185"/>
    <w:rsid w:val="004B0095"/>
    <w:rsid w:val="004B0727"/>
    <w:rsid w:val="004C4151"/>
    <w:rsid w:val="004C6DEE"/>
    <w:rsid w:val="004D6D62"/>
    <w:rsid w:val="004E2E5C"/>
    <w:rsid w:val="004F4D8C"/>
    <w:rsid w:val="00530D05"/>
    <w:rsid w:val="00534E9F"/>
    <w:rsid w:val="00552681"/>
    <w:rsid w:val="005648EC"/>
    <w:rsid w:val="00566955"/>
    <w:rsid w:val="005672D7"/>
    <w:rsid w:val="00583FC5"/>
    <w:rsid w:val="00593A0C"/>
    <w:rsid w:val="0059425E"/>
    <w:rsid w:val="00595FBF"/>
    <w:rsid w:val="005B13DA"/>
    <w:rsid w:val="005E649B"/>
    <w:rsid w:val="005F06D8"/>
    <w:rsid w:val="005F316A"/>
    <w:rsid w:val="006117A9"/>
    <w:rsid w:val="00623526"/>
    <w:rsid w:val="00624696"/>
    <w:rsid w:val="006406B7"/>
    <w:rsid w:val="006535BE"/>
    <w:rsid w:val="0066719C"/>
    <w:rsid w:val="006729AD"/>
    <w:rsid w:val="00681F3F"/>
    <w:rsid w:val="006865E3"/>
    <w:rsid w:val="00692331"/>
    <w:rsid w:val="00696328"/>
    <w:rsid w:val="006B00D9"/>
    <w:rsid w:val="006B55B5"/>
    <w:rsid w:val="006B5651"/>
    <w:rsid w:val="006C18BC"/>
    <w:rsid w:val="006C411E"/>
    <w:rsid w:val="006F16E2"/>
    <w:rsid w:val="006F5A57"/>
    <w:rsid w:val="00705D02"/>
    <w:rsid w:val="00713872"/>
    <w:rsid w:val="007157D2"/>
    <w:rsid w:val="00723FD9"/>
    <w:rsid w:val="0073302B"/>
    <w:rsid w:val="00742CB7"/>
    <w:rsid w:val="007471B0"/>
    <w:rsid w:val="007512E8"/>
    <w:rsid w:val="00763653"/>
    <w:rsid w:val="00763B09"/>
    <w:rsid w:val="00787980"/>
    <w:rsid w:val="00791133"/>
    <w:rsid w:val="007917FD"/>
    <w:rsid w:val="00793928"/>
    <w:rsid w:val="007953B0"/>
    <w:rsid w:val="007A3849"/>
    <w:rsid w:val="007B54FD"/>
    <w:rsid w:val="007C01A2"/>
    <w:rsid w:val="007D30AE"/>
    <w:rsid w:val="007E5A66"/>
    <w:rsid w:val="007E7FE8"/>
    <w:rsid w:val="007E7FF4"/>
    <w:rsid w:val="007F409F"/>
    <w:rsid w:val="007F53E6"/>
    <w:rsid w:val="007F74AC"/>
    <w:rsid w:val="00805AC9"/>
    <w:rsid w:val="00813752"/>
    <w:rsid w:val="00815A4B"/>
    <w:rsid w:val="00821B0F"/>
    <w:rsid w:val="00823706"/>
    <w:rsid w:val="00837AF8"/>
    <w:rsid w:val="008459FC"/>
    <w:rsid w:val="008515E0"/>
    <w:rsid w:val="00857C3D"/>
    <w:rsid w:val="008619D4"/>
    <w:rsid w:val="00867AAA"/>
    <w:rsid w:val="00885630"/>
    <w:rsid w:val="0088641C"/>
    <w:rsid w:val="008945FD"/>
    <w:rsid w:val="00896639"/>
    <w:rsid w:val="008B0699"/>
    <w:rsid w:val="008B6282"/>
    <w:rsid w:val="008B6D54"/>
    <w:rsid w:val="008C13B2"/>
    <w:rsid w:val="008C17DF"/>
    <w:rsid w:val="008E0620"/>
    <w:rsid w:val="008E5CD9"/>
    <w:rsid w:val="008E5D4E"/>
    <w:rsid w:val="008E7AC7"/>
    <w:rsid w:val="008F1FB2"/>
    <w:rsid w:val="008F77C0"/>
    <w:rsid w:val="00902841"/>
    <w:rsid w:val="00903185"/>
    <w:rsid w:val="00911B59"/>
    <w:rsid w:val="00912F1F"/>
    <w:rsid w:val="0091345D"/>
    <w:rsid w:val="00915E17"/>
    <w:rsid w:val="009168BC"/>
    <w:rsid w:val="00923BC9"/>
    <w:rsid w:val="00943F5A"/>
    <w:rsid w:val="00951C4B"/>
    <w:rsid w:val="009533E5"/>
    <w:rsid w:val="00962FFD"/>
    <w:rsid w:val="0097101E"/>
    <w:rsid w:val="00971C8A"/>
    <w:rsid w:val="00974284"/>
    <w:rsid w:val="00976774"/>
    <w:rsid w:val="00980D43"/>
    <w:rsid w:val="00991EE3"/>
    <w:rsid w:val="00995FF8"/>
    <w:rsid w:val="009A1241"/>
    <w:rsid w:val="009A4DEA"/>
    <w:rsid w:val="009C0027"/>
    <w:rsid w:val="009D045A"/>
    <w:rsid w:val="009D4A85"/>
    <w:rsid w:val="009D6474"/>
    <w:rsid w:val="009E7B58"/>
    <w:rsid w:val="00A04537"/>
    <w:rsid w:val="00A046D6"/>
    <w:rsid w:val="00A242EC"/>
    <w:rsid w:val="00A2450C"/>
    <w:rsid w:val="00A26012"/>
    <w:rsid w:val="00A35514"/>
    <w:rsid w:val="00A4353F"/>
    <w:rsid w:val="00A43D19"/>
    <w:rsid w:val="00A506ED"/>
    <w:rsid w:val="00A56A8C"/>
    <w:rsid w:val="00A616FB"/>
    <w:rsid w:val="00A73A8B"/>
    <w:rsid w:val="00A76186"/>
    <w:rsid w:val="00A8427D"/>
    <w:rsid w:val="00A84565"/>
    <w:rsid w:val="00A84801"/>
    <w:rsid w:val="00A85B85"/>
    <w:rsid w:val="00AB0F1D"/>
    <w:rsid w:val="00AC0B32"/>
    <w:rsid w:val="00AC3FDF"/>
    <w:rsid w:val="00AC5630"/>
    <w:rsid w:val="00AD71C1"/>
    <w:rsid w:val="00AF401C"/>
    <w:rsid w:val="00B21D41"/>
    <w:rsid w:val="00B27CA6"/>
    <w:rsid w:val="00B3024E"/>
    <w:rsid w:val="00B302E3"/>
    <w:rsid w:val="00B36306"/>
    <w:rsid w:val="00B363E2"/>
    <w:rsid w:val="00B41B44"/>
    <w:rsid w:val="00B52285"/>
    <w:rsid w:val="00B7176C"/>
    <w:rsid w:val="00B71F14"/>
    <w:rsid w:val="00B755BD"/>
    <w:rsid w:val="00B77D25"/>
    <w:rsid w:val="00B80772"/>
    <w:rsid w:val="00B97362"/>
    <w:rsid w:val="00BA4154"/>
    <w:rsid w:val="00BB7D28"/>
    <w:rsid w:val="00BC734B"/>
    <w:rsid w:val="00BC7456"/>
    <w:rsid w:val="00BD54AF"/>
    <w:rsid w:val="00BD7BB5"/>
    <w:rsid w:val="00BE092E"/>
    <w:rsid w:val="00BF09D1"/>
    <w:rsid w:val="00BF24D8"/>
    <w:rsid w:val="00C1342A"/>
    <w:rsid w:val="00C15B0D"/>
    <w:rsid w:val="00C15B2D"/>
    <w:rsid w:val="00C23936"/>
    <w:rsid w:val="00C26C3A"/>
    <w:rsid w:val="00C323DE"/>
    <w:rsid w:val="00C44F5B"/>
    <w:rsid w:val="00C5787A"/>
    <w:rsid w:val="00C579C5"/>
    <w:rsid w:val="00C63AD7"/>
    <w:rsid w:val="00C662E8"/>
    <w:rsid w:val="00C672CE"/>
    <w:rsid w:val="00C72584"/>
    <w:rsid w:val="00C80472"/>
    <w:rsid w:val="00CA0530"/>
    <w:rsid w:val="00CA4FA7"/>
    <w:rsid w:val="00CA742E"/>
    <w:rsid w:val="00CB2BFD"/>
    <w:rsid w:val="00CC169D"/>
    <w:rsid w:val="00CC6B29"/>
    <w:rsid w:val="00CC78F8"/>
    <w:rsid w:val="00CE0111"/>
    <w:rsid w:val="00CE2617"/>
    <w:rsid w:val="00CE3B1C"/>
    <w:rsid w:val="00D117D9"/>
    <w:rsid w:val="00D47FAE"/>
    <w:rsid w:val="00D62BE8"/>
    <w:rsid w:val="00D65F72"/>
    <w:rsid w:val="00D7282E"/>
    <w:rsid w:val="00D72EF3"/>
    <w:rsid w:val="00D73CC0"/>
    <w:rsid w:val="00D86517"/>
    <w:rsid w:val="00D90569"/>
    <w:rsid w:val="00D912B4"/>
    <w:rsid w:val="00DD203E"/>
    <w:rsid w:val="00DD7ECC"/>
    <w:rsid w:val="00DE0152"/>
    <w:rsid w:val="00DE2453"/>
    <w:rsid w:val="00DE37D8"/>
    <w:rsid w:val="00E05076"/>
    <w:rsid w:val="00E11632"/>
    <w:rsid w:val="00E12096"/>
    <w:rsid w:val="00E20785"/>
    <w:rsid w:val="00E32899"/>
    <w:rsid w:val="00E52D7D"/>
    <w:rsid w:val="00E55F3E"/>
    <w:rsid w:val="00E644C1"/>
    <w:rsid w:val="00E7335D"/>
    <w:rsid w:val="00E92D98"/>
    <w:rsid w:val="00E975F2"/>
    <w:rsid w:val="00EB7314"/>
    <w:rsid w:val="00EC1D73"/>
    <w:rsid w:val="00EC7441"/>
    <w:rsid w:val="00EF2CDB"/>
    <w:rsid w:val="00EF6D35"/>
    <w:rsid w:val="00F110EE"/>
    <w:rsid w:val="00F210CA"/>
    <w:rsid w:val="00F6200C"/>
    <w:rsid w:val="00F64AFD"/>
    <w:rsid w:val="00F764A9"/>
    <w:rsid w:val="00F9624B"/>
    <w:rsid w:val="00FA2429"/>
    <w:rsid w:val="00FA331F"/>
    <w:rsid w:val="00FA4E4E"/>
    <w:rsid w:val="00FA630C"/>
    <w:rsid w:val="00FB1C53"/>
    <w:rsid w:val="00FC0C4B"/>
    <w:rsid w:val="00FC76B2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A9CE"/>
  <w15:docId w15:val="{16E5AD0B-1641-4325-A428-5C48007D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A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5FBF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C2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C26C3A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26C3A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C2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C3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2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C3A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26C3A"/>
    <w:pPr>
      <w:ind w:left="720"/>
    </w:pPr>
    <w:rPr>
      <w:rFonts w:eastAsia="Times New Roman" w:cs="Calibri"/>
      <w:lang w:eastAsia="ru-RU"/>
    </w:rPr>
  </w:style>
  <w:style w:type="paragraph" w:customStyle="1" w:styleId="msolistparagraphcxspfirst">
    <w:name w:val="msolistparagraphcxspfirst"/>
    <w:basedOn w:val="a"/>
    <w:rsid w:val="00C26C3A"/>
    <w:pPr>
      <w:spacing w:after="0"/>
      <w:ind w:left="720"/>
    </w:pPr>
    <w:rPr>
      <w:rFonts w:eastAsia="Times New Roman" w:cs="Calibri"/>
      <w:lang w:eastAsia="ru-RU"/>
    </w:rPr>
  </w:style>
  <w:style w:type="paragraph" w:customStyle="1" w:styleId="msolistparagraphcxspmiddle">
    <w:name w:val="msolistparagraphcxspmiddle"/>
    <w:basedOn w:val="a"/>
    <w:rsid w:val="00C26C3A"/>
    <w:pPr>
      <w:spacing w:after="0"/>
      <w:ind w:left="720"/>
    </w:pPr>
    <w:rPr>
      <w:rFonts w:eastAsia="Times New Roman" w:cs="Calibri"/>
      <w:lang w:eastAsia="ru-RU"/>
    </w:rPr>
  </w:style>
  <w:style w:type="paragraph" w:customStyle="1" w:styleId="msolistparagraphcxsplast">
    <w:name w:val="msolistparagraphcxsplast"/>
    <w:basedOn w:val="a"/>
    <w:rsid w:val="00C26C3A"/>
    <w:pPr>
      <w:ind w:left="720"/>
    </w:pPr>
    <w:rPr>
      <w:rFonts w:eastAsia="Times New Roman" w:cs="Calibri"/>
      <w:lang w:eastAsia="ru-RU"/>
    </w:rPr>
  </w:style>
  <w:style w:type="paragraph" w:customStyle="1" w:styleId="tkRedakcijaSpisok">
    <w:name w:val="_В редакции список (tkRedakcijaSpisok)"/>
    <w:basedOn w:val="a"/>
    <w:rsid w:val="00C26C3A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C26C3A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C26C3A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C26C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"/>
    <w:rsid w:val="00C26C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C26C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C26C3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Zagolovok1">
    <w:name w:val="_Заголовок Часть (tkZagolovok1)"/>
    <w:basedOn w:val="a"/>
    <w:rsid w:val="00C26C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C26C3A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26C3A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C26C3A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C26C3A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sSoderzhanie3">
    <w:name w:val="__Структура Глава (tsSoderzhanie3)"/>
    <w:basedOn w:val="a"/>
    <w:rsid w:val="00C26C3A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4">
    <w:name w:val="__Структура Параграф (tsSoderzhanie4)"/>
    <w:basedOn w:val="a"/>
    <w:rsid w:val="00C26C3A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2">
    <w:name w:val="__Структура Раздел (tsSoderzhanie2)"/>
    <w:basedOn w:val="a"/>
    <w:rsid w:val="00C26C3A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5">
    <w:name w:val="__Структура Статья (tsSoderzhanie5)"/>
    <w:basedOn w:val="a"/>
    <w:rsid w:val="00C26C3A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1">
    <w:name w:val="__Структура Часть (tsSoderzhanie1)"/>
    <w:basedOn w:val="a"/>
    <w:rsid w:val="00C26C3A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C26C3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26C3A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C26C3A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tkKomentarijKonflikt">
    <w:name w:val="_Конфликт (tkKomentarijKonflikt)"/>
    <w:basedOn w:val="a"/>
    <w:rsid w:val="00C26C3A"/>
    <w:pPr>
      <w:shd w:val="clear" w:color="auto" w:fill="F2DBDB"/>
      <w:spacing w:before="120" w:after="120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ru-RU"/>
    </w:rPr>
  </w:style>
  <w:style w:type="paragraph" w:customStyle="1" w:styleId="tsSystem">
    <w:name w:val="__Служебный (tsSystem)"/>
    <w:basedOn w:val="a"/>
    <w:rsid w:val="00C26C3A"/>
    <w:pPr>
      <w:shd w:val="clear" w:color="auto" w:fill="FFC000"/>
      <w:spacing w:before="120" w:after="120"/>
    </w:pPr>
    <w:rPr>
      <w:rFonts w:ascii="Arial" w:eastAsia="Times New Roman" w:hAnsi="Arial" w:cs="Arial"/>
      <w:vanish/>
      <w:color w:val="404040"/>
      <w:sz w:val="20"/>
      <w:szCs w:val="20"/>
      <w:lang w:eastAsia="ru-RU"/>
    </w:rPr>
  </w:style>
  <w:style w:type="paragraph" w:customStyle="1" w:styleId="msopapdefault">
    <w:name w:val="msopapdefault"/>
    <w:basedOn w:val="a"/>
    <w:rsid w:val="00C26C3A"/>
    <w:pPr>
      <w:spacing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hpdefault">
    <w:name w:val="msochpdefault"/>
    <w:basedOn w:val="a"/>
    <w:rsid w:val="00C26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C3A"/>
    <w:rPr>
      <w:rFonts w:ascii="Tahoma" w:eastAsia="Calibri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26C3A"/>
  </w:style>
  <w:style w:type="numbering" w:customStyle="1" w:styleId="11">
    <w:name w:val="Нет списка11"/>
    <w:next w:val="a2"/>
    <w:uiPriority w:val="99"/>
    <w:semiHidden/>
    <w:unhideWhenUsed/>
    <w:rsid w:val="00C26C3A"/>
  </w:style>
  <w:style w:type="paragraph" w:customStyle="1" w:styleId="msonormal0">
    <w:name w:val="msonormal"/>
    <w:basedOn w:val="a"/>
    <w:rsid w:val="00C26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C26C3A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annotation reference"/>
    <w:uiPriority w:val="99"/>
    <w:semiHidden/>
    <w:unhideWhenUsed/>
    <w:rsid w:val="00C26C3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6C3A"/>
    <w:pPr>
      <w:spacing w:after="160" w:line="259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6C3A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6C3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6C3A"/>
    <w:rPr>
      <w:rFonts w:ascii="Calibri" w:eastAsia="Calibri" w:hAnsi="Calibri" w:cs="Times New Roman"/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C26C3A"/>
    <w:rPr>
      <w:b/>
      <w:bCs/>
    </w:rPr>
  </w:style>
  <w:style w:type="table" w:styleId="a4">
    <w:name w:val="Table Grid"/>
    <w:basedOn w:val="a1"/>
    <w:uiPriority w:val="39"/>
    <w:rsid w:val="00C2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1">
    <w:name w:val="ms-1"/>
    <w:basedOn w:val="a0"/>
    <w:rsid w:val="001A6AFA"/>
  </w:style>
  <w:style w:type="character" w:customStyle="1" w:styleId="max-w-full">
    <w:name w:val="max-w-full"/>
    <w:basedOn w:val="a0"/>
    <w:rsid w:val="001A6AFA"/>
  </w:style>
  <w:style w:type="character" w:customStyle="1" w:styleId="-me-1">
    <w:name w:val="-me-1"/>
    <w:basedOn w:val="a0"/>
    <w:rsid w:val="001A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F249-F698-4AAA-9134-64684391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64</Pages>
  <Words>17486</Words>
  <Characters>99674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OKP-11</dc:creator>
  <cp:lastModifiedBy>Канат Керимкулов</cp:lastModifiedBy>
  <cp:revision>7</cp:revision>
  <cp:lastPrinted>2025-10-31T10:35:00Z</cp:lastPrinted>
  <dcterms:created xsi:type="dcterms:W3CDTF">2025-12-30T08:13:00Z</dcterms:created>
  <dcterms:modified xsi:type="dcterms:W3CDTF">2026-01-16T04:11:00Z</dcterms:modified>
</cp:coreProperties>
</file>