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4C" w:rsidRPr="009046CE" w:rsidRDefault="004B27AE" w:rsidP="00A96633">
      <w:pPr>
        <w:spacing w:after="0" w:line="240" w:lineRule="auto"/>
        <w:ind w:left="1134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61415332"/>
      <w:bookmarkStart w:id="1" w:name="_GoBack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582AA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B2414C" w:rsidRPr="009046CE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842D94" w:rsidP="004B27AE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Устав</w:t>
      </w: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B2414C"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государственного предприятия </w:t>
      </w:r>
      <w:r w:rsidR="004F1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Таможенная инфраструктура</w:t>
      </w:r>
      <w:r w:rsidR="004F18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при Государственной таможенной службе при Министерстве финансов </w:t>
      </w:r>
      <w:r w:rsidR="004B27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B2414C"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Кыргызской Республики</w:t>
      </w:r>
    </w:p>
    <w:p w:rsidR="00B2414C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2D94" w:rsidRPr="009046CE" w:rsidRDefault="00842D94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g1"/>
      <w:bookmarkEnd w:id="2"/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B2414C" w:rsidRPr="009046CE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1. Государственное предприятие 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Таможенная инфраструктура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Государственной таможенной службе при Министерстве финансо</w:t>
      </w:r>
      <w:r w:rsidR="007F711C">
        <w:rPr>
          <w:rFonts w:ascii="Times New Roman" w:eastAsia="Times New Roman" w:hAnsi="Times New Roman"/>
          <w:sz w:val="28"/>
          <w:szCs w:val="28"/>
          <w:lang w:eastAsia="ru-RU"/>
        </w:rPr>
        <w:t>в Кыргызской Республики (далее</w:t>
      </w:r>
      <w:r w:rsidR="00842D9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Предприятие) создано в целях содействия интересам таможенной службы в повышении эффективности ее работы и качества таможенного регулирования, создания благоприятных условий для внешнеэкономической деятельности хозяйствующих субъектов Кыргызской Республики. 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2. Учредителем Предприятия является Кабинет Министров Кыргызской Республики. </w:t>
      </w:r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Учредительным документом Предприятия является настоящий Устав.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56310806"/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таможенная служба при Министерстве финансов Кыргызской Республики </w:t>
      </w:r>
      <w:bookmarkEnd w:id="3"/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является государственным управляю</w:t>
      </w:r>
      <w:r w:rsidR="00842D94">
        <w:rPr>
          <w:rFonts w:ascii="Times New Roman" w:eastAsia="Times New Roman" w:hAnsi="Times New Roman"/>
          <w:sz w:val="28"/>
          <w:szCs w:val="28"/>
          <w:lang w:eastAsia="ru-RU"/>
        </w:rPr>
        <w:t>щим органом Предприятия (далее –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государственный управляющий орган).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Предприятие в своей деятельности руководствуется </w:t>
      </w:r>
      <w:hyperlink r:id="rId7" w:history="1">
        <w:r w:rsidRPr="009046C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="0084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законами Кыргызской Республики, иными нормативными правовыми актами Кыргызской Республики, вступившими в установленном законом порядке в силу международными договорами, участницей которых является Кыргызская Республика, актами государственного управляющего органа, а также настоящим Уставом.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4. Предприятие является </w:t>
      </w:r>
      <w:r w:rsidRPr="009046CE">
        <w:rPr>
          <w:rFonts w:ascii="Times New Roman" w:eastAsia="Times New Roman" w:hAnsi="Times New Roman"/>
          <w:bCs/>
          <w:color w:val="000000"/>
          <w:sz w:val="28"/>
          <w:szCs w:val="20"/>
          <w:lang w:eastAsia="ru-RU"/>
        </w:rPr>
        <w:t xml:space="preserve">самостоятельным </w:t>
      </w:r>
      <w:r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юридическим лицом, образованным в организационно-правовой форме государственного предприятия, основанным на праве хозяйственного ведения</w:t>
      </w:r>
      <w:r w:rsidRPr="009046CE">
        <w:rPr>
          <w:rFonts w:ascii="Times New Roman" w:hAnsi="Times New Roman"/>
          <w:bCs/>
          <w:sz w:val="28"/>
        </w:rPr>
        <w:t xml:space="preserve"> и оперативного управления</w:t>
      </w:r>
      <w:r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, а также осуществляет свою деятельность на основе полного хозяйственного расчета, самофинансирования и самоокупаемости, имеет основные и оборотные средства.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5. Фирменное наименование Предприятия:</w:t>
      </w:r>
    </w:p>
    <w:p w:rsidR="00B2414C" w:rsidRPr="009046CE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государственном языке: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Кыргыз Республикасынын Финансы министрлигине караштуу Мамлекеттик бажы кызматынын алдындагы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Бажы инфраструктурасы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мамлекеттик ишканасы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языке: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Государственное предприятие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Таможенная инфраструктура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Государственной таможенной службе при Министерстве финансов Кыргызской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1D2416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4F18DC">
        <w:rPr>
          <w:rFonts w:ascii="Times New Roman" w:eastAsia="Times New Roman" w:hAnsi="Times New Roman"/>
          <w:sz w:val="28"/>
          <w:szCs w:val="28"/>
          <w:lang w:val="en-US" w:eastAsia="ru-RU"/>
        </w:rPr>
        <w:t>–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английском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языке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«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State Enterprise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«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Customs Infrastructure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»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Сокращенное наименование:</w:t>
      </w:r>
    </w:p>
    <w:p w:rsidR="00B2414C" w:rsidRPr="009046CE" w:rsidRDefault="000A75C7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государственном языке: 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Бажы инфраструктурасы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МИ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0A75C7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языке: 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ГП 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Таможенная инфраструктура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C" w:rsidRPr="001D2416" w:rsidRDefault="000A75C7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F711C">
        <w:rPr>
          <w:rFonts w:ascii="Times New Roman" w:eastAsia="Times New Roman" w:hAnsi="Times New Roman"/>
          <w:sz w:val="28"/>
          <w:szCs w:val="28"/>
          <w:lang w:val="en-US" w:eastAsia="ru-RU"/>
        </w:rPr>
        <w:t>–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английском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языке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: </w:t>
      </w:r>
      <w:r w:rsidR="004F18D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«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SE </w:t>
      </w:r>
      <w:r w:rsidR="004F18D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«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Customs Infrastructure</w:t>
      </w:r>
      <w:r w:rsidR="004F18D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»</w:t>
      </w:r>
      <w:r w:rsidR="00B2414C" w:rsidRPr="001D241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6. Предприятие учреждено на неопределенный срок.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7. Юридический адрес Предприятия: Кыргызская Республика, город Бишкек, ул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ица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Чокана Валиханова, № 2А.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8. Предприятие имеет печать, которая содержит полное фирменное наименование предприятия на государственном и официальном языках, а также иные реквизиты, предусмотренные гражданским законодательством Кыргызской Республики, штампы, бланки установленного образца и другую атрибутику.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9. Предприятие отвечает по своим обязательствам в соответствии с законодательством Кыргызской Республики. Предприятие не отвечает по обязательствам государства и его органов, за исключением случаев, когда им принято на себя поручительство (гарантия) по обязательствам государства, равно как и государство не отвечает по обязательствам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10. Имущес</w:t>
      </w:r>
      <w:r w:rsidR="00F267B3">
        <w:rPr>
          <w:rFonts w:ascii="Times New Roman" w:eastAsia="Times New Roman" w:hAnsi="Times New Roman"/>
          <w:sz w:val="28"/>
          <w:szCs w:val="28"/>
          <w:lang w:eastAsia="ru-RU"/>
        </w:rPr>
        <w:t xml:space="preserve">тво и прибыль </w:t>
      </w:r>
      <w:r w:rsidR="00F267B3">
        <w:rPr>
          <w:rFonts w:ascii="Times New Roman" w:eastAsia="Times New Roman" w:hAnsi="Times New Roman"/>
          <w:sz w:val="28"/>
          <w:szCs w:val="28"/>
          <w:lang w:val="ky-KG" w:eastAsia="ru-RU"/>
        </w:rPr>
        <w:t>П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редприятия являются государственной с</w:t>
      </w:r>
      <w:r w:rsidR="00F267B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обственностью. </w:t>
      </w:r>
      <w:r w:rsidR="00F267B3">
        <w:rPr>
          <w:rFonts w:ascii="Times New Roman" w:eastAsia="Times New Roman" w:hAnsi="Times New Roman"/>
          <w:sz w:val="28"/>
          <w:szCs w:val="28"/>
          <w:lang w:val="ky-KG" w:eastAsia="ru-RU"/>
        </w:rPr>
        <w:t>П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редприятие обладает имуществом на праве хозяйственного ведения и на праве оперативного управления.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11. В целях осуществления деятельности, предусмотренной настоящим Уставом, Предприятие вправе учреждать в установленном порядке филиалы и представительства.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Филиалы и представительства Предприятия действуют на основании положений, утверждаемых генеральным директором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Предприятие несет полную ответственность за деятельность своих филиалов и представительств.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12. Филиалы и представительства Предприятия подлежат обязательной государственной регистрации в порядке, предусмотренном законодательством Кыргызской Республики о государственной регистрации юридических лиц.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13. Предприятие имеет следующие филиалы:</w:t>
      </w:r>
    </w:p>
    <w:p w:rsidR="00B2414C" w:rsidRPr="009046CE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Южный филиал, местонахождени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: Кыргызская Республика, город Ош,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оспект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Раззакова, 17г;</w:t>
      </w:r>
    </w:p>
    <w:p w:rsidR="00B2414C" w:rsidRPr="009046CE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Восточный филиал, местонахождени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: Кыргызская Республика, город Нарын, 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ица Л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енина, 76;</w:t>
      </w:r>
    </w:p>
    <w:p w:rsidR="00B2414C" w:rsidRDefault="004F18D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Западный филиал, местонахождени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: Кыргызская Республика, город Талас, 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ица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Токтогула, 45.</w:t>
      </w:r>
    </w:p>
    <w:p w:rsidR="00F267B3" w:rsidRDefault="00F267B3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" w:name="g2"/>
      <w:bookmarkEnd w:id="4"/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Глава 2. Цели, задачи и функции Предприятия</w:t>
      </w:r>
    </w:p>
    <w:p w:rsidR="00B2414C" w:rsidRPr="009046CE" w:rsidRDefault="00B2414C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14. Основными целями Предприятия являются:</w:t>
      </w:r>
    </w:p>
    <w:p w:rsidR="00B2414C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условий развития материально-технической базы таможенных органов и их инфраструктуры, обустройство автомобильных, железнодорожных и других пунктов пропуска, приведение их в соответствие со стандартами, принятыми в международной практике;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услуг по технической эксплуатации и техническому обслуживанию таможенной инфраструктуры, обеспечение контроля за состоянием зданий, сооружений, инженерных сетей и оборудования;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разработка, создание, внедрение, эксплуатация, сопровождение и модернизация информационных систем таможенных органов;</w:t>
      </w:r>
    </w:p>
    <w:p w:rsidR="00B2414C" w:rsidRPr="009046CE" w:rsidRDefault="007E5EAE" w:rsidP="00A26FB1">
      <w:pPr>
        <w:pStyle w:val="tkTekst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2414C" w:rsidRPr="009046CE">
        <w:rPr>
          <w:rFonts w:ascii="Times New Roman" w:hAnsi="Times New Roman"/>
          <w:sz w:val="28"/>
          <w:szCs w:val="28"/>
        </w:rPr>
        <w:t xml:space="preserve"> предоставление физическим и юридическим лицам услуг в сфере таможенного дела;</w:t>
      </w:r>
    </w:p>
    <w:p w:rsidR="00B2414C" w:rsidRPr="009046CE" w:rsidRDefault="007E5EAE" w:rsidP="00A26F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7220C">
        <w:rPr>
          <w:rFonts w:ascii="Times New Roman" w:hAnsi="Times New Roman" w:cs="Times New Roman"/>
          <w:sz w:val="28"/>
          <w:szCs w:val="28"/>
        </w:rPr>
        <w:t xml:space="preserve"> </w:t>
      </w:r>
      <w:r w:rsidR="00B2414C" w:rsidRPr="009046C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7220C" w:rsidRPr="009046CE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 w:rsidR="00B2414C" w:rsidRPr="009046CE">
        <w:rPr>
          <w:rFonts w:ascii="Times New Roman" w:hAnsi="Times New Roman" w:cs="Times New Roman"/>
          <w:sz w:val="28"/>
          <w:szCs w:val="28"/>
        </w:rPr>
        <w:t>прямого государственного заказа по производству товаров, работ или услуг для нужд государственного управляющего органа;</w:t>
      </w:r>
    </w:p>
    <w:p w:rsidR="00B2414C" w:rsidRPr="009046CE" w:rsidRDefault="007E5EAE" w:rsidP="00A26F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B2414C" w:rsidRPr="009046CE">
        <w:rPr>
          <w:rFonts w:ascii="Times New Roman" w:hAnsi="Times New Roman" w:cs="Times New Roman"/>
          <w:sz w:val="28"/>
          <w:szCs w:val="28"/>
        </w:rPr>
        <w:t xml:space="preserve"> реализация государственных программ и социально ориентированных проектов общереспубликанского значения для государственного управляющего органа;</w:t>
      </w:r>
    </w:p>
    <w:p w:rsidR="00B2414C" w:rsidRPr="009046CE" w:rsidRDefault="007E5EAE" w:rsidP="00A26F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  <w:r w:rsidR="00B2414C" w:rsidRPr="009046CE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эффективной формы полноценного логистического оператора и логистических центров, осуществляющих оказание широкого спектра услуг: планирование, транспортировка, складирование, хранение, таможенное оформление товаров, учреждение складов временного хранения, таможенных складов, магазинов беспошлинной торговли, а также других коммерческих проектов, </w:t>
      </w:r>
      <w:r w:rsidR="0067220C">
        <w:rPr>
          <w:rFonts w:ascii="Times New Roman" w:hAnsi="Times New Roman" w:cs="Times New Roman"/>
          <w:color w:val="000000"/>
          <w:sz w:val="28"/>
          <w:szCs w:val="28"/>
        </w:rPr>
        <w:t>не связанных с таможенным делом.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15. Для реализации указанных целей на Предприятие возложены следующие задачи: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в области создания и развития материально-технической базы государственного управляющего органа: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 и реализация планов обустройства пунктов пропуска, комплексного строительства и реконструкции таможенной инфраструктуры, а также других объектов таможенного, гражданского и социального назначения в интересах государственного управляющего органа, с привлечением к их строительству отечественных и иностранных юридических лиц;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взаимодействие с государственными органами и органами местного самоуправления по вопросам, связанным со строительством, разработкой проектно-сметной, конструкторской и другой строительной документации;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 для осуществления деятельности таможенных органов по их заявкам средств технического контроля, оргтехники, оборудования, мебели, средств связи, запасных частей и другого имущества, необходимого для оснащения строящихся и эксплуатируемых таможенных объектов;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проведение закупок и поставок материалов, изделий и оборудования для реализации задач Предприятия;</w:t>
      </w:r>
    </w:p>
    <w:p w:rsidR="009823E0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осуществление необходимых закупок товаров, работ и услуг, а также выступление в качестве </w:t>
      </w:r>
      <w:r w:rsidR="00755B23" w:rsidRPr="00755B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единствен</w:t>
      </w:r>
      <w:r w:rsidR="009046CE" w:rsidRPr="00755B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</w:t>
      </w:r>
      <w:r w:rsidR="009046CE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поставщика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проведении государственных закупок методом из одного источника, проводимых государственным управляющим органом;  </w:t>
      </w:r>
    </w:p>
    <w:p w:rsidR="009823E0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–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подготовка и выполн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ение программ и планов создания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и совершенствования объектов таможенной инфраструктуры, в том числе объектов социального назначения;</w:t>
      </w:r>
    </w:p>
    <w:p w:rsidR="009823E0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организация проектирования, строительства, реконструкции и капитального ремонта объектов таможенной инфраструктуры, в том числе объектов социального назначения, выполнение функций заказчика (застройщика);</w:t>
      </w:r>
    </w:p>
    <w:p w:rsidR="009823E0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разработка годовых и перспективных планов капитального строительства, капитального ремонта, проектно-изыскательских работ по объектам таможенной инфраструктуры, приобретение недвижимого имущества для таможенных органов, реализации недвижимого и высвобождаемого движимого имущества;</w:t>
      </w:r>
    </w:p>
    <w:p w:rsidR="009823E0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подготовка и направление в государственный управляющий орган предложений о повышении эффективности использования и функционирования материально-технических ресурсов и объектов недвижимости, а также о развитии социальной базы таможенных органов;</w:t>
      </w:r>
    </w:p>
    <w:p w:rsidR="009823E0" w:rsidRPr="00A26FB1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bCs/>
          <w:sz w:val="28"/>
          <w:szCs w:val="20"/>
          <w:lang w:eastAsia="ru-RU"/>
        </w:rPr>
        <w:t>проработка с государственным управляющим органом и заинтересованными лицами вопросов, связанных с обустройством, техническим оснащением пунктов пропуска через государственную границу и иной таможенной инфраструктуры;</w:t>
      </w:r>
    </w:p>
    <w:p w:rsidR="00AA04CD" w:rsidRPr="00A26FB1" w:rsidRDefault="00A91D9B" w:rsidP="00A26F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502FF">
        <w:rPr>
          <w:rFonts w:ascii="Times New Roman" w:eastAsia="Times New Roman" w:hAnsi="Times New Roman"/>
          <w:bCs/>
          <w:sz w:val="28"/>
          <w:szCs w:val="20"/>
          <w:lang w:eastAsia="ru-RU"/>
        </w:rPr>
        <w:t>–</w:t>
      </w:r>
      <w:r w:rsidR="00AA04CD" w:rsidRPr="001502FF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заключение долгосрочных договоров хранения и транспортировки оборудования, инвентаря, прочих товаров, долгосрочных и краткосрочных контрактов поставки оборудования, инвентаря и других товаров, прямых договоров и/или соглашений с заводами, производителями, изготовителями, дистрибьюторами товаров, оборудования и техники для осуществления функций и задач в сфере таможенной инфраструктуры и таможенного дела;</w:t>
      </w:r>
    </w:p>
    <w:p w:rsidR="00B2414C" w:rsidRPr="00A26FB1" w:rsidRDefault="00A91D9B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26FB1">
        <w:rPr>
          <w:rFonts w:ascii="Times New Roman" w:eastAsia="Times New Roman" w:hAnsi="Times New Roman"/>
          <w:bCs/>
          <w:sz w:val="28"/>
          <w:szCs w:val="20"/>
          <w:lang w:eastAsia="ru-RU"/>
        </w:rPr>
        <w:t>–</w:t>
      </w:r>
      <w:r w:rsidR="0067220C" w:rsidRPr="00A26FB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осуществление</w:t>
      </w:r>
      <w:r w:rsidR="00B2414C" w:rsidRPr="00A26FB1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в соответствии с заключенными договорами функции представителя и/или дистрибьютера заводов и производителей оборудования, станков и иной техники в сфере таможенного дела;</w:t>
      </w:r>
    </w:p>
    <w:p w:rsidR="00B2414C" w:rsidRPr="009046CE" w:rsidRDefault="00A91D9B" w:rsidP="00A26F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–</w:t>
      </w:r>
      <w:r w:rsidR="0067220C">
        <w:rPr>
          <w:rFonts w:ascii="Times New Roman" w:hAnsi="Times New Roman"/>
          <w:color w:val="000000"/>
          <w:kern w:val="2"/>
          <w:sz w:val="28"/>
          <w:szCs w:val="28"/>
        </w:rPr>
        <w:t xml:space="preserve"> разработка и реализация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67220C" w:rsidRPr="009046CE">
        <w:rPr>
          <w:rFonts w:ascii="Times New Roman" w:hAnsi="Times New Roman"/>
          <w:color w:val="000000"/>
          <w:kern w:val="2"/>
          <w:sz w:val="28"/>
          <w:szCs w:val="28"/>
        </w:rPr>
        <w:t xml:space="preserve">в пределах своей компетенции </w:t>
      </w:r>
      <w:r w:rsidR="0067220C">
        <w:rPr>
          <w:rFonts w:ascii="Times New Roman" w:hAnsi="Times New Roman"/>
          <w:color w:val="000000"/>
          <w:kern w:val="2"/>
          <w:sz w:val="28"/>
          <w:szCs w:val="28"/>
        </w:rPr>
        <w:t xml:space="preserve">проектов 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>в области государственно-частного партнерства;</w:t>
      </w:r>
    </w:p>
    <w:p w:rsidR="00B2414C" w:rsidRPr="009046CE" w:rsidRDefault="00A91D9B" w:rsidP="00A26FB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–</w:t>
      </w:r>
      <w:r w:rsidR="0067220C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>привле</w:t>
      </w:r>
      <w:r w:rsidR="0067220C">
        <w:rPr>
          <w:rFonts w:ascii="Times New Roman" w:hAnsi="Times New Roman"/>
          <w:color w:val="000000"/>
          <w:kern w:val="2"/>
          <w:sz w:val="28"/>
          <w:szCs w:val="28"/>
        </w:rPr>
        <w:t>чение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 xml:space="preserve"> инвесторов в сферу развития таможенной инфраструктуры;</w:t>
      </w:r>
    </w:p>
    <w:p w:rsidR="00B2414C" w:rsidRPr="009046CE" w:rsidRDefault="00B2414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в области развития таможенной инфраструктуры и сферы платных услуг: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развитие с участием отечественных и иностранных лиц таможенной инфраструктуры, в том числе таможенных складов и складов временного хранения, магазинов беспошлинной торговли, а также магазинов по реализации товаров, транспортных средств и предметов, обращенных в государственную собственность, и других различных объектов сферы платных услуг для участников внешнеэкономической деятельности;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участие в разработке перспективных программ развития сферы платных услуг для физических и юридических лиц. Изучение конъюнктуры спроса на услуги, разработка предложений по ценам и ценообразованию на потребительском рынке таможенных услуг;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участие в совместной деятельности с отечественными и иностранными лицами по использованию таможенной инфраструктуры;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услуг в качестве владельца склада временного хранения, владельца таможенного склада и владельца магазина беспошлинной торговли;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осуществление деятельности в качестве таможенного представителя;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оказание услуг юридическим и физическим лицам в области декларирования товаров, а также информационно-консультационная деятельность по таможенным вопросам;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организация учебного процесса по подготовке специалистов по таможенным операциям, проведение конференций, симпозиумов, семинаров по таможенному делу;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осуществление редакционно-издательской деятельности, издание по заказу государственного управляющего органа, распространение нормативных актов по таможенным вопросам, рекламных и других материалов, связанных с деятельностью таможенных органов Кыргызской Республики;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участие в реализации социальных программ таможенных органов Кыргызской Республики;</w:t>
      </w:r>
    </w:p>
    <w:p w:rsidR="00B2414C" w:rsidRPr="009046CE" w:rsidRDefault="00B2414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3) в области развития информационных систем таможенных органов: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разработка, создание, внедрение и эксплуатация информационных систем и программных продуктов таможенных органов;</w:t>
      </w:r>
    </w:p>
    <w:p w:rsidR="00B2414C" w:rsidRPr="009046CE" w:rsidRDefault="0067220C" w:rsidP="00A26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техническое сопровождение и модернизация введенных в эксплуатацию информационных систем и программных продуктов таможенных органов;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разработка технических заданий в целях развития информационных систем таможенных органов;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обучение пользователей информационных систем таможенных органов при их эксплуатации, а также подготовка и переподготовка кадров для разработки, сопровождения и пользования информационными системами;</w:t>
      </w:r>
    </w:p>
    <w:p w:rsidR="00B2414C" w:rsidRPr="009046CE" w:rsidRDefault="0067220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осуществление иных задач, не запрещенных законодательством Кыргызской Республики.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g3"/>
      <w:bookmarkEnd w:id="5"/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3. Права и обязанности Предприятия</w:t>
      </w:r>
    </w:p>
    <w:p w:rsidR="00B2414C" w:rsidRPr="009046CE" w:rsidRDefault="00B2414C" w:rsidP="00A26FB1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16. Предприятие для осуществления задач и функций, определенных настоящим Уставом, имеет право: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заключать хозяйственные договоры, совершать сделки;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2)</w:t>
      </w:r>
      <w:r w:rsidR="0067220C">
        <w:rPr>
          <w:rFonts w:ascii="Times New Roman" w:hAnsi="Times New Roman"/>
          <w:kern w:val="2"/>
          <w:sz w:val="28"/>
          <w:szCs w:val="28"/>
        </w:rPr>
        <w:t xml:space="preserve"> </w:t>
      </w:r>
      <w:r w:rsidR="00B2414C" w:rsidRPr="009046C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осуществлять закупки товаров, работ и услуг в порядке, установленном законодательством Кыргызской Республики, </w:t>
      </w:r>
      <w:r w:rsidR="00B2414C" w:rsidRPr="009046CE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а также принимать участие 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 xml:space="preserve">в качестве </w:t>
      </w:r>
      <w:r w:rsidR="00755B23" w:rsidRPr="00755B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единствен</w:t>
      </w:r>
      <w:r w:rsidR="001D2416" w:rsidRPr="00755B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</w:t>
      </w:r>
      <w:r w:rsidR="001D2416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поставщика </w:t>
      </w:r>
      <w:r w:rsidR="00B2414C" w:rsidRPr="009046CE">
        <w:rPr>
          <w:rFonts w:ascii="Times New Roman" w:hAnsi="Times New Roman"/>
          <w:color w:val="000000"/>
          <w:kern w:val="2"/>
          <w:sz w:val="28"/>
          <w:szCs w:val="28"/>
        </w:rPr>
        <w:t>при проведении государственных закупок методом из одного источника, осуществляемых госу</w:t>
      </w:r>
      <w:r w:rsidR="0067220C">
        <w:rPr>
          <w:rFonts w:ascii="Times New Roman" w:hAnsi="Times New Roman"/>
          <w:color w:val="000000"/>
          <w:kern w:val="2"/>
          <w:sz w:val="28"/>
          <w:szCs w:val="28"/>
        </w:rPr>
        <w:t>дарственным управляющим органом;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осуществлять закупки восстановленного промышленного и производственного оборудования, транспорта и других ранее использованных и/или бывших в эксплуатации товаров, необходимых для деятельности Предприятия;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приобретать от собственного имени имущественные и неимущественные права и нести обязанности, выступать истцом и ответчиком в судах;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осуществлять на праве хозяйственного ведения владение, пользование и распоряжение находящимся на балансе имуществом в соответствии с нормативными актами Кыргызской Республики и настоящим Уставом;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заключать в соответствии с законодательством Кыргызской Республики трудовые соглашения, срочные трудовые договоры, договоры подряда и другие гражданско-правовые договоры для реализации задач Предприятия;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открывать в установленном порядке расчетные и иные счета, в том числе валютные, в банках Кыргызской Республики;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участвовать в создании совместных предприятий в соответствии с законодательством Кыргызской Республики;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определять в установленном порядке объемы средств, направляемых на оплату труда и социально-бытовое обслуживание работников;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получать доход от уставной деятельности;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11)</w:t>
      </w:r>
      <w:r w:rsidR="00672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получать прибыль от уставной деятельности;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коммерческую и предпринимательскую деятельность, в том числе внешнеэкономическую, выполнять работы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оказывать услуги по ценам и тарифам, определяемым в установленном порядке или на основе заключенных договоров, а в случаях, пр</w:t>
      </w:r>
      <w:r w:rsidR="00882E45">
        <w:rPr>
          <w:rFonts w:ascii="Times New Roman" w:eastAsia="Times New Roman" w:hAnsi="Times New Roman"/>
          <w:sz w:val="28"/>
          <w:szCs w:val="28"/>
          <w:lang w:eastAsia="ru-RU"/>
        </w:rPr>
        <w:t xml:space="preserve">едусмотренных законодательством –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по государственным расценкам;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направлять имеющиеся средства в порядке долевого участия в финансировани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капитальных вложений производственного и непроизводственного назначения, а также на осуществление в установленном порядке хозяйственной деятельности совместно с другими юридическими лицами;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производить с согласия собственника списание с баланса оборудования и другого имущества, пришедшего в негодность, а также производить его оценку для реализации;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создавать, при необходимости, в установленном порядке филиалы и представительства, необходимые для осуществления деятельности Предприятия;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участвовать в работе совещаний, конференций и других мероприятиях, проводимых государственным управляющим органом;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17)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запрашивать у государственных органов, органов местного самоуправления, лиц независимо от форм собственности и подчиненности, а также должностных лиц и граждан документы и сведения, необходимые для выполнения возложенных на Предприятие задач и функций;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18)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взаимодействовать в пределах своей компетенции с другими подведомственными таможенными органами государственного управляющего органа, а также таможенными органами иностранных государств и их учреждениями;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19)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6B5522">
        <w:rPr>
          <w:rFonts w:ascii="Times New Roman" w:hAnsi="Times New Roman"/>
          <w:bCs/>
          <w:sz w:val="28"/>
        </w:rPr>
        <w:t>участвовать</w:t>
      </w:r>
      <w:r w:rsidR="00B2414C" w:rsidRPr="009046CE">
        <w:rPr>
          <w:rFonts w:ascii="Times New Roman" w:hAnsi="Times New Roman"/>
          <w:bCs/>
          <w:sz w:val="28"/>
        </w:rPr>
        <w:t xml:space="preserve"> в выполнении поставленных государственным управляющим органом задач в области международного таможенного сотрудничества;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20)</w:t>
      </w:r>
      <w:r w:rsidR="0067220C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color w:val="000000"/>
          <w:sz w:val="28"/>
        </w:rPr>
        <w:t>взаимодействовать в пределах своей компетенции с международными организациями, участвовать в переговорах, проводимых министерствами, организациями, предприятиями и учреждениями с представителями заинтересованных государств в части вопросов касающихся функций и задач, выполняемых таможенными органами;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21)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направлять представления в государственный управляющий орган о поощрении работников Предприятия согласно порядку, предусмотренному законодательством Кыргызской Республики;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22)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6B5522">
        <w:rPr>
          <w:rFonts w:ascii="Times New Roman" w:hAnsi="Times New Roman" w:cs="Times New Roman"/>
          <w:bCs/>
          <w:sz w:val="28"/>
        </w:rPr>
        <w:t>участвовать</w:t>
      </w:r>
      <w:r w:rsidR="00B2414C" w:rsidRPr="009046CE">
        <w:rPr>
          <w:rFonts w:ascii="Times New Roman" w:hAnsi="Times New Roman" w:cs="Times New Roman"/>
          <w:bCs/>
          <w:sz w:val="28"/>
        </w:rPr>
        <w:t xml:space="preserve"> в разработке нормативных правовых актов, положений, инструкций, стандартов и требований в пределах своей компетенции;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23)</w:t>
      </w:r>
      <w:r w:rsidR="00B2414C" w:rsidRPr="009046CE">
        <w:rPr>
          <w:rFonts w:ascii="Times New Roman" w:hAnsi="Times New Roman" w:cs="Times New Roman"/>
          <w:bCs/>
          <w:sz w:val="28"/>
        </w:rPr>
        <w:t xml:space="preserve"> выступать в качестве уполномоченного экономического оператора в соответствии с законодательством в сфере таможенного дела; 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24)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использовать в служебных целях информационные системы, системы связи и системы передачи данных, а также средства защиты информации;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25)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самостоятельно определять стоимость товаров, работ и услуг, в том числе и для коммерческих организаций, исходя из рыночной конъюнктуры, в порядке, установленном законодательством Кыргызской Республики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26)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создавать совещательные, рабочие, аналитические и исследовательские группы и комиссии;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27)</w:t>
      </w:r>
      <w:r w:rsidR="006B5522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привлекать гранты и средства международных финансовых и иных организаций для осуществления своих функций в соответствии с законодательством Кыргызской Республики;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28)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обладать обособленным имуществом, от своего имени приобретать имущественные и неимущественные права, материальные и нематериальные активы и исполнять обязанности, быть истцом и ответчиком в судах;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29)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направлять в командировки работников Предприятия, в том числе за рубеж, а также для участия в международных конференциях, семинарах, выставках, при необходимости;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30)</w:t>
      </w:r>
      <w:r w:rsidR="006B5522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осуществлять взаимодействие, сотрудничество с международными организациями;</w:t>
      </w:r>
    </w:p>
    <w:p w:rsidR="007E5EAE" w:rsidRDefault="00C91F8C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31</w:t>
      </w:r>
      <w:r w:rsidR="007E5EAE">
        <w:rPr>
          <w:rFonts w:ascii="Times New Roman" w:hAnsi="Times New Roman" w:cs="Times New Roman"/>
          <w:bCs/>
          <w:sz w:val="28"/>
        </w:rPr>
        <w:t>)</w:t>
      </w:r>
      <w:r w:rsidR="0067220C">
        <w:rPr>
          <w:rFonts w:ascii="Times New Roman" w:hAnsi="Times New Roman" w:cs="Times New Roman"/>
          <w:bCs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sz w:val="28"/>
        </w:rPr>
        <w:t>на договорной основе передавать, сдавать в аренду юридическим и физическим лицам принадлежащие ему на праве оперативного управления оборудование, транспортные средства, инвентарь и другие материальные ценности в соответствии с законодательством Кыргызской Республики, с согласия уполномоченного органа в сфере управления государственным имуществом;</w:t>
      </w:r>
    </w:p>
    <w:p w:rsidR="007E5EAE" w:rsidRDefault="00C91F8C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sz w:val="28"/>
        </w:rPr>
        <w:t>32</w:t>
      </w:r>
      <w:r w:rsidR="007E5EAE">
        <w:rPr>
          <w:rFonts w:ascii="Times New Roman" w:hAnsi="Times New Roman" w:cs="Times New Roman"/>
          <w:bCs/>
          <w:sz w:val="28"/>
        </w:rPr>
        <w:t>)</w:t>
      </w:r>
      <w:r w:rsidR="006B5522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B2414C" w:rsidRPr="009046CE">
        <w:rPr>
          <w:rFonts w:ascii="Times New Roman" w:hAnsi="Times New Roman" w:cs="Times New Roman"/>
          <w:bCs/>
          <w:color w:val="000000"/>
          <w:sz w:val="28"/>
        </w:rPr>
        <w:t>от своего имени в соответствии с гражданским законодательством Кыргызской Республики заключать все виды гражданско-правовых договоров, соглашений, контрактов</w:t>
      </w:r>
      <w:r w:rsidR="006B5522">
        <w:rPr>
          <w:rFonts w:ascii="Times New Roman" w:hAnsi="Times New Roman" w:cs="Times New Roman"/>
          <w:bCs/>
          <w:color w:val="000000"/>
          <w:sz w:val="28"/>
        </w:rPr>
        <w:t>,</w:t>
      </w:r>
      <w:r w:rsidR="00B2414C" w:rsidRPr="009046CE">
        <w:rPr>
          <w:rFonts w:ascii="Times New Roman" w:hAnsi="Times New Roman" w:cs="Times New Roman"/>
          <w:bCs/>
          <w:color w:val="000000"/>
          <w:sz w:val="28"/>
        </w:rPr>
        <w:t xml:space="preserve"> осуществлять сделки, приобретать имущественные и личные неимущественные права и несет ответственность по своим обязательствам в пределах принадлежащего ему имущества;</w:t>
      </w:r>
    </w:p>
    <w:p w:rsidR="007E5EAE" w:rsidRDefault="00C91F8C" w:rsidP="00A26F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33</w:t>
      </w:r>
      <w:r w:rsidR="007E5EAE">
        <w:rPr>
          <w:rFonts w:ascii="Times New Roman" w:hAnsi="Times New Roman" w:cs="Times New Roman"/>
          <w:bCs/>
          <w:color w:val="000000"/>
          <w:sz w:val="28"/>
        </w:rPr>
        <w:t>)</w:t>
      </w:r>
      <w:r w:rsidR="0067220C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lang w:val="ky-KG"/>
        </w:rPr>
        <w:t>П</w:t>
      </w:r>
      <w:r w:rsidR="00B2414C" w:rsidRPr="009046CE">
        <w:rPr>
          <w:rFonts w:ascii="Times New Roman" w:hAnsi="Times New Roman" w:cs="Times New Roman"/>
          <w:bCs/>
          <w:color w:val="000000"/>
          <w:sz w:val="28"/>
        </w:rPr>
        <w:t>редприятие может иметь иные, не предусмотренные настоящим Уставом права и обязанности, не противоречащие законодательству Кыргызской Республики и настоящему Уставу;</w:t>
      </w:r>
    </w:p>
    <w:p w:rsidR="00B2414C" w:rsidRPr="007E5EAE" w:rsidRDefault="00C91F8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</w:rPr>
        <w:t>34</w:t>
      </w:r>
      <w:r w:rsidR="007E5EAE">
        <w:rPr>
          <w:rFonts w:ascii="Times New Roman" w:hAnsi="Times New Roman" w:cs="Times New Roman"/>
          <w:bCs/>
          <w:color w:val="000000"/>
          <w:sz w:val="28"/>
        </w:rPr>
        <w:t xml:space="preserve">) </w:t>
      </w:r>
      <w:r w:rsidR="00B2414C" w:rsidRPr="009046CE">
        <w:rPr>
          <w:rFonts w:ascii="Times New Roman" w:hAnsi="Times New Roman"/>
          <w:bCs/>
          <w:sz w:val="28"/>
        </w:rPr>
        <w:t>осуществлять иные права для обеспечения деятельности, предусмотренной таможенным законодательством ЕАЭС, законодательством Кыргызской Республики в сфере таможенного регулирования и иными нормативными правовыми актами Кыргызской Республики в соответствии с установленными целями и задачами Предприятия</w:t>
      </w:r>
      <w:r w:rsidR="00B2414C" w:rsidRPr="009046CE">
        <w:rPr>
          <w:rFonts w:ascii="Times New Roman" w:hAnsi="Times New Roman"/>
          <w:b/>
          <w:bCs/>
          <w:sz w:val="28"/>
        </w:rPr>
        <w:t>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17. По видам деятельности, на которые требуются лицензия или соответствующие разрешения, Предприятие осуществляет свою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на основании лицензий или разрешений, выдаваемых соответствующими государственными органами, в порядке, установленном законодательством Кыргызской Республики.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18. Предприятие для достижения своей цели и осуществления своих задач и функций, определенных настоящим Уставом, обязано: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принимать необходимые меры по сохранности имущества, переданного ему на праве хозяйственного ведения;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ежегодно, в срок до 1 февраля, вносить на согласование в государственный управляющий орган проект бюджета </w:t>
      </w:r>
      <w:r w:rsidR="00882E45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на предстоящий год и отчет об итогах финансово-хозяйственной деятельности, в том числе об исполнении бюджета за прошедший год;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ежегодно, в срок до 1 марта, вносить в уполномоченный орган в сфере управления государственным имуществом согласованный с государственным управляющим органом проект бюджета </w:t>
      </w:r>
      <w:r w:rsidR="006B5522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на предстоящий год и отчет об итогах финансово-хозяйственной деятельности, в том числе об исполнении бюджета за прошедший год;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уплачивать налоги и иные платежи в порядке и размерах, определяемых законодательством Кыргызской Республики;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осуществлять финансово-хозяйственную деятельность в соответствии со стратегическим планом развития Предприятия, утверждаемым государственным управляющим органом, и годовым бюджетом, производственно-финансовым сметным планом Предприятия, утверждаемым уполномоченным органом в сфере управления государственным имуществом;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обеспечивать безопасные условия труда сотрудникам и нести ответственность в установленном порядке за ущерб, причиненный их здоровью и трудоспособности;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обеспечивать социальное, медицинское и иные виды обязательного страхования работников Предприятия;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выполнять свои обязательства согласно законодательству Кыргызской Рес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>публики и заключенным договорам;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строго исполнять обязательства по договорам, заключенным с государственными органами и органами местного самоуправления, для которых Предприятие выполняет работы и оказывает услуги;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обеспечивать финансирование работ, выполняемых сотрудниками Предприятия, за счет собственных средств Предприятия, в соответствии с трудовым законодательством Кыргызской Республики;</w:t>
      </w:r>
    </w:p>
    <w:p w:rsidR="007E5EA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обеспечивать сохранность государственного имущества, переданного в оперативное управление;</w:t>
      </w:r>
    </w:p>
    <w:p w:rsidR="00B2414C" w:rsidRPr="00E0620F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представлять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компетентным государственным органам информацию, необходимую для налогообложения и организации ведения общегосударственной системы сбора и обр</w:t>
      </w:r>
      <w:r w:rsidR="00E0620F">
        <w:rPr>
          <w:rFonts w:ascii="Times New Roman" w:eastAsia="Times New Roman" w:hAnsi="Times New Roman"/>
          <w:sz w:val="28"/>
          <w:szCs w:val="28"/>
          <w:lang w:eastAsia="ru-RU"/>
        </w:rPr>
        <w:t>аботки экономической информации</w:t>
      </w:r>
      <w:r w:rsidR="00E0620F">
        <w:rPr>
          <w:rFonts w:ascii="Times New Roman" w:eastAsia="Times New Roman" w:hAnsi="Times New Roman"/>
          <w:sz w:val="28"/>
          <w:szCs w:val="28"/>
          <w:lang w:val="ky-KG" w:eastAsia="ru-RU"/>
        </w:rPr>
        <w:t>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13)</w:t>
      </w:r>
      <w:r w:rsidR="006B5522">
        <w:rPr>
          <w:rFonts w:ascii="Times New Roman" w:hAnsi="Times New Roman"/>
          <w:sz w:val="28"/>
          <w:szCs w:val="28"/>
        </w:rPr>
        <w:t xml:space="preserve"> </w:t>
      </w:r>
      <w:r w:rsidR="00B2414C" w:rsidRPr="009046CE">
        <w:rPr>
          <w:rFonts w:ascii="Times New Roman" w:hAnsi="Times New Roman"/>
          <w:sz w:val="28"/>
          <w:szCs w:val="28"/>
        </w:rPr>
        <w:t>работники Предприятия обязаны хранить государственную, служебную, коммерческую и иную охраняемую законом тайну, в том числе после прекращения работы на Предприятии в течение периода, установленного законодательством Кыргызской Республики в сфере государственных секретов и информации персонального характера, сохранять в тайне получаемые при исполнении служебных обязанностей сведения, затрагивающие личную жизнь, честь и достоинство граждан.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bookmarkStart w:id="6" w:name="g4"/>
      <w:bookmarkEnd w:id="6"/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4. Управление Предприятием</w:t>
      </w:r>
    </w:p>
    <w:p w:rsidR="00B10231" w:rsidRPr="00B10231" w:rsidRDefault="00B10231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19. Органами управления Предприяти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B2414C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Кыргызской Республики;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управляющий орган;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в сфере управления государственным имуществом;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генеральный директор.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g5"/>
      <w:bookmarkEnd w:id="7"/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5. Компетенция Кабинета Министров Кыргызской Республики</w:t>
      </w:r>
    </w:p>
    <w:p w:rsidR="004B27AE" w:rsidRPr="009046CE" w:rsidRDefault="004B27AE" w:rsidP="00A26FB1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20. К компетенции Кабинета Министров Кыргызской Республики относятся: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принятие решения о создании Предприятия, определение предмета и целей его деятельности;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принятие решения о приватизации, реорганизации и ликвидации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3) утверждение состава ликвидационной комиссии и ликвидационного баланса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4) утверждение передаточного акта или разделительного баланса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5) принятие решения о передаче </w:t>
      </w:r>
      <w:r w:rsidR="006B5522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в муниципальную собственность;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6) утверждение устава Предприятия, внесение в него изменений.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8" w:name="g6"/>
      <w:bookmarkEnd w:id="8"/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6. Компетенция государственного управляющего органа</w:t>
      </w:r>
    </w:p>
    <w:p w:rsidR="00A96633" w:rsidRPr="009046CE" w:rsidRDefault="00A96633" w:rsidP="00A26FB1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21. К компетенции государственного управляющего органа относятся: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разработка устава Предприятия, подготовка предложений о внесении изменений в устав или об утверждении устава в новой редакции;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внесение учредителю предложений по реорганизации и ликвидации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 утверждение стратегического плана развития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4) согласование проекта годового бюджета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5) разработка и утверждение отраслевых показателей эффективности финансово-хозяйственной деятельности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6) анализ и мониторинг реализации стратегического плана развития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7) утверждение квалификационных требований для кандидатов на должность генерального директора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8) внесение в уполномоченный орган в сфере управления государственным имуществом кандидатур на должность генерального директора Предприятия для последующего представления Председателю Кабинета Министров Кыргызской Республики;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9) согласование участия (членства) Предприятия в деятельности фондов, ассоциаций (союзов) некоммерческих организаций и (или) коммерческих юридических лиц;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иных вопросов, отнесенных к компетенции государственного управляющего органа в соответствии с законодательством Кыргызской Республики и </w:t>
      </w:r>
      <w:r w:rsidR="006B5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настоящим </w:t>
      </w:r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22. Государственный управляющий орган </w:t>
      </w:r>
      <w:r w:rsidR="006B5522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имеет право: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давать Предприятию указания, касающиеся вопросов отраслевой политики в курируемых сферах деятельности;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запрашивать и получать от Предприятия информацию о его финансово-хозяйственной деятельности, документы финансовой (бухгалтерской) отчетности, а также материалы, данные и разъяснения, необходимые для проведения анализа финансово-хозяйственной деятельности и стратегического плана развития </w:t>
      </w:r>
      <w:r w:rsidR="006B5522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посещать территорию </w:t>
      </w:r>
      <w:r w:rsidR="006B5522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Предприятия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для решения вопросов, входящих в его компетенцию;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заслушивать отчеты исполнительного органа;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вносить уполномоченному органу в сфере управления государственным имуществом предложени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>я об освобождении генерального д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иректора Предприятия от занимаемой должности, применении к нему мер дисциплинарного взыскания и поощрения.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управляющий орган имеет также другие права, в соответствии с законодательством Кыргызской Республики и </w:t>
      </w:r>
      <w:r w:rsidR="006B552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>Уставом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23. Государственный управляющий орган Предприятия обязан: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обеспечивать своевременное формирование органов управления Предприяти</w:t>
      </w:r>
      <w:r w:rsidR="00882E45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инициирование и продвижение проектов решений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Кабинета Министров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Кыргызской Республики, связа</w:t>
      </w:r>
      <w:r w:rsidR="00882E45">
        <w:rPr>
          <w:rFonts w:ascii="Times New Roman" w:eastAsia="Times New Roman" w:hAnsi="Times New Roman"/>
          <w:sz w:val="28"/>
          <w:szCs w:val="28"/>
          <w:lang w:eastAsia="ru-RU"/>
        </w:rPr>
        <w:t>нных с деятельностью Предприятием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информировать правоохранительные органы о ставших ему известными фактах нарушения руководителями и работниками Предприятия законодательства Кыргызской Республики;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не разглашать третьим лицам информацию о деятельности Предприятия, являющуюся коммерческой или иной охраняемой законом тайной;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предоставлять в установленном порядке по запросам уполномоченных государственных органов информацию о деятельности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управляющий орган несет также другие обязанности, предусмотренные законодательством Кыргызской Республики и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>настоящим Уставом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24. В случае ликвидации государственного органа, являющегося государственным управляющим органом, и отсутствия правопреемника по соответствующим государственным функциям, государственным управляющим органом такого Предприятия определяется государственный орган, осуществляющий функции в схожей сфере, или уполномоченный орган в сфере управления государственным имуществом.</w:t>
      </w:r>
    </w:p>
    <w:p w:rsidR="00B2414C" w:rsidRPr="009046CE" w:rsidRDefault="00B2414C" w:rsidP="00A26FB1">
      <w:pPr>
        <w:spacing w:after="0" w:line="240" w:lineRule="auto"/>
        <w:ind w:right="707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7. Компетенция уполномоченного органа в сфере управления государственным имуществом</w:t>
      </w:r>
    </w:p>
    <w:p w:rsidR="00A96633" w:rsidRPr="009046CE" w:rsidRDefault="00A96633" w:rsidP="00A26FB1">
      <w:pPr>
        <w:spacing w:after="0" w:line="240" w:lineRule="auto"/>
        <w:ind w:left="709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25. К компетенции уполномоченного органа в сфере управления государственным имуществом относятся: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внесение учредителю предложений по реорганизации или ликвидации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согласование структуры и штатного расписания Предприятия;</w:t>
      </w:r>
    </w:p>
    <w:p w:rsidR="00B2414C" w:rsidRPr="009046CE" w:rsidRDefault="007276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утверждение годового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бюджета, отчета об итогах финансово-хозяйственной деятельности Предприятия, размера части чистой прибыли, подлежащей перечислению в республиканский бюджет;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4) анализ и мониторинг финансово-хозяйственной деятельности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5) утверждение ключевых показателей эффективности деятельности генерального директора Предприятия и его заместителя;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6) оценка деятельности генерального директора Предприятия и его заместителя;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7) утверждение порядка выплаты вознаграждения генеральному директору Предприятия и его заместителю;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8) внесение Председателю Кабинета Министров Кыргызской Республики представлений о назначении на должность и освобождении от должности генерального директора Предприятия по согласованию с государственным управляющим органом;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9) назначение на должность и освобождение от должности заместителя генерального директора Предприятия по представлению генерального директора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10) выполнение прав и обязанностей работодателя в отношении генерального директора Предприятия и его заместителя;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11) утверждение типовой формы трудового договора с генеральным директором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12) заключение трудового договора с генеральным директором Предприятия и его заместителем;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13) ведение реестра лиц, полномочия которых в качестве руководителей Предприятия были прекращены за неудовлетворительную работу;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14) осуществление контроля за использованием по назначению и сохранностью принадлежащего Предприятию имущества.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26. Уполномоченный орган в сфере управления государственным имуществом имеет право: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запрашивать и получать от Предприятия информацию о его финансово-хозяйственной деятельности, документы финансовой (бухгалтерской) отчетности, а также другие материалы, данные и разъяснения, необходимые для надлежащего выполнения полномочий уполномоченного органа в сфере управления государственным имуществом;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на основании оценки деятельности генерального директора Предприятия и анализа эффективности финансово-хозяйственной деятельности Предприятия вносить Председателю Кабинета Министров Кыргызской Республики представления об освобождении генерального директора Предприятия от занимаемой должности, применении к нему мер поощрения или дисциплинарной ответственности;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3) на основании анализа эффективности финансово-хозяйственной деятельности Предприятия освободить от занимаемой должности заместителя генерального директора Предприятия, применить к нему меры поощрения или дисциплинарной ответственности;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4) инициировать проведение внешнего аудита Предприятия;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5) принимать решение о создании службы внутреннего аудита на Предприятии;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6) уполномочивать ответственных сотрудников на проведение проверок и посещение территории Предприятия в целях осуществления контроля эффективности использования, использования по назначению и сохранности принадлежащего Предприятию имущества.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27. Уполномоченный орган в сфере управления государственным имуществом осуществляет согласование структуры и штатного расписания Предприятия в течение 5 рабочих дней со дня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поступления указанных документов от генерального директора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В случае несогласия с предлагаемым проектом структуры и штатного расписания Предприятия уполномоченный орган в сфере управления государственным имуществом направляет генеральному директору Предприятия, мотивированный письменный отказ в течение 5 рабочих дней со дня поступления указанных документов.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8. Исполнительный орган Предприятия</w:t>
      </w:r>
    </w:p>
    <w:p w:rsidR="00A96633" w:rsidRPr="009046CE" w:rsidRDefault="00A96633" w:rsidP="00A26F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28. Исполнительным органом Предпр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>иятия является его руководитель</w:t>
      </w:r>
      <w:r w:rsidR="00882E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82E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генеральный директор, который назначается на должность Председателем Кабинета Министров Кыргызской Республики по представлению уполномоченного органа в сфере управления государственным имуществом из числа предложенных государственным управляющим органом кандидатов, соответствующих квалификационным требованиям на должность генерального директора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Генеральный директор действует на основании настоящего Устава и трудового договора, заключаемого с руководителем уполномоченного органа в сфере управления государственным имуществом сроком на три года.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Генеральный директор освобождается от занимаемой должности Председателем Кабинета Министров Кыргызской Республики по представлению уполномоченного органа в сфере управления государственным имуществом, согласованному с государственным управляющим органом.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</w:rPr>
      </w:pPr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29. Генеральный директор </w:t>
      </w:r>
      <w:r w:rsidRPr="009046CE">
        <w:rPr>
          <w:rFonts w:ascii="Times New Roman" w:hAnsi="Times New Roman"/>
          <w:bCs/>
          <w:color w:val="000000"/>
          <w:sz w:val="28"/>
        </w:rPr>
        <w:t>может иметь одного или несколько заместителей.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30. Генеральный директор осуществляет оперативное руководство деятельностью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31. Решениями государственного управляющего органа и внутренними документами Предприятия генеральный директор в пределах своей компетенции: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представляет интересы Предприятия в отношениях с государственными органами, гражданами и юридическими лицами;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распоряжается финансовыми средствами Предприятия, имуществом и другими активами в пределах полномочий, предусмотренных законодательством Кыргызской Республики и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Уставом;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заключает на территории Кыргызской Республики и за границей соглашения, договоры, контракты и иные сделки от имени Предприятия;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издает приказы и дает указания, обязательные для исполнения всеми работниками Предприятия;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9" w:name="_Hlk160117031"/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 по согласованию с уполномоченным органом в сфере управления государственным имуществом штатное расписание и структуру Предприятия; </w:t>
      </w:r>
      <w:bookmarkEnd w:id="9"/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 договоры, </w:t>
      </w:r>
      <w:bookmarkStart w:id="10" w:name="_Hlk160116635"/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контракты, соглашения,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0"/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совершает хозяйственные операции и гражданско-правовые сделки;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распределяет обязанности между заместителями генерального директора, устанавливает степень их ответственности;</w:t>
      </w:r>
    </w:p>
    <w:p w:rsidR="00B2414C" w:rsidRPr="009046CE" w:rsidRDefault="007E5EAE" w:rsidP="00A26FB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_Hlk160116707"/>
      <w:r>
        <w:rPr>
          <w:rFonts w:ascii="Times New Roman" w:hAnsi="Times New Roman"/>
          <w:sz w:val="28"/>
          <w:szCs w:val="28"/>
        </w:rPr>
        <w:t>8)</w:t>
      </w:r>
      <w:r w:rsidR="0067220C">
        <w:rPr>
          <w:rFonts w:ascii="Times New Roman" w:hAnsi="Times New Roman"/>
          <w:sz w:val="28"/>
          <w:szCs w:val="28"/>
        </w:rPr>
        <w:t xml:space="preserve"> </w:t>
      </w:r>
      <w:r w:rsidR="00B2414C" w:rsidRPr="009046CE">
        <w:rPr>
          <w:rFonts w:ascii="Times New Roman" w:hAnsi="Times New Roman"/>
          <w:sz w:val="28"/>
          <w:szCs w:val="28"/>
        </w:rPr>
        <w:t>назначает руководителей структурных подразделений,</w:t>
      </w:r>
      <w:bookmarkStart w:id="12" w:name="_Hlk160116942"/>
      <w:bookmarkEnd w:id="11"/>
      <w:r w:rsidR="00B2414C" w:rsidRPr="009046CE">
        <w:rPr>
          <w:rFonts w:ascii="Times New Roman" w:hAnsi="Times New Roman"/>
          <w:sz w:val="28"/>
          <w:szCs w:val="28"/>
        </w:rPr>
        <w:t xml:space="preserve"> </w:t>
      </w:r>
      <w:r w:rsidR="00B2414C" w:rsidRPr="009046CE">
        <w:rPr>
          <w:rFonts w:ascii="Times New Roman" w:hAnsi="Times New Roman" w:cs="Times New Roman"/>
          <w:sz w:val="28"/>
          <w:szCs w:val="28"/>
        </w:rPr>
        <w:t>увольняет их в соответствии с законодательством Кыргызской Республики;</w:t>
      </w:r>
      <w:bookmarkEnd w:id="12"/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3" w:name="_Hlk160117097"/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нанимает и увольняет работников Предприятия в соответствии с трудовым законодательством Кыргызской Республики;</w:t>
      </w:r>
      <w:r w:rsidR="00B2414C" w:rsidRPr="009046CE">
        <w:t xml:space="preserve"> </w:t>
      </w:r>
      <w:bookmarkEnd w:id="13"/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поощряет отличившихся работников и применяет меры дисциплинарной ответственности;</w:t>
      </w:r>
    </w:p>
    <w:p w:rsidR="00B2414C" w:rsidRPr="009046CE" w:rsidRDefault="007E5EAE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представляет государственному управляющему органу материалы на особо отличившихся работников для представления их к государственным наградам и поощрениям;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направляет работников за границу в служебные командировки, принимает специалистов иностранных фирм и организаций;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устанавливает условия оплаты труда, включая размеры должностных окладов, надбавки к должностным окладам и доплаты работникам, порядок и</w:t>
      </w:r>
      <w:r w:rsidR="00B2414C" w:rsidRPr="009046C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размер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их премирования, определяет и утверждает правила внутреннего трудового распорядка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представляет по запросу государственного управляющего органа, уполномоченного органа в сфере управления государственным имуществом отчеты, информацию о финансово-хозяйственной деятельности Предприятия, документы финансовой (бухгалтерской) отчетности, а также материалы, данные, рекомендации и разъяснения, необходимые для проведения анализа финансово-хозяйственной деятельности и стратегического плана развития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выносит на рассмотрение государственного управляющего органа вопросы, требующие принятия решения, а также обеспечивает его всей необходимой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документами, связанными с любой сферой деятельности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обеспечивает охрану труда работников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управляет текущей финансово-хозяйственной деятельностью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обеспечивает реализацию стратегического плана развития Предприятия;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вносит на утверждение уполномоченного органа в сфере управления государственным имуществом проект бюджета Предприятия на предстоящий год и отчет об исполнении бюджета за прошедший год;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формирует и представляет ежеквартальные и годовые отчеты о финансово-хозяйственной деятельности Предприятия и исполнении стратегического плана развития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639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организует выполнение решений государственного управляющего органа Предприятия по вопросам отраслевой политики;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63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организует в соответствии с установленными требованиями учет и отчетность, бухгалтерскую деятельность Предприятия, составление отчетов, балансов, смет и планов работы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639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рассматривает отчеты о результатах деятельности подразделений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639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утверждает перечень информации, относящейся к коммерческой тайне, безопасности Предприятия и его должностных лиц;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информирует государственный управляющий орган о состоянии дел на Предприятии;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координацию и контроль за деятельностью структурных подразделений и филиалов;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действует без доверенности от имени Предприятия;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выдает доверенности от имени Предприятия;</w:t>
      </w:r>
    </w:p>
    <w:p w:rsidR="00B2414C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5B35E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осуществляет иные права и обязанности.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32. Генеральный ди</w:t>
      </w:r>
      <w:bookmarkStart w:id="14" w:name="_Hlk156651228"/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ректор </w:t>
      </w:r>
      <w:bookmarkEnd w:id="14"/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вправе делегировать отдельные свои права и полномочия подчиненным ему работникам.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33. Генеральный директор выполняет другие задачи и функции управления Предприятием, осуществляет действия, необходимые для достижения целей деятельности Предприятия в соответствии с настоящим Уставом.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34. Коллектив Предприятия составляют граждане, участвующие в его деятельности на основе трудового законодательства.</w:t>
      </w:r>
    </w:p>
    <w:p w:rsidR="00A96633" w:rsidRPr="009046CE" w:rsidRDefault="00A96633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9. Руководящий состав Предприятия</w:t>
      </w:r>
    </w:p>
    <w:p w:rsidR="00A96633" w:rsidRPr="009046CE" w:rsidRDefault="00A96633" w:rsidP="00A26F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35. Лицами, относящимися к руководящему составу Предприятия, являются: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генеральный директор;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заместители генерального директора;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бухгалтер.</w:t>
      </w:r>
    </w:p>
    <w:p w:rsidR="00B2414C" w:rsidRPr="009046CE" w:rsidRDefault="00B2414C" w:rsidP="00A26FB1">
      <w:pPr>
        <w:spacing w:after="0" w:line="240" w:lineRule="auto"/>
        <w:ind w:firstLine="709"/>
        <w:jc w:val="both"/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36. Заместители генерального директора назначаются на должность и освобождаются от занимаемой должности уполномоченным органом в сфере управления государственным имуществом по представлению генерального директора Предприятия.</w:t>
      </w:r>
      <w:r w:rsidRPr="009046CE">
        <w:t xml:space="preserve"> 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В случае досрочного освобождения генерального директора от занимаемой должности, исполнение его обязанностей до момента замещения вакантной должности возлагается на одного из заместителей генерального директора.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37. Главный бухгалтер Предприятия назначается на должность генеральным директором Предприятия, несет ответственность и пользуется правами, установленными законодательством Кыргызской Республики для главных бухгалтеров предприятий (организаций).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38. Лица, относящиеся к руководящему составу Предприятия, при осуществлении своих прав и исполнении обязанностей должны действовать в интересах государства в соответствии с уставными целями и задачами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Лица, относящиеся к руководящему составу, обязаны соблюдать конфиденциальность информации о деятельности Предприятия, являющейся государственной, коммерческой или иной охраняемой законом тайной.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39. Лицами, относящимися к руководящему составу Предприятия, не могут быть: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иностранные граждане, лица без гражданства, лица, имеющие двойное гражданство, а также граждане Кыргызской Республики, имеющие вид на жительство в иностранном государстве;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лица, имеющие судимость за преступления против собственности и порядка осуществления экономической деятельности, коррупционные и иные преступления против интересов государственной и муниципальной службы, в том числе погашенную;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3) лица, ранее освобожденные от занимаемой должности руководителя организации за неудовлетворительную работу;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4) лица, ранее занимавшие руководящие должности в хозяйствующем субъекте, независимо от формы собственности, приведшие к его банкротству;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5) лица, занимающие государственные административные, политические, специальные должности, политические и административные муниципальные должности.</w:t>
      </w:r>
    </w:p>
    <w:p w:rsidR="00B2414C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Лица, относящиеся к руководящему составу Предприятия, в период нахождения на должности не вправе одновременно заниматься лично или через доверенных лиц предпринимательской деятельностью, участвовать в управлении коммерческими юридическими лицами, независимо от их организационно-правовых форм и форм собственности.</w:t>
      </w:r>
    </w:p>
    <w:p w:rsidR="00A26FB1" w:rsidRDefault="00A26FB1" w:rsidP="00A26FB1">
      <w:pPr>
        <w:spacing w:after="0" w:line="240" w:lineRule="auto"/>
        <w:ind w:right="113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10. Учет, отчетность и контроль</w:t>
      </w:r>
    </w:p>
    <w:p w:rsidR="00B10231" w:rsidRPr="00B10231" w:rsidRDefault="00B10231" w:rsidP="00A96633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40. Предприятие осуществляет финансово-хозяйственную деятельность в соответствии со стратегическим планом развития Предприятия, утверждаемым государственным управляющим органом, и годовым бюджетом, утверждаемым уполномоченным органом в сфере управления государственным имуществом.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Ежеквартально, в срок до 25 числа второго месяца, следующего за отчетным периодом, генеральный директор представляет отчеты о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ходе исполнения бюджета и о результатах финансово-хозяйственной деятельности: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1) внутреннему аудитору (службе внутреннего аудита) Предприятия (при наличии);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2) государственному управляющему органу;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3) уполномоченному органу в сфере управления государственным имуществом.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 Предприятие ведет оперативный, бухгалтерский и статистический учет и отчетность в порядке, установленном законодательством Кыргызской Республики.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 Предприятие обязано хранить в делах по месту своего нахождения следующие документы: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подлинник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Устава, изменения и дополнения, внесенные в 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>настоящий Устав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решение о создании Предприятия, свидетельство о государственной регистрации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права Предприятия на имущество, находящееся на его балансе;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внутренние документы Предприятия;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годовые финансовые отчеты;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документы отчетности, предъявляемые в соответствующие органы;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решения государственного управляющего органа, принятые в порядке управления Предприятием;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заключения органов финансового контроля, внешних аудиторов;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иные документы, предусмотренные номенклатурой дел Предприятия.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 Контроль за финансово-хозяйственной деятельностью Предприятия осуществляют уполномоченный орган в сфере управления государственным имуществом, другие государственные органы, на которые в соответствии с законодательством Кыргызской Республики возложена проверка деятельности в пределах их компетенции.</w:t>
      </w:r>
    </w:p>
    <w:p w:rsidR="00A26FB1" w:rsidRDefault="00A26FB1" w:rsidP="00A9663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414C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11. Имущество и финансовые средства Предприятия</w:t>
      </w:r>
    </w:p>
    <w:p w:rsidR="00B10231" w:rsidRPr="00B10231" w:rsidRDefault="00B10231" w:rsidP="00A9663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Предприятие пользуется правом хозяйственного ведения </w:t>
      </w:r>
      <w:bookmarkStart w:id="15" w:name="_Hlk156656397"/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оперативного управления</w:t>
      </w:r>
      <w:bookmarkEnd w:id="15"/>
      <w:r w:rsidRPr="009046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в отношении переданного ему государственным управляющим органом имущества и финансовых средств в соответствии с целями своей деятельности и назначением имущества на условиях и в порядке, определенных настоящим Уставом.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 Имущество Предприятия образуется за счет: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имущества, закрепленного за Предприятием на праве хозяйственного ведения</w:t>
      </w:r>
      <w:r w:rsidR="00B2414C" w:rsidRPr="009046CE"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или оперативного управления;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7276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доходов от собственной производственно-хозяйственной и коммерческой деятельности;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грантов, кредитов банков и других кредитных организаций;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2414C" w:rsidRPr="0090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добровольных взносов юридических и физических лиц;</w:t>
      </w:r>
    </w:p>
    <w:p w:rsidR="00B2414C" w:rsidRPr="009046CE" w:rsidRDefault="005B35E8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="0067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>других источников, не противоречащих законодательству Кыргызской Республики.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 Имущество и прибыль Предприятия являются государственной собственностью.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Имущество, вновь созданное, полученное или приобретенное Предприятием за счет доходов от собственной финансово-хозяйственной деятельности или других источников, не запрещенных законодательством Кыргызской Республики, является государственной собственностью. Предприятие в установленном гражданским законодательством Кыргызской Республики порядке осуществляет права владения, пользования и распоряжения имуществом в соответствии с целями своей деятельности, определенными настоящим Уставом.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Отчуждение имущества Предприятия, а также внесение его в качестве вклада в уставные капиталы хозяйственных товариществ и обществ осуществляются в соответствии с законодательством Кыргызской Республики о приватизации государственной собственности.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Предприятие обязано проводить инвентаризацию своего имущества и предоставлять итоги инвентаризации в сроки и порядке, установленные уполномоченным органом в сфере управления государственным имуществом.</w:t>
      </w:r>
    </w:p>
    <w:p w:rsidR="00B2414C" w:rsidRPr="009046CE" w:rsidRDefault="00342B3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Предприятие по итогам годовой финансово-хозяйственной деятельности перечисляет на расчетный счет уполномоченного органа в сфере управления государственным имуществом утвержденный им размер части чистой прибыли, но не менее 50 процентов, с последующим направлением в республиканский бюджет в срок до </w:t>
      </w:r>
      <w:r w:rsidR="0016503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1 апреля года, следующего за отчетным периодом. </w:t>
      </w:r>
    </w:p>
    <w:p w:rsidR="00B2414C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48. Полученные Предприятием доходы, а также имущество, приобретенное за счет этих доходов, поступают в самостоятельное распоряжение Предприятия и используются согласно законодательству Кыргызской Республики.</w:t>
      </w:r>
    </w:p>
    <w:p w:rsidR="00CA6391" w:rsidRPr="009046CE" w:rsidRDefault="00CA6391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B2414C" w:rsidP="00A26FB1">
      <w:pPr>
        <w:spacing w:after="0" w:line="240" w:lineRule="auto"/>
        <w:ind w:left="709" w:right="70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12. Ликвидация и реорганизация Предприятия</w:t>
      </w:r>
    </w:p>
    <w:p w:rsidR="00882E45" w:rsidRDefault="00882E45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C" w:rsidRPr="009046CE" w:rsidRDefault="00437417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49.</w:t>
      </w:r>
      <w:r w:rsidR="00B2414C"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Реорганизация Предприятия (слияние, присоединение, разделение, выделение, преобразование) осуществляется в соответствии с гражданским законодательством Кыргызской Республики.</w:t>
      </w:r>
    </w:p>
    <w:p w:rsidR="00B2414C" w:rsidRPr="009046CE" w:rsidRDefault="00B2414C" w:rsidP="00A26F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437417" w:rsidRPr="009046C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Прекращение деятельности Предприятия может быть осуществлено по решению Кабинета Министров Кыргызской Республики в случаях и порядке, предусмотренных законодательством Кыргызской Республики.</w:t>
      </w:r>
    </w:p>
    <w:p w:rsidR="00F66A0A" w:rsidRPr="009046CE" w:rsidRDefault="00B2414C" w:rsidP="00A26FB1">
      <w:pPr>
        <w:spacing w:after="0" w:line="240" w:lineRule="auto"/>
        <w:ind w:firstLine="709"/>
        <w:jc w:val="both"/>
      </w:pP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42B3C" w:rsidRPr="009046C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 xml:space="preserve">. Документы, возникшие в процессе деятельности Предприятия, используются и хранятся в соответствии с Законом Кыргызской Республики 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О Национальном архивном фонде Кыргызской Республики</w:t>
      </w:r>
      <w:r w:rsidR="004F18D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046C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0"/>
    </w:p>
    <w:sectPr w:rsidR="00F66A0A" w:rsidRPr="009046CE" w:rsidSect="00165031">
      <w:footerReference w:type="defaul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41" w:rsidRDefault="00FD6A41" w:rsidP="00FA7079">
      <w:pPr>
        <w:spacing w:after="0" w:line="240" w:lineRule="auto"/>
      </w:pPr>
      <w:r>
        <w:separator/>
      </w:r>
    </w:p>
  </w:endnote>
  <w:endnote w:type="continuationSeparator" w:id="0">
    <w:p w:rsidR="00FD6A41" w:rsidRDefault="00FD6A41" w:rsidP="00FA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9069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27AE" w:rsidRPr="004B27AE" w:rsidRDefault="004B27A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B27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7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7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53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27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A41" w:rsidRDefault="00FD6A41" w:rsidP="00FA7079">
      <w:pPr>
        <w:spacing w:after="0" w:line="240" w:lineRule="auto"/>
      </w:pPr>
      <w:r>
        <w:separator/>
      </w:r>
    </w:p>
  </w:footnote>
  <w:footnote w:type="continuationSeparator" w:id="0">
    <w:p w:rsidR="00FD6A41" w:rsidRDefault="00FD6A41" w:rsidP="00FA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41C6"/>
    <w:multiLevelType w:val="hybridMultilevel"/>
    <w:tmpl w:val="05748BB2"/>
    <w:lvl w:ilvl="0" w:tplc="D1DA2172">
      <w:start w:val="1"/>
      <w:numFmt w:val="decimal"/>
      <w:lvlText w:val="%1)"/>
      <w:lvlJc w:val="left"/>
      <w:pPr>
        <w:ind w:left="4897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4C"/>
    <w:rsid w:val="0005480C"/>
    <w:rsid w:val="000A75C7"/>
    <w:rsid w:val="000F1412"/>
    <w:rsid w:val="001502FF"/>
    <w:rsid w:val="00165031"/>
    <w:rsid w:val="001D2416"/>
    <w:rsid w:val="00230DAE"/>
    <w:rsid w:val="00241FE7"/>
    <w:rsid w:val="00342B3C"/>
    <w:rsid w:val="00376E9E"/>
    <w:rsid w:val="00425DC5"/>
    <w:rsid w:val="00437417"/>
    <w:rsid w:val="004A7BEE"/>
    <w:rsid w:val="004B27AE"/>
    <w:rsid w:val="004F18DC"/>
    <w:rsid w:val="005166D9"/>
    <w:rsid w:val="00582AAE"/>
    <w:rsid w:val="005B35E8"/>
    <w:rsid w:val="005C72C9"/>
    <w:rsid w:val="00603FC9"/>
    <w:rsid w:val="00646648"/>
    <w:rsid w:val="006471A3"/>
    <w:rsid w:val="0067220C"/>
    <w:rsid w:val="006B5522"/>
    <w:rsid w:val="007276AE"/>
    <w:rsid w:val="00755B23"/>
    <w:rsid w:val="007E5EAE"/>
    <w:rsid w:val="007F711C"/>
    <w:rsid w:val="0083743F"/>
    <w:rsid w:val="00842D94"/>
    <w:rsid w:val="00882E45"/>
    <w:rsid w:val="008C51AD"/>
    <w:rsid w:val="009046CE"/>
    <w:rsid w:val="00947DF4"/>
    <w:rsid w:val="009823E0"/>
    <w:rsid w:val="00A25ABC"/>
    <w:rsid w:val="00A26FB1"/>
    <w:rsid w:val="00A52163"/>
    <w:rsid w:val="00A523BE"/>
    <w:rsid w:val="00A56827"/>
    <w:rsid w:val="00A63F19"/>
    <w:rsid w:val="00A91D9B"/>
    <w:rsid w:val="00A96633"/>
    <w:rsid w:val="00A97FC3"/>
    <w:rsid w:val="00AA04CD"/>
    <w:rsid w:val="00AE504F"/>
    <w:rsid w:val="00B10231"/>
    <w:rsid w:val="00B2414C"/>
    <w:rsid w:val="00BF5FA0"/>
    <w:rsid w:val="00C36696"/>
    <w:rsid w:val="00C56D50"/>
    <w:rsid w:val="00C91F8C"/>
    <w:rsid w:val="00CA6391"/>
    <w:rsid w:val="00CB5770"/>
    <w:rsid w:val="00CC7B0D"/>
    <w:rsid w:val="00D06ED7"/>
    <w:rsid w:val="00D236E1"/>
    <w:rsid w:val="00D653B3"/>
    <w:rsid w:val="00D952D0"/>
    <w:rsid w:val="00E0620F"/>
    <w:rsid w:val="00EC22C5"/>
    <w:rsid w:val="00F267B3"/>
    <w:rsid w:val="00FA7079"/>
    <w:rsid w:val="00FB2AC0"/>
    <w:rsid w:val="00FC7CC4"/>
    <w:rsid w:val="00FD6A41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F2EDF-56BD-45D5-B4B8-C06EA756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B2414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079"/>
  </w:style>
  <w:style w:type="paragraph" w:styleId="a5">
    <w:name w:val="footer"/>
    <w:basedOn w:val="a"/>
    <w:link w:val="a6"/>
    <w:uiPriority w:val="99"/>
    <w:unhideWhenUsed/>
    <w:rsid w:val="00FA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079"/>
  </w:style>
  <w:style w:type="paragraph" w:styleId="a7">
    <w:name w:val="Balloon Text"/>
    <w:basedOn w:val="a"/>
    <w:link w:val="a8"/>
    <w:uiPriority w:val="99"/>
    <w:semiHidden/>
    <w:unhideWhenUsed/>
    <w:rsid w:val="001D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4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oktom://db/167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6153</Words>
  <Characters>35077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Meerim</dc:creator>
  <cp:lastModifiedBy>Бакир кызы Мээримкан</cp:lastModifiedBy>
  <cp:revision>2</cp:revision>
  <cp:lastPrinted>2024-05-21T12:37:00Z</cp:lastPrinted>
  <dcterms:created xsi:type="dcterms:W3CDTF">2024-05-22T07:20:00Z</dcterms:created>
  <dcterms:modified xsi:type="dcterms:W3CDTF">2024-05-22T07:20:00Z</dcterms:modified>
</cp:coreProperties>
</file>