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39734" w14:textId="4DEE656F" w:rsidR="001E5018" w:rsidRPr="000454A5" w:rsidRDefault="001E5018" w:rsidP="001E5018">
      <w:pPr>
        <w:jc w:val="right"/>
        <w:rPr>
          <w:rFonts w:ascii="Times New Roman" w:hAnsi="Times New Roman" w:cs="Times New Roman"/>
          <w:sz w:val="28"/>
          <w:lang w:val="ru-RU"/>
        </w:rPr>
      </w:pPr>
      <w:r w:rsidRPr="000454A5">
        <w:rPr>
          <w:rFonts w:ascii="Times New Roman" w:hAnsi="Times New Roman" w:cs="Times New Roman"/>
          <w:sz w:val="28"/>
          <w:lang w:val="ru-RU"/>
        </w:rPr>
        <w:t xml:space="preserve">Приложение </w:t>
      </w:r>
    </w:p>
    <w:p w14:paraId="52943BE4" w14:textId="77777777" w:rsidR="00D16379" w:rsidRPr="003A04A1" w:rsidRDefault="00D16379" w:rsidP="00102CB8">
      <w:pPr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5520A1FD" w14:textId="4064F90F" w:rsidR="00FC6AB6" w:rsidRPr="003A04A1" w:rsidRDefault="001E5018" w:rsidP="00102CB8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bookmarkStart w:id="0" w:name="_GoBack"/>
      <w:r w:rsidRPr="003A04A1">
        <w:rPr>
          <w:rFonts w:ascii="Times New Roman" w:hAnsi="Times New Roman" w:cs="Times New Roman"/>
          <w:b/>
          <w:sz w:val="28"/>
          <w:lang w:val="ru-RU"/>
        </w:rPr>
        <w:t>Дорожная карта</w:t>
      </w:r>
    </w:p>
    <w:bookmarkEnd w:id="0"/>
    <w:p w14:paraId="7BA72405" w14:textId="1A83435F" w:rsidR="00FC6AB6" w:rsidRPr="003A04A1" w:rsidRDefault="00F60480" w:rsidP="00102CB8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3A04A1">
        <w:rPr>
          <w:rFonts w:ascii="Times New Roman" w:hAnsi="Times New Roman" w:cs="Times New Roman"/>
          <w:b/>
          <w:sz w:val="28"/>
          <w:lang w:val="ru-RU"/>
        </w:rPr>
        <w:t xml:space="preserve">по </w:t>
      </w:r>
      <w:r w:rsidR="00FC6AB6" w:rsidRPr="003A04A1">
        <w:rPr>
          <w:rFonts w:ascii="Times New Roman" w:hAnsi="Times New Roman" w:cs="Times New Roman"/>
          <w:b/>
          <w:sz w:val="28"/>
          <w:lang w:val="ru-RU"/>
        </w:rPr>
        <w:t>повышени</w:t>
      </w:r>
      <w:r w:rsidRPr="003A04A1">
        <w:rPr>
          <w:rFonts w:ascii="Times New Roman" w:hAnsi="Times New Roman" w:cs="Times New Roman"/>
          <w:b/>
          <w:sz w:val="28"/>
          <w:lang w:val="ru-RU"/>
        </w:rPr>
        <w:t>ю</w:t>
      </w:r>
      <w:r w:rsidR="00FC6AB6" w:rsidRPr="003A04A1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8773DB">
        <w:rPr>
          <w:rFonts w:ascii="Times New Roman" w:hAnsi="Times New Roman" w:cs="Times New Roman"/>
          <w:b/>
          <w:sz w:val="28"/>
          <w:lang w:val="ru-RU"/>
        </w:rPr>
        <w:t xml:space="preserve">уровня </w:t>
      </w:r>
      <w:r w:rsidR="00FC6AB6" w:rsidRPr="003A04A1">
        <w:rPr>
          <w:rFonts w:ascii="Times New Roman" w:hAnsi="Times New Roman" w:cs="Times New Roman"/>
          <w:b/>
          <w:sz w:val="28"/>
          <w:lang w:val="ru-RU"/>
        </w:rPr>
        <w:t>бюджетной прозрачности и подотчетности в Кыргызской Республике</w:t>
      </w:r>
    </w:p>
    <w:p w14:paraId="6BFC6D35" w14:textId="7388CC76" w:rsidR="00FC5228" w:rsidRPr="003A04A1" w:rsidRDefault="00384056" w:rsidP="00102CB8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3A04A1">
        <w:rPr>
          <w:rFonts w:ascii="Times New Roman" w:hAnsi="Times New Roman" w:cs="Times New Roman"/>
          <w:b/>
          <w:sz w:val="28"/>
          <w:lang w:val="ru-RU"/>
        </w:rPr>
        <w:t>на 202</w:t>
      </w:r>
      <w:r w:rsidR="00545518" w:rsidRPr="003A04A1">
        <w:rPr>
          <w:rFonts w:ascii="Times New Roman" w:hAnsi="Times New Roman" w:cs="Times New Roman"/>
          <w:b/>
          <w:sz w:val="28"/>
          <w:lang w:val="ru-RU"/>
        </w:rPr>
        <w:t>2</w:t>
      </w:r>
      <w:r w:rsidR="00CE2A0C" w:rsidRPr="003A04A1">
        <w:rPr>
          <w:rFonts w:ascii="Times New Roman" w:hAnsi="Times New Roman" w:cs="Times New Roman"/>
          <w:b/>
          <w:sz w:val="28"/>
          <w:lang w:val="ru-RU"/>
        </w:rPr>
        <w:t>–</w:t>
      </w:r>
      <w:r w:rsidRPr="003A04A1">
        <w:rPr>
          <w:rFonts w:ascii="Times New Roman" w:hAnsi="Times New Roman" w:cs="Times New Roman"/>
          <w:b/>
          <w:sz w:val="28"/>
          <w:lang w:val="ru-RU"/>
        </w:rPr>
        <w:t>202</w:t>
      </w:r>
      <w:r w:rsidR="00545518" w:rsidRPr="003A04A1">
        <w:rPr>
          <w:rFonts w:ascii="Times New Roman" w:hAnsi="Times New Roman" w:cs="Times New Roman"/>
          <w:b/>
          <w:sz w:val="28"/>
          <w:lang w:val="ru-RU"/>
        </w:rPr>
        <w:t>3</w:t>
      </w:r>
      <w:r w:rsidRPr="003A04A1">
        <w:rPr>
          <w:rFonts w:ascii="Times New Roman" w:hAnsi="Times New Roman" w:cs="Times New Roman"/>
          <w:b/>
          <w:sz w:val="28"/>
          <w:lang w:val="ru-RU"/>
        </w:rPr>
        <w:t xml:space="preserve"> годы</w:t>
      </w:r>
    </w:p>
    <w:p w14:paraId="65AF3C3C" w14:textId="77777777" w:rsidR="00384056" w:rsidRPr="00102CB8" w:rsidRDefault="00384056" w:rsidP="00102CB8">
      <w:pPr>
        <w:rPr>
          <w:rFonts w:ascii="Times New Roman" w:hAnsi="Times New Roman" w:cs="Times New Roman"/>
          <w:lang w:val="ru-RU"/>
        </w:rPr>
      </w:pPr>
    </w:p>
    <w:tbl>
      <w:tblPr>
        <w:tblStyle w:val="a3"/>
        <w:tblpPr w:leftFromText="180" w:rightFromText="180" w:vertAnchor="text" w:tblpY="1"/>
        <w:tblOverlap w:val="never"/>
        <w:tblW w:w="13651" w:type="dxa"/>
        <w:tblLayout w:type="fixed"/>
        <w:tblLook w:val="04A0" w:firstRow="1" w:lastRow="0" w:firstColumn="1" w:lastColumn="0" w:noHBand="0" w:noVBand="1"/>
      </w:tblPr>
      <w:tblGrid>
        <w:gridCol w:w="675"/>
        <w:gridCol w:w="4707"/>
        <w:gridCol w:w="3165"/>
        <w:gridCol w:w="1275"/>
        <w:gridCol w:w="67"/>
        <w:gridCol w:w="1417"/>
        <w:gridCol w:w="2345"/>
      </w:tblGrid>
      <w:tr w:rsidR="00274639" w:rsidRPr="00274639" w14:paraId="338E36B2" w14:textId="7ED3A88B" w:rsidTr="00B37E3C">
        <w:trPr>
          <w:tblHeader/>
        </w:trPr>
        <w:tc>
          <w:tcPr>
            <w:tcW w:w="675" w:type="dxa"/>
            <w:shd w:val="clear" w:color="auto" w:fill="auto"/>
            <w:vAlign w:val="center"/>
          </w:tcPr>
          <w:p w14:paraId="5A5D4D2A" w14:textId="62418268" w:rsidR="005C0D9D" w:rsidRPr="00274639" w:rsidRDefault="005C0D9D" w:rsidP="001B49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4707" w:type="dxa"/>
            <w:shd w:val="clear" w:color="auto" w:fill="auto"/>
            <w:vAlign w:val="center"/>
          </w:tcPr>
          <w:p w14:paraId="48662344" w14:textId="5EDAB269" w:rsidR="005C0D9D" w:rsidRPr="00274639" w:rsidRDefault="005C0D9D" w:rsidP="001B49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Мероприятие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3C41B5D0" w14:textId="7C846DA2" w:rsidR="005C0D9D" w:rsidRPr="00274639" w:rsidRDefault="005C0D9D" w:rsidP="001B49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Ожидаемый результат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63CDD5" w14:textId="585E207F" w:rsidR="005C0D9D" w:rsidRPr="00274639" w:rsidRDefault="001B4972" w:rsidP="001B49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Сроки </w:t>
            </w:r>
            <w:r w:rsidR="005C0D9D" w:rsidRPr="0027463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испол</w:t>
            </w:r>
            <w:r w:rsidR="000454A5" w:rsidRPr="0027463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-</w:t>
            </w:r>
            <w:r w:rsidR="005C0D9D" w:rsidRPr="0027463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нения</w:t>
            </w:r>
          </w:p>
        </w:tc>
        <w:tc>
          <w:tcPr>
            <w:tcW w:w="1484" w:type="dxa"/>
            <w:gridSpan w:val="2"/>
            <w:shd w:val="clear" w:color="auto" w:fill="auto"/>
            <w:vAlign w:val="center"/>
          </w:tcPr>
          <w:p w14:paraId="3CDC2DF6" w14:textId="3C857527" w:rsidR="005C0D9D" w:rsidRPr="00274639" w:rsidRDefault="005C0D9D" w:rsidP="001B49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Ответ</w:t>
            </w:r>
            <w:r w:rsidR="000454A5" w:rsidRPr="0027463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-</w:t>
            </w:r>
            <w:r w:rsidRPr="0027463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ственные исполни</w:t>
            </w:r>
            <w:r w:rsidR="000454A5" w:rsidRPr="0027463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-</w:t>
            </w:r>
            <w:r w:rsidRPr="0027463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тели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18F5E89D" w14:textId="66EC3301" w:rsidR="005C0D9D" w:rsidRPr="00274639" w:rsidRDefault="005C0D9D" w:rsidP="001B49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Источник</w:t>
            </w:r>
            <w:r w:rsidR="001B4972" w:rsidRPr="0027463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</w:t>
            </w:r>
            <w:r w:rsidRPr="0027463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финансирова</w:t>
            </w:r>
            <w:r w:rsidR="000454A5" w:rsidRPr="0027463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-</w:t>
            </w:r>
            <w:r w:rsidRPr="0027463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ния</w:t>
            </w:r>
          </w:p>
        </w:tc>
      </w:tr>
      <w:tr w:rsidR="00274639" w:rsidRPr="00012A8C" w14:paraId="0165BBE8" w14:textId="2CE99C4A" w:rsidTr="007B1B1E">
        <w:tc>
          <w:tcPr>
            <w:tcW w:w="13651" w:type="dxa"/>
            <w:gridSpan w:val="7"/>
            <w:shd w:val="clear" w:color="auto" w:fill="auto"/>
          </w:tcPr>
          <w:p w14:paraId="191D80C7" w14:textId="3661559E" w:rsidR="00DB0F72" w:rsidRPr="00274639" w:rsidRDefault="00DB0F72" w:rsidP="00DB0F7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</w:pPr>
            <w:bookmarkStart w:id="1" w:name="_Hlk73448890"/>
            <w:r w:rsidRPr="0027463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 xml:space="preserve">Раздел </w:t>
            </w:r>
            <w:r w:rsidRPr="0027463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I</w:t>
            </w:r>
            <w:r w:rsidRPr="0027463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. Бюджетная прозрачность и подотчетность на национальном уровне</w:t>
            </w:r>
          </w:p>
        </w:tc>
      </w:tr>
      <w:tr w:rsidR="00274639" w:rsidRPr="00462CCE" w14:paraId="27625CD8" w14:textId="1BE2071F" w:rsidTr="007B1B1E">
        <w:tc>
          <w:tcPr>
            <w:tcW w:w="675" w:type="dxa"/>
            <w:shd w:val="clear" w:color="auto" w:fill="auto"/>
          </w:tcPr>
          <w:p w14:paraId="71D51357" w14:textId="27E6120A" w:rsidR="00DB0F72" w:rsidRPr="00274639" w:rsidRDefault="00DB0F72" w:rsidP="00102C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bookmarkStart w:id="2" w:name="_Hlk73447991"/>
            <w:bookmarkEnd w:id="1"/>
            <w:r w:rsidRPr="002746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1.</w:t>
            </w:r>
          </w:p>
        </w:tc>
        <w:tc>
          <w:tcPr>
            <w:tcW w:w="12976" w:type="dxa"/>
            <w:gridSpan w:val="6"/>
            <w:shd w:val="clear" w:color="auto" w:fill="auto"/>
          </w:tcPr>
          <w:p w14:paraId="4937E5E9" w14:textId="0FC92112" w:rsidR="00DB0F72" w:rsidRPr="00274639" w:rsidRDefault="00DB0F72" w:rsidP="00C74B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Задача 1. </w:t>
            </w:r>
            <w:r w:rsidR="00C74B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Повышение уровня</w:t>
            </w:r>
            <w:r w:rsidRPr="002746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645656" w:rsidRPr="002746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бюджетной </w:t>
            </w:r>
            <w:r w:rsidRPr="002746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прозрачности и </w:t>
            </w:r>
            <w:r w:rsidR="00C74B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подотчетности</w:t>
            </w:r>
            <w:r w:rsidRPr="002746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бюджетных документов</w:t>
            </w:r>
            <w:r w:rsidR="00645656" w:rsidRPr="002746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  <w:bookmarkEnd w:id="2"/>
      <w:tr w:rsidR="00274639" w:rsidRPr="00274639" w14:paraId="4F627D12" w14:textId="007BF796" w:rsidTr="00B37E3C">
        <w:tc>
          <w:tcPr>
            <w:tcW w:w="675" w:type="dxa"/>
            <w:shd w:val="clear" w:color="auto" w:fill="auto"/>
          </w:tcPr>
          <w:p w14:paraId="7D9AEEE4" w14:textId="77777777" w:rsidR="005C0D9D" w:rsidRPr="00274639" w:rsidRDefault="005C0D9D" w:rsidP="00102CB8">
            <w:pPr>
              <w:pStyle w:val="a4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144BC725" w14:textId="77777777" w:rsidR="00645656" w:rsidRPr="00274639" w:rsidRDefault="00DF4212" w:rsidP="00DB0F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Дополнить проект </w:t>
            </w:r>
            <w:r w:rsidR="005C0D9D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республиканского бюджета</w:t>
            </w:r>
            <w:r w:rsidR="00866579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очередной бюджетный год и плановый период </w:t>
            </w:r>
            <w:r w:rsidR="005C0D9D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ей</w:t>
            </w:r>
            <w:r w:rsidR="00645656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14:paraId="1843F278" w14:textId="4705D8F2" w:rsidR="00645656" w:rsidRPr="00274639" w:rsidRDefault="006C12D4" w:rsidP="00DB0F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lang w:val="ru-RU"/>
              </w:rPr>
              <w:t>–</w:t>
            </w:r>
            <w:r w:rsidR="00DF4212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C0D9D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 структуре государственного </w:t>
            </w:r>
            <w:r w:rsidR="00645656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долга на конец бюджетного года;</w:t>
            </w:r>
          </w:p>
          <w:p w14:paraId="3BCB8B60" w14:textId="04AE0426" w:rsidR="005C0D9D" w:rsidRPr="00274639" w:rsidRDefault="006C12D4" w:rsidP="00DB0F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lang w:val="ru-RU"/>
              </w:rPr>
              <w:t>–</w:t>
            </w:r>
            <w:r w:rsidR="00645656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C0D9D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сроках погашения и видах государственного долга (внешний или внутренний)</w:t>
            </w:r>
          </w:p>
        </w:tc>
        <w:tc>
          <w:tcPr>
            <w:tcW w:w="3165" w:type="dxa"/>
            <w:shd w:val="clear" w:color="auto" w:fill="auto"/>
          </w:tcPr>
          <w:p w14:paraId="23EAE147" w14:textId="5497B894" w:rsidR="005C0D9D" w:rsidRPr="00274639" w:rsidRDefault="005C0D9D" w:rsidP="006456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Информация о сроках погашения и видах долга </w:t>
            </w:r>
            <w:r w:rsidR="00645656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отражена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документа</w:t>
            </w:r>
            <w:r w:rsidR="00085CB3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ции к проекту республиканского 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бюджета  </w:t>
            </w:r>
          </w:p>
        </w:tc>
        <w:tc>
          <w:tcPr>
            <w:tcW w:w="1342" w:type="dxa"/>
            <w:gridSpan w:val="2"/>
            <w:shd w:val="clear" w:color="auto" w:fill="auto"/>
          </w:tcPr>
          <w:p w14:paraId="0AAEC71B" w14:textId="0218D3C6" w:rsidR="005C0D9D" w:rsidRPr="00274639" w:rsidRDefault="00A47D37" w:rsidP="00DB0F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 ноября </w:t>
            </w:r>
            <w:r w:rsidR="005C0D9D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2022 г.</w:t>
            </w:r>
          </w:p>
        </w:tc>
        <w:tc>
          <w:tcPr>
            <w:tcW w:w="1417" w:type="dxa"/>
            <w:shd w:val="clear" w:color="auto" w:fill="auto"/>
          </w:tcPr>
          <w:p w14:paraId="6E19197E" w14:textId="0F8983AB" w:rsidR="005C0D9D" w:rsidRPr="00274639" w:rsidRDefault="005C0D9D" w:rsidP="00DB0F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МФ</w:t>
            </w:r>
          </w:p>
        </w:tc>
        <w:tc>
          <w:tcPr>
            <w:tcW w:w="2345" w:type="dxa"/>
            <w:shd w:val="clear" w:color="auto" w:fill="auto"/>
          </w:tcPr>
          <w:p w14:paraId="2ED5E419" w14:textId="28AE9EB7" w:rsidR="005C0D9D" w:rsidRPr="00274639" w:rsidRDefault="00870DF0" w:rsidP="00DB0F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бюджет</w:t>
            </w:r>
          </w:p>
        </w:tc>
      </w:tr>
      <w:tr w:rsidR="00274639" w:rsidRPr="00274639" w14:paraId="4CDA4E54" w14:textId="5E9C6C2C" w:rsidTr="00B37E3C">
        <w:tc>
          <w:tcPr>
            <w:tcW w:w="675" w:type="dxa"/>
            <w:shd w:val="clear" w:color="auto" w:fill="auto"/>
          </w:tcPr>
          <w:p w14:paraId="322CCAA6" w14:textId="3A238D4A" w:rsidR="005C0D9D" w:rsidRPr="00274639" w:rsidRDefault="005C0D9D" w:rsidP="00102CB8">
            <w:pPr>
              <w:pStyle w:val="a4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7B670B6E" w14:textId="722161F4" w:rsidR="005C0D9D" w:rsidRPr="00274639" w:rsidRDefault="00DF4212" w:rsidP="006456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Дополнить</w:t>
            </w:r>
            <w:r w:rsidR="005C0D9D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A37FC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пояснительную записку к </w:t>
            </w:r>
            <w:r w:rsidR="00866579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</w:t>
            </w:r>
            <w:r w:rsidR="005A37FC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="00866579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республиканского бюджета на очередной </w:t>
            </w:r>
            <w:r w:rsidR="00806668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бюджетный год и плановый период</w:t>
            </w:r>
            <w:r w:rsidR="00645656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870DF0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части обоснования основных макроэкономических показателей </w:t>
            </w:r>
            <w:r w:rsidR="00645656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информацией </w:t>
            </w:r>
            <w:r w:rsidR="005C0D9D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процентны</w:t>
            </w:r>
            <w:r w:rsidR="00645656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 ставках</w:t>
            </w:r>
            <w:r w:rsidR="005C0D9D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C0D9D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по государственному долгу (внутренний и внешний)</w:t>
            </w:r>
            <w:r w:rsidR="0008471C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165" w:type="dxa"/>
            <w:shd w:val="clear" w:color="auto" w:fill="auto"/>
          </w:tcPr>
          <w:p w14:paraId="67CF0106" w14:textId="6859DE27" w:rsidR="005C0D9D" w:rsidRPr="00274639" w:rsidRDefault="00AB0C83" w:rsidP="006456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Обоснование основных макроэкономических показателей в пояснительной записке к </w:t>
            </w:r>
            <w:r w:rsidR="00C53300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="00C53300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республиканского </w:t>
            </w:r>
            <w:r w:rsidR="00A674B8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бюджета на очередной бюджетный год и </w:t>
            </w:r>
            <w:r w:rsidR="00A674B8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плановый период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дополнен</w:t>
            </w:r>
            <w:r w:rsidR="00645656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 информацией 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процентны</w:t>
            </w:r>
            <w:r w:rsidR="00645656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 ставках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государственно</w:t>
            </w:r>
            <w:r w:rsidR="003A04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 внутреннему и внешнему долгу</w:t>
            </w:r>
          </w:p>
        </w:tc>
        <w:tc>
          <w:tcPr>
            <w:tcW w:w="1342" w:type="dxa"/>
            <w:gridSpan w:val="2"/>
            <w:shd w:val="clear" w:color="auto" w:fill="auto"/>
          </w:tcPr>
          <w:p w14:paraId="3B2E85F4" w14:textId="63DCE9C0" w:rsidR="005C0D9D" w:rsidRPr="00274639" w:rsidRDefault="00A47D37" w:rsidP="00DB0F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 ноября 2022 г.</w:t>
            </w:r>
          </w:p>
        </w:tc>
        <w:tc>
          <w:tcPr>
            <w:tcW w:w="1417" w:type="dxa"/>
            <w:shd w:val="clear" w:color="auto" w:fill="auto"/>
          </w:tcPr>
          <w:p w14:paraId="02D5B963" w14:textId="4BB970CD" w:rsidR="005C0D9D" w:rsidRPr="00274639" w:rsidRDefault="00E10850" w:rsidP="00E108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МФ</w:t>
            </w:r>
          </w:p>
        </w:tc>
        <w:tc>
          <w:tcPr>
            <w:tcW w:w="2345" w:type="dxa"/>
            <w:shd w:val="clear" w:color="auto" w:fill="auto"/>
          </w:tcPr>
          <w:p w14:paraId="31EEB834" w14:textId="4E0BAAE5" w:rsidR="005C0D9D" w:rsidRPr="00274639" w:rsidRDefault="00870DF0" w:rsidP="00DB0F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бюджет</w:t>
            </w:r>
          </w:p>
        </w:tc>
      </w:tr>
      <w:tr w:rsidR="00274639" w:rsidRPr="00274639" w14:paraId="53DB02EB" w14:textId="4232A7DC" w:rsidTr="00B37E3C">
        <w:tc>
          <w:tcPr>
            <w:tcW w:w="675" w:type="dxa"/>
            <w:shd w:val="clear" w:color="auto" w:fill="auto"/>
          </w:tcPr>
          <w:p w14:paraId="7FE73671" w14:textId="77777777" w:rsidR="005C0D9D" w:rsidRPr="00274639" w:rsidRDefault="005C0D9D" w:rsidP="00102CB8">
            <w:pPr>
              <w:pStyle w:val="a4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64209B0A" w14:textId="39B28665" w:rsidR="005C0D9D" w:rsidRPr="00274639" w:rsidRDefault="00645656" w:rsidP="00C74B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Дополнить</w:t>
            </w:r>
            <w:r w:rsidR="005C0D9D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проект республиканского бюджета</w:t>
            </w:r>
            <w:r w:rsidR="00A674B8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очередной бюджетный год и плановый период</w:t>
            </w:r>
            <w:r w:rsidR="00441568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70DF0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ей</w:t>
            </w:r>
            <w:r w:rsidR="00870DF0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 влиянии </w:t>
            </w:r>
            <w:r w:rsidR="005C0D9D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новы</w:t>
            </w:r>
            <w:r w:rsidR="00870DF0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  <w:r w:rsidR="005C0D9D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74B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расходных инициатив</w:t>
            </w:r>
            <w:r w:rsidR="002A1FE8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C0D9D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предложени</w:t>
            </w:r>
            <w:r w:rsidR="00870DF0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й </w:t>
            </w:r>
            <w:r w:rsidR="005C0D9D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расходы и доходы</w:t>
            </w:r>
            <w:r w:rsidR="00870DF0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бюджета</w:t>
            </w:r>
          </w:p>
        </w:tc>
        <w:tc>
          <w:tcPr>
            <w:tcW w:w="3165" w:type="dxa"/>
            <w:shd w:val="clear" w:color="auto" w:fill="auto"/>
          </w:tcPr>
          <w:p w14:paraId="40B8BB43" w14:textId="7A4B3480" w:rsidR="00D16379" w:rsidRPr="00274639" w:rsidRDefault="00870DF0" w:rsidP="002A1F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5C0D9D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пояснительной записке  к проекту республиканского </w:t>
            </w:r>
            <w:r w:rsidR="00A674B8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бюджета на очередной бюджетный год и плановый период </w:t>
            </w:r>
            <w:r w:rsidR="00645656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отражены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оценка и описание влияния всех </w:t>
            </w:r>
            <w:r w:rsidR="00C74BA0" w:rsidRPr="00C74B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расходных инициатив 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предложений на расходы и доходы бюджета</w:t>
            </w:r>
          </w:p>
        </w:tc>
        <w:tc>
          <w:tcPr>
            <w:tcW w:w="1342" w:type="dxa"/>
            <w:gridSpan w:val="2"/>
            <w:shd w:val="clear" w:color="auto" w:fill="auto"/>
          </w:tcPr>
          <w:p w14:paraId="66CA6DA9" w14:textId="0B90DC65" w:rsidR="005C0D9D" w:rsidRPr="00274639" w:rsidRDefault="00441568" w:rsidP="00C4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 ноября </w:t>
            </w:r>
            <w:r w:rsidR="005C0D9D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C40FCD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5C0D9D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417" w:type="dxa"/>
            <w:shd w:val="clear" w:color="auto" w:fill="auto"/>
          </w:tcPr>
          <w:p w14:paraId="7EDDD511" w14:textId="493553AB" w:rsidR="00A5096A" w:rsidRPr="00274639" w:rsidRDefault="00E10850" w:rsidP="00FC11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МФ</w:t>
            </w:r>
            <w:r w:rsidR="00FC11AE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45" w:type="dxa"/>
            <w:shd w:val="clear" w:color="auto" w:fill="auto"/>
          </w:tcPr>
          <w:p w14:paraId="2C5E7977" w14:textId="49BE53B7" w:rsidR="005C0D9D" w:rsidRPr="00274639" w:rsidRDefault="00870DF0" w:rsidP="00DB0F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бюджет</w:t>
            </w:r>
          </w:p>
        </w:tc>
      </w:tr>
      <w:tr w:rsidR="00274639" w:rsidRPr="00274639" w14:paraId="2566E64F" w14:textId="3F669C34" w:rsidTr="00B37E3C">
        <w:tc>
          <w:tcPr>
            <w:tcW w:w="675" w:type="dxa"/>
            <w:shd w:val="clear" w:color="auto" w:fill="auto"/>
          </w:tcPr>
          <w:p w14:paraId="02841DD5" w14:textId="77777777" w:rsidR="005C0D9D" w:rsidRPr="00274639" w:rsidRDefault="005C0D9D" w:rsidP="00102CB8">
            <w:pPr>
              <w:pStyle w:val="a4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2179296E" w14:textId="44725B94" w:rsidR="005C0D9D" w:rsidRPr="00274639" w:rsidRDefault="002A1FE8" w:rsidP="002A1F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Дополнить  проект</w:t>
            </w:r>
            <w:r w:rsidR="005C0D9D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республиканского </w:t>
            </w:r>
            <w:r w:rsidR="002D489F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бюджета на очередной бюджетный год и плановый период </w:t>
            </w:r>
            <w:r w:rsidR="005C0D9D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данны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</w:t>
            </w:r>
            <w:r w:rsidR="005C0D9D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расходам и доходам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год,</w:t>
            </w:r>
            <w:r w:rsidR="005C0D9D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853DC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предшествующий бюджетному</w:t>
            </w:r>
            <w:r w:rsidR="00A31E6A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</w:p>
        </w:tc>
        <w:tc>
          <w:tcPr>
            <w:tcW w:w="3165" w:type="dxa"/>
            <w:shd w:val="clear" w:color="auto" w:fill="auto"/>
          </w:tcPr>
          <w:p w14:paraId="0E8A7214" w14:textId="2034187C" w:rsidR="005C0D9D" w:rsidRPr="00274639" w:rsidRDefault="00A31E6A" w:rsidP="00DB0F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</w:t>
            </w:r>
            <w:r w:rsidR="005C0D9D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 </w:t>
            </w:r>
            <w:r w:rsidR="005C0D9D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республиканского </w:t>
            </w:r>
            <w:r w:rsidR="002D489F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бюджета на очередной бюджетный год и плановый период</w:t>
            </w:r>
            <w:r w:rsidR="00870DF0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отражены 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обновленные </w:t>
            </w:r>
            <w:r w:rsidR="005C0D9D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данные по</w:t>
            </w:r>
            <w:r w:rsidR="00870DF0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C0D9D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расходам и доходам за год, предшествующий бюджетному году</w:t>
            </w:r>
          </w:p>
        </w:tc>
        <w:tc>
          <w:tcPr>
            <w:tcW w:w="1342" w:type="dxa"/>
            <w:gridSpan w:val="2"/>
            <w:shd w:val="clear" w:color="auto" w:fill="auto"/>
          </w:tcPr>
          <w:p w14:paraId="1F8D4D88" w14:textId="111C8AE3" w:rsidR="005C0D9D" w:rsidRPr="00274639" w:rsidRDefault="007E15A6" w:rsidP="00DB0F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 ноября </w:t>
            </w:r>
            <w:r w:rsidR="005C0D9D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2022 г.</w:t>
            </w:r>
          </w:p>
        </w:tc>
        <w:tc>
          <w:tcPr>
            <w:tcW w:w="1417" w:type="dxa"/>
            <w:shd w:val="clear" w:color="auto" w:fill="auto"/>
          </w:tcPr>
          <w:p w14:paraId="0AE42770" w14:textId="11FBE744" w:rsidR="005C0D9D" w:rsidRPr="00274639" w:rsidRDefault="005C0D9D" w:rsidP="00DB0F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МФ</w:t>
            </w:r>
          </w:p>
        </w:tc>
        <w:tc>
          <w:tcPr>
            <w:tcW w:w="2345" w:type="dxa"/>
            <w:shd w:val="clear" w:color="auto" w:fill="auto"/>
          </w:tcPr>
          <w:p w14:paraId="5E8345CA" w14:textId="1B5C92F0" w:rsidR="005C0D9D" w:rsidRPr="00274639" w:rsidRDefault="007E15A6" w:rsidP="00DB0F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бюджет</w:t>
            </w:r>
          </w:p>
        </w:tc>
      </w:tr>
      <w:tr w:rsidR="00274639" w:rsidRPr="00274639" w14:paraId="2C495674" w14:textId="4A48278C" w:rsidTr="00B37E3C">
        <w:tc>
          <w:tcPr>
            <w:tcW w:w="675" w:type="dxa"/>
            <w:shd w:val="clear" w:color="auto" w:fill="auto"/>
          </w:tcPr>
          <w:p w14:paraId="2318C32C" w14:textId="77777777" w:rsidR="005C0D9D" w:rsidRPr="00274639" w:rsidRDefault="005C0D9D" w:rsidP="00102CB8">
            <w:pPr>
              <w:pStyle w:val="a4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08042A8E" w14:textId="406150F4" w:rsidR="005C0D9D" w:rsidRPr="00274639" w:rsidRDefault="002A1FE8" w:rsidP="002A1F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Рассмотреть возможность дополнения</w:t>
            </w:r>
            <w:r w:rsidR="009B18EC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</w:t>
            </w:r>
            <w:r w:rsidR="005C0D9D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роект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5C0D9D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республиканского </w:t>
            </w:r>
            <w:r w:rsidR="002D489F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бюджета на очередной бюджетный год и плановый период </w:t>
            </w:r>
            <w:r w:rsidR="00BC49A8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переч</w:t>
            </w:r>
            <w:r w:rsidR="008D01BB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ем</w:t>
            </w:r>
            <w:r w:rsidR="005C0D9D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16E3B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государственных </w:t>
            </w:r>
            <w:r w:rsidR="005C0D9D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нефинансовых актив</w:t>
            </w:r>
            <w:r w:rsidR="00BC49A8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</w:t>
            </w:r>
            <w:r w:rsidR="006C12D4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BC49A8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A04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объедине</w:t>
            </w:r>
            <w:r w:rsidR="005C0D9D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нных по </w:t>
            </w:r>
            <w:r w:rsidR="008D01BB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видам</w:t>
            </w:r>
          </w:p>
        </w:tc>
        <w:tc>
          <w:tcPr>
            <w:tcW w:w="3165" w:type="dxa"/>
            <w:shd w:val="clear" w:color="auto" w:fill="auto"/>
          </w:tcPr>
          <w:p w14:paraId="31AB0860" w14:textId="17118BAF" w:rsidR="005C0D9D" w:rsidRPr="00274639" w:rsidRDefault="003A04A1" w:rsidP="002A1F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2F100B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роект республиканского бюджета на очередной бюджетный год и плановый период </w:t>
            </w:r>
            <w:r w:rsidR="008D01BB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дополнен перечнем государственных</w:t>
            </w:r>
            <w:r w:rsidR="005C0D9D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нефинансовых актив</w:t>
            </w:r>
            <w:r w:rsidR="008D01BB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</w:t>
            </w:r>
            <w:r w:rsidR="002A1FE8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объедине</w:t>
            </w:r>
            <w:r w:rsidR="005C0D9D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нных по </w:t>
            </w:r>
            <w:r w:rsidR="008D01BB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видам (ти</w:t>
            </w:r>
            <w:r w:rsidR="00BB384D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пам/категориям)</w:t>
            </w:r>
            <w:r w:rsidR="002A1FE8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(по возможности)</w:t>
            </w:r>
          </w:p>
        </w:tc>
        <w:tc>
          <w:tcPr>
            <w:tcW w:w="1342" w:type="dxa"/>
            <w:gridSpan w:val="2"/>
            <w:shd w:val="clear" w:color="auto" w:fill="auto"/>
          </w:tcPr>
          <w:p w14:paraId="384365B7" w14:textId="38A71550" w:rsidR="005C0D9D" w:rsidRPr="00274639" w:rsidRDefault="002F100B" w:rsidP="00DB0F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 ноября </w:t>
            </w:r>
            <w:r w:rsidR="005C0D9D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2023 г.</w:t>
            </w:r>
          </w:p>
        </w:tc>
        <w:tc>
          <w:tcPr>
            <w:tcW w:w="1417" w:type="dxa"/>
            <w:shd w:val="clear" w:color="auto" w:fill="auto"/>
          </w:tcPr>
          <w:p w14:paraId="0CA1EDCF" w14:textId="28072350" w:rsidR="005C0D9D" w:rsidRPr="00274639" w:rsidRDefault="00BB384D" w:rsidP="00DB0F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МЭК, </w:t>
            </w:r>
            <w:r w:rsidR="005C0D9D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МФ</w:t>
            </w:r>
          </w:p>
        </w:tc>
        <w:tc>
          <w:tcPr>
            <w:tcW w:w="2345" w:type="dxa"/>
            <w:shd w:val="clear" w:color="auto" w:fill="auto"/>
          </w:tcPr>
          <w:p w14:paraId="4D21FE0D" w14:textId="3C9FB583" w:rsidR="005C0D9D" w:rsidRPr="00274639" w:rsidRDefault="002F100B" w:rsidP="00DB0F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бюджет</w:t>
            </w:r>
          </w:p>
        </w:tc>
      </w:tr>
      <w:tr w:rsidR="00274639" w:rsidRPr="00274639" w14:paraId="39920402" w14:textId="2C1C0A8C" w:rsidTr="00B37E3C">
        <w:trPr>
          <w:trHeight w:val="68"/>
        </w:trPr>
        <w:tc>
          <w:tcPr>
            <w:tcW w:w="675" w:type="dxa"/>
            <w:shd w:val="clear" w:color="auto" w:fill="auto"/>
          </w:tcPr>
          <w:p w14:paraId="2C0C404C" w14:textId="77777777" w:rsidR="005C0D9D" w:rsidRPr="00274639" w:rsidRDefault="005C0D9D" w:rsidP="00102CB8">
            <w:pPr>
              <w:pStyle w:val="a4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17EF1F15" w14:textId="0E460FE9" w:rsidR="005C0D9D" w:rsidRPr="00274639" w:rsidRDefault="003A04A1" w:rsidP="002A1F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Дополнить пояснительную</w:t>
            </w:r>
            <w:r w:rsidR="00BB384D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записк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="00BB384D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C0D9D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 проекту республиканского </w:t>
            </w:r>
            <w:r w:rsidR="002D489F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бюджета на очередной бюджетный год и плановый период </w:t>
            </w:r>
            <w:r w:rsidR="005C0D9D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информацией об оценочной задолженности по расходам</w:t>
            </w:r>
          </w:p>
          <w:p w14:paraId="6D0B62C6" w14:textId="246D80B3" w:rsidR="002A1FE8" w:rsidRPr="00274639" w:rsidRDefault="002A1FE8" w:rsidP="002A1F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65" w:type="dxa"/>
            <w:shd w:val="clear" w:color="auto" w:fill="auto"/>
          </w:tcPr>
          <w:p w14:paraId="38C7E472" w14:textId="5B841C27" w:rsidR="00D16379" w:rsidRPr="00274639" w:rsidRDefault="005C0D9D" w:rsidP="002A1F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</w:t>
            </w:r>
            <w:r w:rsidR="00BB384D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пояснительной записке к проекту республиканского бюджета на очередной бюджетный год и плановый период  </w:t>
            </w:r>
            <w:r w:rsidR="002A1FE8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отражена информация об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оценка</w:t>
            </w:r>
            <w:r w:rsidR="002A1FE8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отношении задолженности по расходам</w:t>
            </w:r>
          </w:p>
        </w:tc>
        <w:tc>
          <w:tcPr>
            <w:tcW w:w="1342" w:type="dxa"/>
            <w:gridSpan w:val="2"/>
            <w:shd w:val="clear" w:color="auto" w:fill="auto"/>
          </w:tcPr>
          <w:p w14:paraId="6D59B23D" w14:textId="230E7193" w:rsidR="005C0D9D" w:rsidRPr="00274639" w:rsidRDefault="002F100B" w:rsidP="00DB0F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 ноября </w:t>
            </w:r>
            <w:r w:rsidR="005C0D9D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2023 г.</w:t>
            </w:r>
          </w:p>
        </w:tc>
        <w:tc>
          <w:tcPr>
            <w:tcW w:w="1417" w:type="dxa"/>
            <w:shd w:val="clear" w:color="auto" w:fill="auto"/>
          </w:tcPr>
          <w:p w14:paraId="2517BE68" w14:textId="7D986BD4" w:rsidR="005C0D9D" w:rsidRPr="00274639" w:rsidRDefault="005C0D9D" w:rsidP="00DB0F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МФ</w:t>
            </w:r>
          </w:p>
        </w:tc>
        <w:tc>
          <w:tcPr>
            <w:tcW w:w="2345" w:type="dxa"/>
            <w:shd w:val="clear" w:color="auto" w:fill="auto"/>
          </w:tcPr>
          <w:p w14:paraId="4ACD5DD2" w14:textId="56033CA7" w:rsidR="005C0D9D" w:rsidRPr="00274639" w:rsidRDefault="002F100B" w:rsidP="00DB0F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бюджет</w:t>
            </w:r>
          </w:p>
        </w:tc>
      </w:tr>
      <w:tr w:rsidR="00274639" w:rsidRPr="00274639" w14:paraId="7560C594" w14:textId="1097E49F" w:rsidTr="00B37E3C">
        <w:trPr>
          <w:trHeight w:val="68"/>
        </w:trPr>
        <w:tc>
          <w:tcPr>
            <w:tcW w:w="675" w:type="dxa"/>
            <w:shd w:val="clear" w:color="auto" w:fill="auto"/>
          </w:tcPr>
          <w:p w14:paraId="4F785834" w14:textId="77777777" w:rsidR="00365979" w:rsidRPr="00274639" w:rsidRDefault="00365979" w:rsidP="00102CB8">
            <w:pPr>
              <w:pStyle w:val="a4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554BDCC0" w14:textId="61911B73" w:rsidR="00365979" w:rsidRPr="00274639" w:rsidRDefault="006C12D4" w:rsidP="00DB0F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Дополнить</w:t>
            </w:r>
            <w:r w:rsidR="00365979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проект республиканского бюджета на очередной бюджетный год и плановый период 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информацией о </w:t>
            </w:r>
            <w:r w:rsidR="00365979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целевы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  <w:r w:rsidR="00365979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показател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ях</w:t>
            </w:r>
            <w:r w:rsidR="00365979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эффективности по нефинансовым </w:t>
            </w:r>
            <w:r w:rsidR="00EA2D13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индикаторам </w:t>
            </w:r>
            <w:r w:rsidR="00106A17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результативности</w:t>
            </w:r>
            <w:r w:rsidR="00365979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в том числе</w:t>
            </w:r>
            <w:r w:rsidR="00085CB3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</w:t>
            </w:r>
            <w:r w:rsidR="00365979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эффективности 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оказания услуг</w:t>
            </w:r>
          </w:p>
          <w:p w14:paraId="158143A1" w14:textId="77777777" w:rsidR="00365979" w:rsidRPr="00274639" w:rsidRDefault="00365979" w:rsidP="00DB0F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6DC9C47" w14:textId="389E99CB" w:rsidR="00365979" w:rsidRPr="00274639" w:rsidRDefault="00365979" w:rsidP="00DB0F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65" w:type="dxa"/>
            <w:shd w:val="clear" w:color="auto" w:fill="auto"/>
          </w:tcPr>
          <w:p w14:paraId="09D75F8C" w14:textId="161E93F5" w:rsidR="00365979" w:rsidRPr="00274639" w:rsidRDefault="00E20156" w:rsidP="00DB0F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В проекте республиканского бюджета на очередной бюджетный год и плановый период отражены целевые показатели эффективности по 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нефинансовым </w:t>
            </w:r>
            <w:r w:rsidR="00715E40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индикаторам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результат</w:t>
            </w:r>
            <w:r w:rsidR="00715E40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ивности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в том ч</w:t>
            </w:r>
            <w:r w:rsidR="006C12D4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исле по эффективности оказания услуг</w:t>
            </w:r>
          </w:p>
        </w:tc>
        <w:tc>
          <w:tcPr>
            <w:tcW w:w="1342" w:type="dxa"/>
            <w:gridSpan w:val="2"/>
            <w:shd w:val="clear" w:color="auto" w:fill="auto"/>
          </w:tcPr>
          <w:p w14:paraId="7F9CD45F" w14:textId="67BA2F9F" w:rsidR="00365979" w:rsidRPr="00274639" w:rsidRDefault="00365979" w:rsidP="00DB0F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 ноября 2022 г.</w:t>
            </w:r>
          </w:p>
          <w:p w14:paraId="238A9606" w14:textId="77777777" w:rsidR="00365979" w:rsidRPr="00274639" w:rsidRDefault="00365979" w:rsidP="00DB0F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BBB3BC2" w14:textId="77777777" w:rsidR="00365979" w:rsidRPr="00274639" w:rsidRDefault="00365979" w:rsidP="00DB0F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1BB27BE" w14:textId="77777777" w:rsidR="00365979" w:rsidRPr="00274639" w:rsidRDefault="00365979" w:rsidP="00DB0F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9A02F5A" w14:textId="13F08E46" w:rsidR="00365979" w:rsidRPr="00274639" w:rsidRDefault="00365979" w:rsidP="00DB0F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41458209" w14:textId="0944372D" w:rsidR="00365979" w:rsidRPr="00274639" w:rsidRDefault="0071763C" w:rsidP="00DB0F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МФ</w:t>
            </w:r>
          </w:p>
        </w:tc>
        <w:tc>
          <w:tcPr>
            <w:tcW w:w="2345" w:type="dxa"/>
            <w:shd w:val="clear" w:color="auto" w:fill="auto"/>
          </w:tcPr>
          <w:p w14:paraId="2E2A6E1F" w14:textId="75C3CE16" w:rsidR="00365979" w:rsidRPr="00274639" w:rsidRDefault="00365979" w:rsidP="00DB0F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бюджет</w:t>
            </w:r>
          </w:p>
        </w:tc>
      </w:tr>
      <w:tr w:rsidR="00274639" w:rsidRPr="00274639" w14:paraId="16FAE086" w14:textId="77777777" w:rsidTr="00B37E3C">
        <w:trPr>
          <w:trHeight w:val="68"/>
        </w:trPr>
        <w:tc>
          <w:tcPr>
            <w:tcW w:w="675" w:type="dxa"/>
            <w:shd w:val="clear" w:color="auto" w:fill="auto"/>
          </w:tcPr>
          <w:p w14:paraId="6B3BA420" w14:textId="77777777" w:rsidR="00365979" w:rsidRPr="00274639" w:rsidRDefault="00365979" w:rsidP="00102CB8">
            <w:pPr>
              <w:pStyle w:val="a4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6A143F62" w14:textId="144F81F9" w:rsidR="00365979" w:rsidRPr="00274639" w:rsidRDefault="00715E40" w:rsidP="00DB0F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082E54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убликовать отчеты об исполнении/неисполнении</w:t>
            </w:r>
            <w:r w:rsidR="0071763C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целевых показателей индикаторов результативности бюджетных программ и бюджетных мер с  отражением причин успеха/неудач</w:t>
            </w:r>
          </w:p>
        </w:tc>
        <w:tc>
          <w:tcPr>
            <w:tcW w:w="3165" w:type="dxa"/>
            <w:shd w:val="clear" w:color="auto" w:fill="auto"/>
          </w:tcPr>
          <w:p w14:paraId="25D071D6" w14:textId="589CD977" w:rsidR="00365979" w:rsidRPr="00274639" w:rsidRDefault="00082E54" w:rsidP="00DB0F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Опубликованы годовые отчеты об исполнении </w:t>
            </w:r>
            <w:r w:rsidR="0071763C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целевых показателей индикаторов результативности бюджетных программ и бюджетных</w:t>
            </w:r>
            <w:r w:rsidR="00366EB2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мер</w:t>
            </w:r>
          </w:p>
        </w:tc>
        <w:tc>
          <w:tcPr>
            <w:tcW w:w="1342" w:type="dxa"/>
            <w:gridSpan w:val="2"/>
            <w:shd w:val="clear" w:color="auto" w:fill="auto"/>
          </w:tcPr>
          <w:p w14:paraId="48ABF369" w14:textId="61CD303D" w:rsidR="00365979" w:rsidRPr="00274639" w:rsidRDefault="00082E54" w:rsidP="00DB0F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мая 2023 г.</w:t>
            </w:r>
          </w:p>
        </w:tc>
        <w:tc>
          <w:tcPr>
            <w:tcW w:w="1417" w:type="dxa"/>
            <w:shd w:val="clear" w:color="auto" w:fill="auto"/>
          </w:tcPr>
          <w:p w14:paraId="07A5E6BA" w14:textId="0CACB818" w:rsidR="00E10850" w:rsidRPr="00274639" w:rsidRDefault="00E10850" w:rsidP="00FC11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МФ</w:t>
            </w:r>
          </w:p>
        </w:tc>
        <w:tc>
          <w:tcPr>
            <w:tcW w:w="2345" w:type="dxa"/>
            <w:shd w:val="clear" w:color="auto" w:fill="auto"/>
          </w:tcPr>
          <w:p w14:paraId="02913069" w14:textId="2F8B7620" w:rsidR="00365979" w:rsidRPr="00274639" w:rsidRDefault="0071763C" w:rsidP="00DB0F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бюджет</w:t>
            </w:r>
          </w:p>
        </w:tc>
      </w:tr>
      <w:tr w:rsidR="00274639" w:rsidRPr="00274639" w14:paraId="3CFCDCF5" w14:textId="2CCF643E" w:rsidTr="00B37E3C">
        <w:tc>
          <w:tcPr>
            <w:tcW w:w="675" w:type="dxa"/>
            <w:shd w:val="clear" w:color="auto" w:fill="auto"/>
          </w:tcPr>
          <w:p w14:paraId="43307843" w14:textId="34225CD1" w:rsidR="00365979" w:rsidRPr="00274639" w:rsidRDefault="00365979" w:rsidP="00102CB8">
            <w:pPr>
              <w:pStyle w:val="a4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2188C765" w14:textId="2C429FCC" w:rsidR="00365979" w:rsidRPr="00274639" w:rsidRDefault="00FF0CBF" w:rsidP="00DB0F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Подготовить</w:t>
            </w:r>
            <w:r w:rsidR="00365979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публиковать</w:t>
            </w:r>
            <w:r w:rsidR="00365979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граждански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="00365979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верси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365979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бюджетных документов 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="00365979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всех этап</w:t>
            </w:r>
            <w:r w:rsidR="003A04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ах</w:t>
            </w:r>
            <w:r w:rsidR="00365979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бюджетного процесса: </w:t>
            </w:r>
          </w:p>
          <w:p w14:paraId="5EF056AB" w14:textId="47710524" w:rsidR="00365979" w:rsidRPr="00274639" w:rsidRDefault="006C12D4" w:rsidP="00DB0F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lang w:val="ru-RU"/>
              </w:rPr>
              <w:t>–</w:t>
            </w:r>
            <w:r w:rsidR="00FF0CBF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формирование бюджета;</w:t>
            </w:r>
          </w:p>
          <w:p w14:paraId="466753C6" w14:textId="47AF8025" w:rsidR="00365979" w:rsidRPr="00274639" w:rsidRDefault="006C12D4" w:rsidP="00DB0F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lang w:val="ru-RU"/>
              </w:rPr>
              <w:t>–</w:t>
            </w:r>
            <w:r w:rsidR="00FF0CBF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утверждение  бюджета;</w:t>
            </w:r>
          </w:p>
          <w:p w14:paraId="35828B04" w14:textId="1E302B79" w:rsidR="00365979" w:rsidRPr="00274639" w:rsidRDefault="006C12D4" w:rsidP="00DB0F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lang w:val="ru-RU"/>
              </w:rPr>
              <w:t>–</w:t>
            </w:r>
            <w:r w:rsidR="00365979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исполнение  бюджета</w:t>
            </w:r>
          </w:p>
        </w:tc>
        <w:tc>
          <w:tcPr>
            <w:tcW w:w="3165" w:type="dxa"/>
            <w:shd w:val="clear" w:color="auto" w:fill="auto"/>
          </w:tcPr>
          <w:p w14:paraId="1383151D" w14:textId="08133E65" w:rsidR="00365979" w:rsidRPr="00274639" w:rsidRDefault="00FF0CBF" w:rsidP="00FF0C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Опубликованы г</w:t>
            </w:r>
            <w:r w:rsidR="00365979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ражданские версии бюджетных документов для всех  этапов бюджетного процесса </w:t>
            </w:r>
          </w:p>
        </w:tc>
        <w:tc>
          <w:tcPr>
            <w:tcW w:w="1342" w:type="dxa"/>
            <w:gridSpan w:val="2"/>
            <w:shd w:val="clear" w:color="auto" w:fill="auto"/>
          </w:tcPr>
          <w:p w14:paraId="72CE9669" w14:textId="267938C1" w:rsidR="00365979" w:rsidRPr="00274639" w:rsidRDefault="00365979" w:rsidP="00DB0F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F55C4CE" w14:textId="77777777" w:rsidR="004D6028" w:rsidRPr="00274639" w:rsidRDefault="004D6028" w:rsidP="00DB0F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00A3305" w14:textId="77777777" w:rsidR="004D6028" w:rsidRPr="00274639" w:rsidRDefault="004D6028" w:rsidP="00DB0F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EAC7D54" w14:textId="654D6156" w:rsidR="00365979" w:rsidRPr="00274639" w:rsidRDefault="00E04312" w:rsidP="00DB0F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ноября 2022 г.</w:t>
            </w:r>
            <w:r w:rsidR="00FF0CBF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5F112EBD" w14:textId="649C065E" w:rsidR="004D6028" w:rsidRPr="00274639" w:rsidRDefault="004D6028" w:rsidP="00DB0F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 января 2023</w:t>
            </w:r>
            <w:r w:rsidR="00BF7BD8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  <w:r w:rsidR="00FF0CBF"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6C1BE8C6" w14:textId="74A1B5D4" w:rsidR="00D16379" w:rsidRPr="00274639" w:rsidRDefault="000708D9" w:rsidP="00CE2B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 мая 2023 г.</w:t>
            </w:r>
          </w:p>
        </w:tc>
        <w:tc>
          <w:tcPr>
            <w:tcW w:w="1417" w:type="dxa"/>
            <w:shd w:val="clear" w:color="auto" w:fill="auto"/>
          </w:tcPr>
          <w:p w14:paraId="05BDE959" w14:textId="0265151A" w:rsidR="00365979" w:rsidRPr="00274639" w:rsidRDefault="00365979" w:rsidP="00DB0F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МФ</w:t>
            </w:r>
          </w:p>
        </w:tc>
        <w:tc>
          <w:tcPr>
            <w:tcW w:w="2345" w:type="dxa"/>
            <w:shd w:val="clear" w:color="auto" w:fill="auto"/>
          </w:tcPr>
          <w:p w14:paraId="2B457538" w14:textId="3B6480D9" w:rsidR="00365979" w:rsidRPr="00274639" w:rsidRDefault="00BF7BD8" w:rsidP="00DB0F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бюджет</w:t>
            </w:r>
          </w:p>
        </w:tc>
      </w:tr>
      <w:tr w:rsidR="009248E9" w:rsidRPr="00274639" w14:paraId="6B0A8FAD" w14:textId="22AE9EE4" w:rsidTr="00B37E3C">
        <w:trPr>
          <w:trHeight w:val="68"/>
        </w:trPr>
        <w:tc>
          <w:tcPr>
            <w:tcW w:w="675" w:type="dxa"/>
            <w:shd w:val="clear" w:color="auto" w:fill="auto"/>
          </w:tcPr>
          <w:p w14:paraId="5CB62FEA" w14:textId="77777777" w:rsidR="009248E9" w:rsidRPr="00274639" w:rsidRDefault="009248E9" w:rsidP="009248E9">
            <w:pPr>
              <w:pStyle w:val="a4"/>
              <w:numPr>
                <w:ilvl w:val="1"/>
                <w:numId w:val="7"/>
              </w:numPr>
              <w:ind w:left="300" w:hanging="3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54590BEF" w14:textId="12F91DB8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Дополнить отчет об исполнении республиканского бюджета за отчетный год информацией о расходах на покрытие дефицита крупных государственных предприятий, объем которых 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превышает 1 % от общей суммы расходов  республиканского бюджета</w:t>
            </w:r>
          </w:p>
        </w:tc>
        <w:tc>
          <w:tcPr>
            <w:tcW w:w="3165" w:type="dxa"/>
            <w:shd w:val="clear" w:color="auto" w:fill="auto"/>
          </w:tcPr>
          <w:p w14:paraId="3D7B665B" w14:textId="4D2A0462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В отчете об исполнении республиканского бюджета за отчетный год отражена информация о расходах на покрытие дефицита крупных 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государственных предприятий, объем которых превышает 1 % от общей суммы расходов республиканского бюджета</w:t>
            </w:r>
          </w:p>
        </w:tc>
        <w:tc>
          <w:tcPr>
            <w:tcW w:w="1342" w:type="dxa"/>
            <w:gridSpan w:val="2"/>
            <w:shd w:val="clear" w:color="auto" w:fill="auto"/>
          </w:tcPr>
          <w:p w14:paraId="60B9D4B2" w14:textId="1C9D8834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15 мая 2023 г.</w:t>
            </w:r>
          </w:p>
        </w:tc>
        <w:tc>
          <w:tcPr>
            <w:tcW w:w="1417" w:type="dxa"/>
            <w:shd w:val="clear" w:color="auto" w:fill="auto"/>
          </w:tcPr>
          <w:p w14:paraId="54219F08" w14:textId="14B6F820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МФ</w:t>
            </w:r>
          </w:p>
        </w:tc>
        <w:tc>
          <w:tcPr>
            <w:tcW w:w="2345" w:type="dxa"/>
            <w:shd w:val="clear" w:color="auto" w:fill="auto"/>
          </w:tcPr>
          <w:p w14:paraId="2012577D" w14:textId="65699E3E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бюджет</w:t>
            </w:r>
          </w:p>
        </w:tc>
      </w:tr>
      <w:tr w:rsidR="009248E9" w:rsidRPr="00012A8C" w14:paraId="5F726E5F" w14:textId="7AB314E6" w:rsidTr="00B37E3C">
        <w:tc>
          <w:tcPr>
            <w:tcW w:w="675" w:type="dxa"/>
            <w:shd w:val="clear" w:color="auto" w:fill="auto"/>
          </w:tcPr>
          <w:p w14:paraId="4BB57786" w14:textId="77777777" w:rsidR="009248E9" w:rsidRPr="00274639" w:rsidRDefault="009248E9" w:rsidP="009248E9">
            <w:pPr>
              <w:pStyle w:val="a4"/>
              <w:numPr>
                <w:ilvl w:val="1"/>
                <w:numId w:val="7"/>
              </w:numPr>
              <w:ind w:left="300" w:hanging="3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0BB72554" w14:textId="5681D16F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Разработать руководство по независимой оценке эффективности программ  или деятельности (включая оценку целесообразности, эффективности и результативности) </w:t>
            </w:r>
          </w:p>
        </w:tc>
        <w:tc>
          <w:tcPr>
            <w:tcW w:w="3165" w:type="dxa"/>
            <w:shd w:val="clear" w:color="auto" w:fill="auto"/>
          </w:tcPr>
          <w:p w14:paraId="69AE82E7" w14:textId="4D557AAC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Разработано руководство по независимой систематической оценке эффективности программ или деятельности.</w:t>
            </w:r>
          </w:p>
          <w:p w14:paraId="59C9A95C" w14:textId="66E0BC05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Проведены обучающие мероприятия по оценке эффективности программ или деятельности</w:t>
            </w:r>
          </w:p>
        </w:tc>
        <w:tc>
          <w:tcPr>
            <w:tcW w:w="1342" w:type="dxa"/>
            <w:gridSpan w:val="2"/>
            <w:shd w:val="clear" w:color="auto" w:fill="auto"/>
          </w:tcPr>
          <w:p w14:paraId="0C1FAC3C" w14:textId="42127971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 декабря 2023 г.</w:t>
            </w:r>
          </w:p>
        </w:tc>
        <w:tc>
          <w:tcPr>
            <w:tcW w:w="1417" w:type="dxa"/>
            <w:shd w:val="clear" w:color="auto" w:fill="auto"/>
          </w:tcPr>
          <w:p w14:paraId="361F2D6C" w14:textId="5DE8F6EB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МФ, СП (по согла-сованию)</w:t>
            </w:r>
          </w:p>
        </w:tc>
        <w:tc>
          <w:tcPr>
            <w:tcW w:w="2345" w:type="dxa"/>
            <w:shd w:val="clear" w:color="auto" w:fill="auto"/>
          </w:tcPr>
          <w:p w14:paraId="4335A820" w14:textId="159B599F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Привлеченные средства партнеров по развитию</w:t>
            </w:r>
          </w:p>
        </w:tc>
      </w:tr>
      <w:tr w:rsidR="009248E9" w:rsidRPr="00274639" w14:paraId="242811F7" w14:textId="7C7FB51A" w:rsidTr="00B37E3C">
        <w:tc>
          <w:tcPr>
            <w:tcW w:w="675" w:type="dxa"/>
            <w:shd w:val="clear" w:color="auto" w:fill="auto"/>
          </w:tcPr>
          <w:p w14:paraId="64540306" w14:textId="77777777" w:rsidR="009248E9" w:rsidRPr="00274639" w:rsidRDefault="009248E9" w:rsidP="009248E9">
            <w:pPr>
              <w:pStyle w:val="a4"/>
              <w:numPr>
                <w:ilvl w:val="1"/>
                <w:numId w:val="7"/>
              </w:numPr>
              <w:ind w:left="300" w:hanging="3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7C49AECF" w14:textId="662DADD0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основных направлениях фискальной политики на среднесрочный период предусмотреть информацию о влиянии налогово-бюджетной пол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итики на доходную часть бюджета</w:t>
            </w:r>
          </w:p>
          <w:p w14:paraId="0604F345" w14:textId="0DD13FFB" w:rsidR="009248E9" w:rsidRPr="00274639" w:rsidRDefault="009248E9" w:rsidP="009248E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65" w:type="dxa"/>
            <w:shd w:val="clear" w:color="auto" w:fill="auto"/>
          </w:tcPr>
          <w:p w14:paraId="602AA2D9" w14:textId="0665616B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основных направлениях фискальной политики на среднесрочный период отражена информация о влиянии налогово-бюджетной политики на доходную часть бюджета</w:t>
            </w:r>
          </w:p>
        </w:tc>
        <w:tc>
          <w:tcPr>
            <w:tcW w:w="1342" w:type="dxa"/>
            <w:gridSpan w:val="2"/>
            <w:shd w:val="clear" w:color="auto" w:fill="auto"/>
          </w:tcPr>
          <w:p w14:paraId="0DCD0195" w14:textId="43710D5D" w:rsidR="009248E9" w:rsidRPr="00274639" w:rsidRDefault="009248E9" w:rsidP="00462C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 мая </w:t>
            </w:r>
            <w:r w:rsidRPr="00462CCE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202</w:t>
            </w:r>
            <w:r w:rsidR="00462CCE" w:rsidRPr="00462CCE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3</w:t>
            </w:r>
            <w:r w:rsidRPr="00462CCE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г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0CC27325" w14:textId="7E99B260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МФ, МЭК</w:t>
            </w:r>
          </w:p>
        </w:tc>
        <w:tc>
          <w:tcPr>
            <w:tcW w:w="2345" w:type="dxa"/>
            <w:shd w:val="clear" w:color="auto" w:fill="auto"/>
          </w:tcPr>
          <w:p w14:paraId="4A53B2B6" w14:textId="6B5D54D0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бюджет</w:t>
            </w:r>
          </w:p>
        </w:tc>
      </w:tr>
      <w:tr w:rsidR="009248E9" w:rsidRPr="00274639" w14:paraId="3B07EEB6" w14:textId="07FBCB29" w:rsidTr="00B37E3C">
        <w:tc>
          <w:tcPr>
            <w:tcW w:w="675" w:type="dxa"/>
            <w:shd w:val="clear" w:color="auto" w:fill="auto"/>
          </w:tcPr>
          <w:p w14:paraId="304603D4" w14:textId="77777777" w:rsidR="009248E9" w:rsidRPr="00274639" w:rsidRDefault="009248E9" w:rsidP="009248E9">
            <w:pPr>
              <w:pStyle w:val="a4"/>
              <w:numPr>
                <w:ilvl w:val="1"/>
                <w:numId w:val="7"/>
              </w:numPr>
              <w:ind w:left="300" w:hanging="3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090DA05B" w14:textId="211AC7D6" w:rsidR="009248E9" w:rsidRPr="00274639" w:rsidRDefault="009248E9" w:rsidP="009248E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Дополнить полугодовые обзоры об  исполнении  республиканского бюджета за отчетный период информацией о фактических расходах по программам</w:t>
            </w:r>
          </w:p>
        </w:tc>
        <w:tc>
          <w:tcPr>
            <w:tcW w:w="3165" w:type="dxa"/>
            <w:shd w:val="clear" w:color="auto" w:fill="auto"/>
          </w:tcPr>
          <w:p w14:paraId="0FC88EBD" w14:textId="1B62D8A9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полугодовых обзорах об исполнении  республиканского бюджета за отчетный период отражены фактические расходы по программам</w:t>
            </w:r>
          </w:p>
        </w:tc>
        <w:tc>
          <w:tcPr>
            <w:tcW w:w="1342" w:type="dxa"/>
            <w:gridSpan w:val="2"/>
            <w:shd w:val="clear" w:color="auto" w:fill="auto"/>
          </w:tcPr>
          <w:p w14:paraId="654F4E33" w14:textId="567E441F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 июля 2023 г.</w:t>
            </w:r>
          </w:p>
        </w:tc>
        <w:tc>
          <w:tcPr>
            <w:tcW w:w="1417" w:type="dxa"/>
            <w:shd w:val="clear" w:color="auto" w:fill="auto"/>
          </w:tcPr>
          <w:p w14:paraId="2E77F6D6" w14:textId="115C3661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МФ</w:t>
            </w:r>
          </w:p>
        </w:tc>
        <w:tc>
          <w:tcPr>
            <w:tcW w:w="2345" w:type="dxa"/>
            <w:shd w:val="clear" w:color="auto" w:fill="auto"/>
          </w:tcPr>
          <w:p w14:paraId="61AD8B9B" w14:textId="2C794F90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бюджет</w:t>
            </w:r>
          </w:p>
        </w:tc>
      </w:tr>
      <w:tr w:rsidR="009248E9" w:rsidRPr="00274639" w14:paraId="5FAAC41E" w14:textId="59D19D7D" w:rsidTr="00B37E3C">
        <w:tc>
          <w:tcPr>
            <w:tcW w:w="675" w:type="dxa"/>
            <w:shd w:val="clear" w:color="auto" w:fill="auto"/>
          </w:tcPr>
          <w:p w14:paraId="709BCFF3" w14:textId="77777777" w:rsidR="009248E9" w:rsidRPr="00274639" w:rsidRDefault="009248E9" w:rsidP="009248E9">
            <w:pPr>
              <w:pStyle w:val="a4"/>
              <w:numPr>
                <w:ilvl w:val="1"/>
                <w:numId w:val="7"/>
              </w:numPr>
              <w:ind w:left="300" w:hanging="3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7DEE6EB4" w14:textId="6B172D61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Дополнить ежемесячные отчеты об исполнении бюджета сравнительной информацией о фактических расходах и доходах с начала года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аналогичным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период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предыдущего года.</w:t>
            </w:r>
          </w:p>
          <w:p w14:paraId="248591F1" w14:textId="07E77E98" w:rsidR="009248E9" w:rsidRPr="00274639" w:rsidRDefault="009248E9" w:rsidP="009248E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65" w:type="dxa"/>
            <w:shd w:val="clear" w:color="auto" w:fill="auto"/>
          </w:tcPr>
          <w:p w14:paraId="760E2930" w14:textId="4ED7F985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Ежемесячные отчеты об исполнении бюджета за отчетный период содержат сравнение фактических расходов и доходов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 начала года с аналогичным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период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предыдущего года</w:t>
            </w:r>
          </w:p>
        </w:tc>
        <w:tc>
          <w:tcPr>
            <w:tcW w:w="1342" w:type="dxa"/>
            <w:gridSpan w:val="2"/>
            <w:shd w:val="clear" w:color="auto" w:fill="auto"/>
          </w:tcPr>
          <w:p w14:paraId="376D2E28" w14:textId="4E8C3FDA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 28 числа каждого месяца</w:t>
            </w:r>
          </w:p>
        </w:tc>
        <w:tc>
          <w:tcPr>
            <w:tcW w:w="1417" w:type="dxa"/>
            <w:shd w:val="clear" w:color="auto" w:fill="auto"/>
          </w:tcPr>
          <w:p w14:paraId="729091AA" w14:textId="4F37A742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МФ</w:t>
            </w:r>
          </w:p>
        </w:tc>
        <w:tc>
          <w:tcPr>
            <w:tcW w:w="2345" w:type="dxa"/>
            <w:shd w:val="clear" w:color="auto" w:fill="auto"/>
          </w:tcPr>
          <w:p w14:paraId="599398A1" w14:textId="7FAF4B54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бюджет</w:t>
            </w:r>
          </w:p>
        </w:tc>
      </w:tr>
      <w:tr w:rsidR="009248E9" w:rsidRPr="00274639" w14:paraId="2DEA99AE" w14:textId="77777777" w:rsidTr="00B37E3C">
        <w:tc>
          <w:tcPr>
            <w:tcW w:w="675" w:type="dxa"/>
            <w:shd w:val="clear" w:color="auto" w:fill="auto"/>
          </w:tcPr>
          <w:p w14:paraId="7E4E7FBD" w14:textId="77777777" w:rsidR="009248E9" w:rsidRPr="00274639" w:rsidRDefault="009248E9" w:rsidP="009248E9">
            <w:pPr>
              <w:pStyle w:val="a4"/>
              <w:numPr>
                <w:ilvl w:val="1"/>
                <w:numId w:val="7"/>
              </w:numPr>
              <w:ind w:left="300" w:hanging="3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248781C7" w14:textId="255B0F05" w:rsidR="009248E9" w:rsidRPr="00274639" w:rsidRDefault="009248E9" w:rsidP="009248E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Разработать механизм включения в ежемесячные (поквартальные) отчеты об исполнении бюджета информации об обязательствах</w:t>
            </w:r>
          </w:p>
          <w:p w14:paraId="7D8A7C8A" w14:textId="77777777" w:rsidR="009248E9" w:rsidRPr="00274639" w:rsidRDefault="009248E9" w:rsidP="009248E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65" w:type="dxa"/>
            <w:shd w:val="clear" w:color="auto" w:fill="auto"/>
          </w:tcPr>
          <w:p w14:paraId="44D8C4C0" w14:textId="2F7B40CF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Ежемесячные отчеты отражают информацию о расходах, на стади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ях осуществления платежей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принятия обязательств</w:t>
            </w:r>
          </w:p>
        </w:tc>
        <w:tc>
          <w:tcPr>
            <w:tcW w:w="1342" w:type="dxa"/>
            <w:gridSpan w:val="2"/>
            <w:shd w:val="clear" w:color="auto" w:fill="auto"/>
          </w:tcPr>
          <w:p w14:paraId="4B00D516" w14:textId="038ADC30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 декабря 2022 г.</w:t>
            </w:r>
          </w:p>
        </w:tc>
        <w:tc>
          <w:tcPr>
            <w:tcW w:w="1417" w:type="dxa"/>
            <w:shd w:val="clear" w:color="auto" w:fill="auto"/>
          </w:tcPr>
          <w:p w14:paraId="79FB96F0" w14:textId="77777777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МФ</w:t>
            </w:r>
          </w:p>
        </w:tc>
        <w:tc>
          <w:tcPr>
            <w:tcW w:w="2345" w:type="dxa"/>
            <w:shd w:val="clear" w:color="auto" w:fill="auto"/>
          </w:tcPr>
          <w:p w14:paraId="43DA6F3F" w14:textId="26685FD2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бюджет</w:t>
            </w:r>
          </w:p>
        </w:tc>
      </w:tr>
      <w:tr w:rsidR="009248E9" w:rsidRPr="00274639" w14:paraId="1550D1AC" w14:textId="77777777" w:rsidTr="00B37E3C">
        <w:tc>
          <w:tcPr>
            <w:tcW w:w="675" w:type="dxa"/>
            <w:shd w:val="clear" w:color="auto" w:fill="auto"/>
          </w:tcPr>
          <w:p w14:paraId="6D32D1A0" w14:textId="77777777" w:rsidR="009248E9" w:rsidRPr="00274639" w:rsidRDefault="009248E9" w:rsidP="009248E9">
            <w:pPr>
              <w:pStyle w:val="a4"/>
              <w:numPr>
                <w:ilvl w:val="1"/>
                <w:numId w:val="7"/>
              </w:numPr>
              <w:ind w:left="-57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41C624D0" w14:textId="5D5141F5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Включить в полугодовой обзор об исполнении республиканского  бюджета за отчетный период:</w:t>
            </w:r>
          </w:p>
          <w:p w14:paraId="4DBBE20B" w14:textId="76C13F6F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lang w:val="ru-RU"/>
              </w:rPr>
              <w:t>–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обновленные оценки расходов и объяснение различий между начальными уровнями, указанными в проекте бюджета, и обновленными оценками;</w:t>
            </w:r>
          </w:p>
          <w:p w14:paraId="3BDBA6CC" w14:textId="774CFC70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lang w:val="ru-RU"/>
              </w:rPr>
              <w:lastRenderedPageBreak/>
              <w:t>–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оценки расходов по всем трем классификациям расходов;</w:t>
            </w:r>
          </w:p>
          <w:p w14:paraId="51A0D0C6" w14:textId="2C30FFA6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lang w:val="ru-RU"/>
              </w:rPr>
              <w:t>–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расходы по всем отдельным программам с учетом всех расходов</w:t>
            </w:r>
          </w:p>
        </w:tc>
        <w:tc>
          <w:tcPr>
            <w:tcW w:w="3165" w:type="dxa"/>
            <w:shd w:val="clear" w:color="auto" w:fill="auto"/>
          </w:tcPr>
          <w:p w14:paraId="68D1001D" w14:textId="1DD8F62D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Полугодовой  обзор об исполнении республиканского бюджета за отчетный период содержит: </w:t>
            </w:r>
          </w:p>
          <w:p w14:paraId="19A83E7A" w14:textId="62234752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lang w:val="ru-RU"/>
              </w:rPr>
              <w:t>–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обновленные оценки расходов и объяснение различий между 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начальными уровнями, указанными в проекте бюджета, и обновленными оценками;</w:t>
            </w:r>
          </w:p>
          <w:p w14:paraId="66718F22" w14:textId="436F0632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lang w:val="ru-RU"/>
              </w:rPr>
              <w:t>–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оценки расходов по всем трем классификациям расходов;</w:t>
            </w:r>
          </w:p>
          <w:p w14:paraId="21761A44" w14:textId="2DCE2C44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lang w:val="ru-RU"/>
              </w:rPr>
              <w:t>–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расходы по всем отдельным программам с учетом всех расходов</w:t>
            </w:r>
          </w:p>
        </w:tc>
        <w:tc>
          <w:tcPr>
            <w:tcW w:w="1342" w:type="dxa"/>
            <w:gridSpan w:val="2"/>
            <w:shd w:val="clear" w:color="auto" w:fill="auto"/>
          </w:tcPr>
          <w:p w14:paraId="4ADA707A" w14:textId="708C3537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31 июля 2023 г.</w:t>
            </w:r>
          </w:p>
        </w:tc>
        <w:tc>
          <w:tcPr>
            <w:tcW w:w="1417" w:type="dxa"/>
            <w:shd w:val="clear" w:color="auto" w:fill="auto"/>
          </w:tcPr>
          <w:p w14:paraId="3919E6FD" w14:textId="5505F11B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МФ</w:t>
            </w:r>
          </w:p>
        </w:tc>
        <w:tc>
          <w:tcPr>
            <w:tcW w:w="2345" w:type="dxa"/>
            <w:shd w:val="clear" w:color="auto" w:fill="auto"/>
          </w:tcPr>
          <w:p w14:paraId="31BF5C9D" w14:textId="04E974DC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бюджет</w:t>
            </w:r>
          </w:p>
        </w:tc>
      </w:tr>
      <w:tr w:rsidR="009248E9" w:rsidRPr="00274639" w14:paraId="3F22D529" w14:textId="77777777" w:rsidTr="00B37E3C">
        <w:tc>
          <w:tcPr>
            <w:tcW w:w="675" w:type="dxa"/>
            <w:shd w:val="clear" w:color="auto" w:fill="auto"/>
          </w:tcPr>
          <w:p w14:paraId="12A67775" w14:textId="77777777" w:rsidR="009248E9" w:rsidRPr="00274639" w:rsidRDefault="009248E9" w:rsidP="009248E9">
            <w:pPr>
              <w:pStyle w:val="a4"/>
              <w:numPr>
                <w:ilvl w:val="1"/>
                <w:numId w:val="7"/>
              </w:numPr>
              <w:ind w:left="300" w:hanging="3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61E9072E" w14:textId="1B6B25B5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Включить  в полугодовой обзор об исполнении республиканского  бюджета за отчетный период:</w:t>
            </w:r>
          </w:p>
          <w:p w14:paraId="29059C5A" w14:textId="1F2ECE87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lang w:val="ru-RU"/>
              </w:rPr>
              <w:t>–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обновленные оценки доходов и объяснение различия между начальными уровнями, указанными в проекте бюджета, и обновленными оценками;</w:t>
            </w:r>
          </w:p>
          <w:p w14:paraId="574BF2A6" w14:textId="56612AC4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lang w:val="ru-RU"/>
              </w:rPr>
              <w:t>–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оценки доходов с разбивкой по категориям;</w:t>
            </w:r>
          </w:p>
          <w:p w14:paraId="174177F5" w14:textId="024912BC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lang w:val="ru-RU"/>
              </w:rPr>
              <w:t>–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обновленные оценки заимствований и долга, включая их состав, и объяснение различий между первоначальными оценками, указанными в проекте бюджета, и обновленными оценками</w:t>
            </w:r>
          </w:p>
        </w:tc>
        <w:tc>
          <w:tcPr>
            <w:tcW w:w="3165" w:type="dxa"/>
            <w:shd w:val="clear" w:color="auto" w:fill="auto"/>
          </w:tcPr>
          <w:p w14:paraId="59BBFF25" w14:textId="47AE5738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Полугодовой обзор об исполнении республиканского бюджета за отчетный период содержит:</w:t>
            </w:r>
          </w:p>
          <w:p w14:paraId="4C9813FE" w14:textId="01CBDE5A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lang w:val="ru-RU"/>
              </w:rPr>
              <w:t>–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обновленные оценки доходов и объяснение различий между начальными уровнями, указанными в проекте бюджета, и обновленными оценками;</w:t>
            </w:r>
          </w:p>
          <w:p w14:paraId="0143D4A3" w14:textId="486ACD13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lang w:val="ru-RU"/>
              </w:rPr>
              <w:t>–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оценки доходов с разбивкой по категориям;</w:t>
            </w:r>
          </w:p>
          <w:p w14:paraId="45A3AB2D" w14:textId="7ED66593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lang w:val="ru-RU"/>
              </w:rPr>
              <w:lastRenderedPageBreak/>
              <w:t>–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обновленные оценки заимствований и долга, включая их состав, и объяснение различий между первоначальными оценками, указанными в проекте бюджета, и обновленными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оценками</w:t>
            </w:r>
          </w:p>
        </w:tc>
        <w:tc>
          <w:tcPr>
            <w:tcW w:w="1342" w:type="dxa"/>
            <w:gridSpan w:val="2"/>
            <w:shd w:val="clear" w:color="auto" w:fill="auto"/>
          </w:tcPr>
          <w:p w14:paraId="32EAA787" w14:textId="5A3D3311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31 июля 2023 г.</w:t>
            </w:r>
          </w:p>
        </w:tc>
        <w:tc>
          <w:tcPr>
            <w:tcW w:w="1417" w:type="dxa"/>
            <w:shd w:val="clear" w:color="auto" w:fill="auto"/>
          </w:tcPr>
          <w:p w14:paraId="6F29B923" w14:textId="12613A8B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МФ</w:t>
            </w:r>
          </w:p>
        </w:tc>
        <w:tc>
          <w:tcPr>
            <w:tcW w:w="2345" w:type="dxa"/>
            <w:shd w:val="clear" w:color="auto" w:fill="auto"/>
          </w:tcPr>
          <w:p w14:paraId="2EB05E6A" w14:textId="5DB179A7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бюджет</w:t>
            </w:r>
          </w:p>
        </w:tc>
      </w:tr>
      <w:tr w:rsidR="009248E9" w:rsidRPr="00274639" w14:paraId="1ABB2CAE" w14:textId="6115D3A4" w:rsidTr="00B37E3C">
        <w:tc>
          <w:tcPr>
            <w:tcW w:w="675" w:type="dxa"/>
            <w:shd w:val="clear" w:color="auto" w:fill="auto"/>
          </w:tcPr>
          <w:p w14:paraId="3BCC410D" w14:textId="77777777" w:rsidR="009248E9" w:rsidRPr="00274639" w:rsidRDefault="009248E9" w:rsidP="009248E9">
            <w:pPr>
              <w:pStyle w:val="a4"/>
              <w:numPr>
                <w:ilvl w:val="1"/>
                <w:numId w:val="7"/>
              </w:numPr>
              <w:ind w:left="300" w:hanging="3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11C87793" w14:textId="051DD161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Включить в годовой отчет об исполнении республиканского бюджета за отчетный год:</w:t>
            </w:r>
          </w:p>
          <w:p w14:paraId="52A00F81" w14:textId="195C7CEA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lang w:val="ru-RU"/>
              </w:rPr>
              <w:t>–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расходы по всем отдельным программам с учетом всех расходов;</w:t>
            </w:r>
          </w:p>
          <w:p w14:paraId="617F9E2E" w14:textId="54BFFE6E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lang w:val="ru-RU"/>
              </w:rPr>
              <w:t>–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оценку и описание разницы между всеми первоначальными оценками заимствований и долга, включая его состав,  указанными в утвержденном бюджете за финансовый год, и фактическими результатами за этот год;</w:t>
            </w:r>
          </w:p>
          <w:p w14:paraId="25E854E2" w14:textId="03F43A63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lang w:val="ru-RU"/>
              </w:rPr>
              <w:t>–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оценка и описание разницы между всеми первоначальными макроэкономическими оценками, указанными в утвержденном бюджете за финансовый год, и фактическими результатами за этот год</w:t>
            </w:r>
          </w:p>
        </w:tc>
        <w:tc>
          <w:tcPr>
            <w:tcW w:w="3165" w:type="dxa"/>
            <w:shd w:val="clear" w:color="auto" w:fill="auto"/>
          </w:tcPr>
          <w:p w14:paraId="47D93AB9" w14:textId="7699CF69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отчет об исполнении республиканского бюджета за отчетный год содержит:</w:t>
            </w:r>
          </w:p>
          <w:p w14:paraId="73AE972E" w14:textId="014DFDEB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lang w:val="ru-RU"/>
              </w:rPr>
              <w:t>–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расходы по всем отдельным программам с учетом всех расходов;</w:t>
            </w:r>
          </w:p>
          <w:p w14:paraId="0BEAC6F6" w14:textId="0F35A195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lang w:val="ru-RU"/>
              </w:rPr>
              <w:t>–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оценку и описание разницы между всеми первоначальными оценками заимствований и долга, включая его состав, указанными в утвержденном бюджете за финансовый год, и фактическими 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результатами за этот год;</w:t>
            </w:r>
          </w:p>
          <w:p w14:paraId="52992973" w14:textId="08849FD6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lang w:val="ru-RU"/>
              </w:rPr>
              <w:t>–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оценку и описание разницы между всеми первоначальными  макроэкономическими оценками, указанными в утвержденном бюджете за финансовый год, и фактическими результатами за этот год</w:t>
            </w:r>
          </w:p>
        </w:tc>
        <w:tc>
          <w:tcPr>
            <w:tcW w:w="1342" w:type="dxa"/>
            <w:gridSpan w:val="2"/>
            <w:shd w:val="clear" w:color="auto" w:fill="auto"/>
          </w:tcPr>
          <w:p w14:paraId="5DC4951D" w14:textId="44F0527C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 мая  2023 г.</w:t>
            </w:r>
          </w:p>
        </w:tc>
        <w:tc>
          <w:tcPr>
            <w:tcW w:w="1417" w:type="dxa"/>
            <w:shd w:val="clear" w:color="auto" w:fill="auto"/>
          </w:tcPr>
          <w:p w14:paraId="59995373" w14:textId="7E294839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МФ</w:t>
            </w:r>
          </w:p>
        </w:tc>
        <w:tc>
          <w:tcPr>
            <w:tcW w:w="2345" w:type="dxa"/>
            <w:shd w:val="clear" w:color="auto" w:fill="auto"/>
          </w:tcPr>
          <w:p w14:paraId="1D652847" w14:textId="3FB21477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бюджет</w:t>
            </w:r>
          </w:p>
        </w:tc>
      </w:tr>
      <w:tr w:rsidR="009248E9" w:rsidRPr="00274639" w14:paraId="55F21F4B" w14:textId="77777777" w:rsidTr="00B37E3C">
        <w:tc>
          <w:tcPr>
            <w:tcW w:w="675" w:type="dxa"/>
            <w:shd w:val="clear" w:color="auto" w:fill="auto"/>
          </w:tcPr>
          <w:p w14:paraId="54E2B2A2" w14:textId="77777777" w:rsidR="009248E9" w:rsidRPr="00274639" w:rsidRDefault="009248E9" w:rsidP="009248E9">
            <w:pPr>
              <w:pStyle w:val="a4"/>
              <w:numPr>
                <w:ilvl w:val="1"/>
                <w:numId w:val="7"/>
              </w:numPr>
              <w:ind w:left="300" w:hanging="3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6F90CBD1" w14:textId="7373CE5B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Включить в годовой отчет об исполнении  республиканского бюджета за отчетный год:</w:t>
            </w:r>
          </w:p>
          <w:p w14:paraId="0E3C337D" w14:textId="73BC5694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lang w:val="ru-RU"/>
              </w:rPr>
              <w:t>–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оценки и описания разницы между всеми первоначальными оценками нефинансовых данных о вводимых ресурсах, указанных в утвержденном бюджете за финансовый год, и фактическими результатами;</w:t>
            </w:r>
          </w:p>
          <w:p w14:paraId="4A12AB92" w14:textId="40C90016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lang w:val="ru-RU"/>
              </w:rPr>
              <w:t>–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оценки и описания разницы между всеми первоначальными оценками нефинансовых данных о результатах, указанных в утвержденном бюджете за финансовый год, и фактическими результатами;</w:t>
            </w:r>
          </w:p>
          <w:p w14:paraId="17EBD329" w14:textId="5FFD6FF5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lang w:val="ru-RU"/>
              </w:rPr>
              <w:t xml:space="preserve">– 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оценки различий между утвержденным уровнем финансирования политики, 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направленного для поддержки наиболее бедных сло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населения страны (пособия по социальному обеспечению, пособия по социальной помощи населению) и фактическим результатом</w:t>
            </w:r>
          </w:p>
        </w:tc>
        <w:tc>
          <w:tcPr>
            <w:tcW w:w="3165" w:type="dxa"/>
            <w:shd w:val="clear" w:color="auto" w:fill="auto"/>
          </w:tcPr>
          <w:p w14:paraId="2ACA216E" w14:textId="62F48B4A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Годовой отчет об исполнении республиканского бюджета  за отчетный год содержит:</w:t>
            </w:r>
          </w:p>
          <w:p w14:paraId="56800BE5" w14:textId="6352498A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lang w:val="ru-RU"/>
              </w:rPr>
              <w:t>–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оценк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описание разницы между всеми первоначальными  </w:t>
            </w:r>
          </w:p>
          <w:p w14:paraId="095521F2" w14:textId="133663F8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оценками нефинансовых данных о вводимых ресурсах, указанных в утвержденном бюджете за финансовый год, и фактическими результатами;</w:t>
            </w:r>
          </w:p>
          <w:p w14:paraId="2203EB8D" w14:textId="26688CEA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lang w:val="ru-RU"/>
              </w:rPr>
              <w:lastRenderedPageBreak/>
              <w:t>–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оценк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описание разницы между всеми первоначальными  </w:t>
            </w:r>
          </w:p>
          <w:p w14:paraId="0B704144" w14:textId="092D83F4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оценками нефинансовых данных о результатах,  указанных в утвержденном бюджете за финансовый год, и фактическими результатами; </w:t>
            </w:r>
          </w:p>
          <w:p w14:paraId="4D108B5C" w14:textId="596B9755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lang w:val="ru-RU"/>
              </w:rPr>
              <w:t xml:space="preserve">– 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оценку различий между утвержденным уровнем финансирования политики, направленн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поддержки наиболее бедных сло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населения страны (пособия по социальному обеспечению, пособия по социальной помощи населению) и фактическим результатом</w:t>
            </w:r>
          </w:p>
        </w:tc>
        <w:tc>
          <w:tcPr>
            <w:tcW w:w="1342" w:type="dxa"/>
            <w:gridSpan w:val="2"/>
            <w:shd w:val="clear" w:color="auto" w:fill="auto"/>
          </w:tcPr>
          <w:p w14:paraId="0EBF1C7F" w14:textId="57B14368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 мая  2023 г.</w:t>
            </w:r>
          </w:p>
        </w:tc>
        <w:tc>
          <w:tcPr>
            <w:tcW w:w="1417" w:type="dxa"/>
            <w:shd w:val="clear" w:color="auto" w:fill="auto"/>
          </w:tcPr>
          <w:p w14:paraId="54B4DFF8" w14:textId="5DEC6524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МФ</w:t>
            </w:r>
          </w:p>
        </w:tc>
        <w:tc>
          <w:tcPr>
            <w:tcW w:w="2345" w:type="dxa"/>
            <w:shd w:val="clear" w:color="auto" w:fill="auto"/>
          </w:tcPr>
          <w:p w14:paraId="3A0110E6" w14:textId="50F0EF04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бюджет</w:t>
            </w:r>
          </w:p>
        </w:tc>
      </w:tr>
      <w:tr w:rsidR="009248E9" w:rsidRPr="00274639" w14:paraId="742B4CEF" w14:textId="234A3F6D" w:rsidTr="00B37E3C">
        <w:tc>
          <w:tcPr>
            <w:tcW w:w="675" w:type="dxa"/>
            <w:shd w:val="clear" w:color="auto" w:fill="auto"/>
          </w:tcPr>
          <w:p w14:paraId="2DA3E4F8" w14:textId="77777777" w:rsidR="009248E9" w:rsidRPr="00274639" w:rsidRDefault="009248E9" w:rsidP="009248E9">
            <w:pPr>
              <w:pStyle w:val="a4"/>
              <w:numPr>
                <w:ilvl w:val="1"/>
                <w:numId w:val="7"/>
              </w:numPr>
              <w:ind w:left="300" w:hanging="3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0393D743" w14:textId="076E80E0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Включить в пояснительную записку к проекту  республиканского бюджета на очередной бюджетный год и плановый период, описание изменений по сравнению с 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предыдущим годом в части прогноза основных показателей государственного бюджета</w:t>
            </w:r>
          </w:p>
        </w:tc>
        <w:tc>
          <w:tcPr>
            <w:tcW w:w="3165" w:type="dxa"/>
            <w:shd w:val="clear" w:color="auto" w:fill="auto"/>
          </w:tcPr>
          <w:p w14:paraId="35C1C729" w14:textId="021CABDB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Пояснительная записка к проекту республиканского  бюджета содержит описание изменений по 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сравнению с предыдущим годом</w:t>
            </w:r>
          </w:p>
        </w:tc>
        <w:tc>
          <w:tcPr>
            <w:tcW w:w="1342" w:type="dxa"/>
            <w:gridSpan w:val="2"/>
            <w:shd w:val="clear" w:color="auto" w:fill="auto"/>
          </w:tcPr>
          <w:p w14:paraId="312BD183" w14:textId="074D2645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 октября 2022 г.</w:t>
            </w:r>
          </w:p>
        </w:tc>
        <w:tc>
          <w:tcPr>
            <w:tcW w:w="1417" w:type="dxa"/>
            <w:shd w:val="clear" w:color="auto" w:fill="auto"/>
          </w:tcPr>
          <w:p w14:paraId="79115971" w14:textId="09FC7642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МФ</w:t>
            </w:r>
          </w:p>
        </w:tc>
        <w:tc>
          <w:tcPr>
            <w:tcW w:w="2345" w:type="dxa"/>
            <w:shd w:val="clear" w:color="auto" w:fill="auto"/>
          </w:tcPr>
          <w:p w14:paraId="726FF7D6" w14:textId="190F794F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бюджет</w:t>
            </w:r>
          </w:p>
        </w:tc>
      </w:tr>
      <w:tr w:rsidR="009248E9" w:rsidRPr="00274639" w14:paraId="5CB3571A" w14:textId="4C83B245" w:rsidTr="00B37E3C">
        <w:tc>
          <w:tcPr>
            <w:tcW w:w="675" w:type="dxa"/>
            <w:shd w:val="clear" w:color="auto" w:fill="auto"/>
          </w:tcPr>
          <w:p w14:paraId="3C33647C" w14:textId="77777777" w:rsidR="009248E9" w:rsidRPr="00274639" w:rsidRDefault="009248E9" w:rsidP="009248E9">
            <w:pPr>
              <w:pStyle w:val="a4"/>
              <w:numPr>
                <w:ilvl w:val="1"/>
                <w:numId w:val="7"/>
              </w:numPr>
              <w:ind w:left="300" w:hanging="3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1AA2C609" w14:textId="623EA2AB" w:rsidR="009248E9" w:rsidRPr="00274639" w:rsidRDefault="009248E9" w:rsidP="009248E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Включить в проект  республиканского бюджета на очередной бюджетный год и плановый период пояснения об изменениях в финансовом прогнозе по сравнению с прогнозом, сделанным в предыдущем году</w:t>
            </w:r>
          </w:p>
        </w:tc>
        <w:tc>
          <w:tcPr>
            <w:tcW w:w="3165" w:type="dxa"/>
            <w:shd w:val="clear" w:color="auto" w:fill="auto"/>
          </w:tcPr>
          <w:p w14:paraId="7ECB3A60" w14:textId="1FF73BD4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 республиканского  бюджета на очередной бюджетный год и плановый период содержит пояснения по изменениям в финансовом прогнозе по сравнению с прогнозом, сделанным в предыдущем году</w:t>
            </w:r>
          </w:p>
        </w:tc>
        <w:tc>
          <w:tcPr>
            <w:tcW w:w="1342" w:type="dxa"/>
            <w:gridSpan w:val="2"/>
            <w:shd w:val="clear" w:color="auto" w:fill="auto"/>
          </w:tcPr>
          <w:p w14:paraId="576B8783" w14:textId="66023C2B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октября 2022 г.</w:t>
            </w:r>
          </w:p>
        </w:tc>
        <w:tc>
          <w:tcPr>
            <w:tcW w:w="1417" w:type="dxa"/>
            <w:shd w:val="clear" w:color="auto" w:fill="auto"/>
          </w:tcPr>
          <w:p w14:paraId="533A8AA0" w14:textId="03C0934C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МФ</w:t>
            </w:r>
          </w:p>
        </w:tc>
        <w:tc>
          <w:tcPr>
            <w:tcW w:w="2345" w:type="dxa"/>
            <w:shd w:val="clear" w:color="auto" w:fill="auto"/>
          </w:tcPr>
          <w:p w14:paraId="735ADFB3" w14:textId="4E49F2F3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бюджет</w:t>
            </w:r>
          </w:p>
        </w:tc>
      </w:tr>
      <w:tr w:rsidR="009248E9" w:rsidRPr="00274639" w14:paraId="41BDBEE9" w14:textId="0044BFAE" w:rsidTr="00B37E3C">
        <w:tc>
          <w:tcPr>
            <w:tcW w:w="675" w:type="dxa"/>
            <w:shd w:val="clear" w:color="auto" w:fill="auto"/>
          </w:tcPr>
          <w:p w14:paraId="67216D2A" w14:textId="77777777" w:rsidR="009248E9" w:rsidRPr="00274639" w:rsidRDefault="009248E9" w:rsidP="009248E9">
            <w:pPr>
              <w:pStyle w:val="a4"/>
              <w:numPr>
                <w:ilvl w:val="1"/>
                <w:numId w:val="7"/>
              </w:numPr>
              <w:ind w:left="300" w:hanging="3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0865D39B" w14:textId="0F998F8B" w:rsidR="009248E9" w:rsidRPr="00274639" w:rsidRDefault="009248E9" w:rsidP="009248E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Включить в Основные направления фискальной политики на среднесрочный период оценку расходов будущих государственных инвестиций, соответствующих стратегическим планам</w:t>
            </w:r>
          </w:p>
        </w:tc>
        <w:tc>
          <w:tcPr>
            <w:tcW w:w="3165" w:type="dxa"/>
            <w:shd w:val="clear" w:color="auto" w:fill="auto"/>
          </w:tcPr>
          <w:p w14:paraId="5ED2D792" w14:textId="4121472A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 Основных направлениях фискальной политики на среднесрочный период, оценка расходов бюджета включает будущие государственные инвестиции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соответствующие стратегическим планам</w:t>
            </w:r>
          </w:p>
        </w:tc>
        <w:tc>
          <w:tcPr>
            <w:tcW w:w="1342" w:type="dxa"/>
            <w:gridSpan w:val="2"/>
            <w:shd w:val="clear" w:color="auto" w:fill="auto"/>
          </w:tcPr>
          <w:p w14:paraId="7DA6FA1F" w14:textId="558B5F46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июля 2023 г.</w:t>
            </w:r>
          </w:p>
        </w:tc>
        <w:tc>
          <w:tcPr>
            <w:tcW w:w="1417" w:type="dxa"/>
            <w:shd w:val="clear" w:color="auto" w:fill="auto"/>
          </w:tcPr>
          <w:p w14:paraId="09D66449" w14:textId="354325F0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МФ</w:t>
            </w:r>
          </w:p>
        </w:tc>
        <w:tc>
          <w:tcPr>
            <w:tcW w:w="2345" w:type="dxa"/>
            <w:shd w:val="clear" w:color="auto" w:fill="auto"/>
          </w:tcPr>
          <w:p w14:paraId="687A2E2E" w14:textId="6BF17F4E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бюджет</w:t>
            </w:r>
          </w:p>
        </w:tc>
      </w:tr>
      <w:tr w:rsidR="009248E9" w:rsidRPr="00274639" w14:paraId="379C53F5" w14:textId="324A8EDA" w:rsidTr="00B37E3C">
        <w:tc>
          <w:tcPr>
            <w:tcW w:w="675" w:type="dxa"/>
            <w:shd w:val="clear" w:color="auto" w:fill="auto"/>
          </w:tcPr>
          <w:p w14:paraId="2751B518" w14:textId="77777777" w:rsidR="009248E9" w:rsidRPr="00274639" w:rsidRDefault="009248E9" w:rsidP="009248E9">
            <w:pPr>
              <w:pStyle w:val="a4"/>
              <w:numPr>
                <w:ilvl w:val="1"/>
                <w:numId w:val="7"/>
              </w:numPr>
              <w:ind w:left="300" w:hanging="3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049D1D9C" w14:textId="04250811" w:rsidR="009248E9" w:rsidRPr="003A04A1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Включить в  Основные направления фискальной политики на среднесрочный период пояснение изменений расходов между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предложенными на бюджетный год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соответствующими суммами, указанными годом ранее для следующего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года</w:t>
            </w:r>
          </w:p>
        </w:tc>
        <w:tc>
          <w:tcPr>
            <w:tcW w:w="3165" w:type="dxa"/>
            <w:shd w:val="clear" w:color="auto" w:fill="auto"/>
          </w:tcPr>
          <w:p w14:paraId="251AF9FD" w14:textId="4571E768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В Основных направлениях фискальной политики на среднесрочный период 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отражено пояснение   изменений расходов между предложенными на бюджетный год, и соответствующими суммами, указанными годом ранее для следующего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года</w:t>
            </w:r>
          </w:p>
        </w:tc>
        <w:tc>
          <w:tcPr>
            <w:tcW w:w="1342" w:type="dxa"/>
            <w:gridSpan w:val="2"/>
            <w:shd w:val="clear" w:color="auto" w:fill="auto"/>
          </w:tcPr>
          <w:p w14:paraId="106C6931" w14:textId="59A4DF65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 июля 2023 г.</w:t>
            </w:r>
          </w:p>
        </w:tc>
        <w:tc>
          <w:tcPr>
            <w:tcW w:w="1417" w:type="dxa"/>
            <w:shd w:val="clear" w:color="auto" w:fill="auto"/>
          </w:tcPr>
          <w:p w14:paraId="2A0C29FC" w14:textId="43735F81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МФ</w:t>
            </w:r>
          </w:p>
        </w:tc>
        <w:tc>
          <w:tcPr>
            <w:tcW w:w="2345" w:type="dxa"/>
            <w:shd w:val="clear" w:color="auto" w:fill="auto"/>
          </w:tcPr>
          <w:p w14:paraId="715717E2" w14:textId="62F98ECB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бюджет</w:t>
            </w:r>
          </w:p>
        </w:tc>
      </w:tr>
      <w:tr w:rsidR="009248E9" w:rsidRPr="00462CCE" w14:paraId="0EDF9743" w14:textId="353C3F60" w:rsidTr="007B1B1E">
        <w:tc>
          <w:tcPr>
            <w:tcW w:w="675" w:type="dxa"/>
            <w:shd w:val="clear" w:color="auto" w:fill="auto"/>
          </w:tcPr>
          <w:p w14:paraId="055B8D38" w14:textId="0990EEA7" w:rsidR="009248E9" w:rsidRPr="00274639" w:rsidRDefault="009248E9" w:rsidP="009248E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3" w:name="_Hlk73456143"/>
          </w:p>
        </w:tc>
        <w:tc>
          <w:tcPr>
            <w:tcW w:w="12976" w:type="dxa"/>
            <w:gridSpan w:val="6"/>
            <w:shd w:val="clear" w:color="auto" w:fill="auto"/>
          </w:tcPr>
          <w:p w14:paraId="63580C88" w14:textId="538219B6" w:rsidR="009248E9" w:rsidRPr="00274639" w:rsidRDefault="009248E9" w:rsidP="00C74BA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 xml:space="preserve">Задача 2. </w:t>
            </w:r>
            <w:r w:rsidR="00C74BA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>С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>рок</w:t>
            </w:r>
            <w:r w:rsidR="00C74BA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>и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 xml:space="preserve"> пред</w:t>
            </w:r>
            <w:r w:rsidRPr="0027463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>ставления бюджетных документов</w:t>
            </w:r>
          </w:p>
        </w:tc>
      </w:tr>
      <w:bookmarkEnd w:id="3"/>
      <w:tr w:rsidR="009248E9" w:rsidRPr="00274639" w14:paraId="08CCDE8D" w14:textId="43E5A243" w:rsidTr="00B37E3C">
        <w:tc>
          <w:tcPr>
            <w:tcW w:w="675" w:type="dxa"/>
            <w:shd w:val="clear" w:color="auto" w:fill="auto"/>
          </w:tcPr>
          <w:p w14:paraId="02BDA456" w14:textId="77777777" w:rsidR="009248E9" w:rsidRPr="00274639" w:rsidRDefault="009248E9" w:rsidP="009248E9">
            <w:pPr>
              <w:pStyle w:val="a4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40562327" w14:textId="62A1798A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Рассмотреть возможность сокращения сроков представления органами местного самоуправления информации о годовой величине причитающихся им трансфертов как минимум до 6 недель до процесса подготовки местных бюджетов</w:t>
            </w:r>
          </w:p>
        </w:tc>
        <w:tc>
          <w:tcPr>
            <w:tcW w:w="3165" w:type="dxa"/>
            <w:shd w:val="clear" w:color="auto" w:fill="auto"/>
          </w:tcPr>
          <w:p w14:paraId="52B0636C" w14:textId="3DC75261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Сроки представления информации о трансфертах органам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местного самоуправления сокращены до не менее 6 недель до начала подготовки  местных бюджетов</w:t>
            </w:r>
          </w:p>
        </w:tc>
        <w:tc>
          <w:tcPr>
            <w:tcW w:w="1342" w:type="dxa"/>
            <w:gridSpan w:val="2"/>
            <w:shd w:val="clear" w:color="auto" w:fill="auto"/>
          </w:tcPr>
          <w:p w14:paraId="6C863F63" w14:textId="74CF033B" w:rsidR="009248E9" w:rsidRPr="00462CCE" w:rsidRDefault="009248E9" w:rsidP="00462C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2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r w:rsidR="00462CCE" w:rsidRPr="00462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октября </w:t>
            </w:r>
            <w:r w:rsidRPr="00462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462CCE" w:rsidRPr="00462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462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417" w:type="dxa"/>
            <w:shd w:val="clear" w:color="auto" w:fill="auto"/>
          </w:tcPr>
          <w:p w14:paraId="753AA502" w14:textId="68556510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МФ</w:t>
            </w:r>
          </w:p>
        </w:tc>
        <w:tc>
          <w:tcPr>
            <w:tcW w:w="2345" w:type="dxa"/>
            <w:shd w:val="clear" w:color="auto" w:fill="auto"/>
          </w:tcPr>
          <w:p w14:paraId="5B8EAA8C" w14:textId="1913722E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бюджет</w:t>
            </w:r>
          </w:p>
        </w:tc>
      </w:tr>
      <w:tr w:rsidR="009248E9" w:rsidRPr="00274639" w14:paraId="525FC67E" w14:textId="2C5ACD60" w:rsidTr="00B37E3C">
        <w:tc>
          <w:tcPr>
            <w:tcW w:w="675" w:type="dxa"/>
            <w:shd w:val="clear" w:color="auto" w:fill="auto"/>
          </w:tcPr>
          <w:p w14:paraId="1A9DEFDA" w14:textId="77777777" w:rsidR="009248E9" w:rsidRPr="00274639" w:rsidRDefault="009248E9" w:rsidP="009248E9">
            <w:pPr>
              <w:pStyle w:val="a4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3807435B" w14:textId="0719B494" w:rsidR="009248E9" w:rsidRPr="00274639" w:rsidRDefault="009248E9" w:rsidP="009248E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Утвердить сроки подготовки и публикации ежемесячных отчетов  об исполнении бюджета не позднее 15 числа следующего месяца</w:t>
            </w:r>
          </w:p>
        </w:tc>
        <w:tc>
          <w:tcPr>
            <w:tcW w:w="3165" w:type="dxa"/>
            <w:shd w:val="clear" w:color="auto" w:fill="auto"/>
          </w:tcPr>
          <w:p w14:paraId="4F0DCBEA" w14:textId="33D3805F" w:rsidR="009248E9" w:rsidRPr="00274639" w:rsidDel="00422AC5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Сроки подготовки и публикации ежемесячных отчетов  об исполнении бюджета установлены не позднее 15 числа следующего месяца</w:t>
            </w:r>
          </w:p>
        </w:tc>
        <w:tc>
          <w:tcPr>
            <w:tcW w:w="1342" w:type="dxa"/>
            <w:gridSpan w:val="2"/>
            <w:shd w:val="clear" w:color="auto" w:fill="auto"/>
          </w:tcPr>
          <w:p w14:paraId="3764271E" w14:textId="11AE62D1" w:rsidR="009248E9" w:rsidRPr="00462CCE" w:rsidRDefault="00462CCE" w:rsidP="00462C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2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9248E9" w:rsidRPr="00462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r w:rsidRPr="00462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декабря</w:t>
            </w:r>
            <w:r w:rsidR="009248E9" w:rsidRPr="00462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2022 г.</w:t>
            </w:r>
          </w:p>
        </w:tc>
        <w:tc>
          <w:tcPr>
            <w:tcW w:w="1417" w:type="dxa"/>
            <w:shd w:val="clear" w:color="auto" w:fill="auto"/>
          </w:tcPr>
          <w:p w14:paraId="183D83D1" w14:textId="0A477A87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МФ</w:t>
            </w:r>
          </w:p>
        </w:tc>
        <w:tc>
          <w:tcPr>
            <w:tcW w:w="2345" w:type="dxa"/>
            <w:shd w:val="clear" w:color="auto" w:fill="auto"/>
          </w:tcPr>
          <w:p w14:paraId="3285A994" w14:textId="356FE2B8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бюджет</w:t>
            </w:r>
          </w:p>
        </w:tc>
      </w:tr>
      <w:tr w:rsidR="009248E9" w:rsidRPr="00274639" w14:paraId="6CBC5A63" w14:textId="0C4AFF54" w:rsidTr="007B1B1E">
        <w:tc>
          <w:tcPr>
            <w:tcW w:w="675" w:type="dxa"/>
            <w:shd w:val="clear" w:color="auto" w:fill="auto"/>
          </w:tcPr>
          <w:p w14:paraId="3823D5D8" w14:textId="25D4CB2C" w:rsidR="009248E9" w:rsidRPr="00274639" w:rsidRDefault="009248E9" w:rsidP="009248E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976" w:type="dxa"/>
            <w:gridSpan w:val="6"/>
            <w:shd w:val="clear" w:color="auto" w:fill="auto"/>
          </w:tcPr>
          <w:p w14:paraId="34320053" w14:textId="02191612" w:rsidR="009248E9" w:rsidRPr="00274639" w:rsidRDefault="009248E9" w:rsidP="00924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6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Задача </w:t>
            </w:r>
            <w:r w:rsidRPr="002746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2746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 Улучшение исполнения бюджета</w:t>
            </w:r>
          </w:p>
        </w:tc>
      </w:tr>
      <w:tr w:rsidR="009248E9" w:rsidRPr="00274639" w14:paraId="6D8960F9" w14:textId="7D433C93" w:rsidTr="00B37E3C">
        <w:trPr>
          <w:hidden/>
        </w:trPr>
        <w:tc>
          <w:tcPr>
            <w:tcW w:w="675" w:type="dxa"/>
            <w:shd w:val="clear" w:color="auto" w:fill="auto"/>
          </w:tcPr>
          <w:p w14:paraId="6BD70CD4" w14:textId="77777777" w:rsidR="009248E9" w:rsidRPr="00274639" w:rsidRDefault="009248E9" w:rsidP="009248E9">
            <w:pPr>
              <w:pStyle w:val="a4"/>
              <w:numPr>
                <w:ilvl w:val="1"/>
                <w:numId w:val="17"/>
              </w:numPr>
              <w:rPr>
                <w:rFonts w:ascii="Times New Roman" w:hAnsi="Times New Roman" w:cs="Times New Roman"/>
                <w:vanish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341409EB" w14:textId="1B192007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Использование со стороны Государственной налоговой службы при Министерстве финансов 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Кыргызской Республики многочисленных каналов в целях обеспечения  доступа налогоплательщик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 всесторонней и актуальной информации об основных обязанностях по уплате налогов и о правах, включая, как минимум, процесс обжалования и связанные с ним процедуры</w:t>
            </w:r>
          </w:p>
        </w:tc>
        <w:tc>
          <w:tcPr>
            <w:tcW w:w="3165" w:type="dxa"/>
            <w:shd w:val="clear" w:color="auto" w:fill="auto"/>
          </w:tcPr>
          <w:p w14:paraId="4E35FF9C" w14:textId="53E5F683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Государственная налоговая служба  при Министерстве финансов 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Кыргызской Республики использует многочисленные каналы для обеспечения  доступа налогоплательщик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 всесторонней и актуальной информации об основных обязанностях по уплате налогов и о процесс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обжалования</w:t>
            </w:r>
          </w:p>
        </w:tc>
        <w:tc>
          <w:tcPr>
            <w:tcW w:w="1342" w:type="dxa"/>
            <w:gridSpan w:val="2"/>
            <w:shd w:val="clear" w:color="auto" w:fill="auto"/>
          </w:tcPr>
          <w:p w14:paraId="7F6655D8" w14:textId="4AF5AE8C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31 декабря 2022 г.</w:t>
            </w:r>
          </w:p>
        </w:tc>
        <w:tc>
          <w:tcPr>
            <w:tcW w:w="1417" w:type="dxa"/>
            <w:shd w:val="clear" w:color="auto" w:fill="auto"/>
          </w:tcPr>
          <w:p w14:paraId="13F832C9" w14:textId="7FB53ABF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МФ, ГНС</w:t>
            </w:r>
          </w:p>
        </w:tc>
        <w:tc>
          <w:tcPr>
            <w:tcW w:w="2345" w:type="dxa"/>
            <w:shd w:val="clear" w:color="auto" w:fill="auto"/>
          </w:tcPr>
          <w:p w14:paraId="1777DE19" w14:textId="37FD3F81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бюджет</w:t>
            </w:r>
          </w:p>
        </w:tc>
      </w:tr>
      <w:tr w:rsidR="009248E9" w:rsidRPr="00274639" w14:paraId="6E4F3231" w14:textId="6C9020F3" w:rsidTr="00B37E3C">
        <w:tc>
          <w:tcPr>
            <w:tcW w:w="675" w:type="dxa"/>
            <w:shd w:val="clear" w:color="auto" w:fill="auto"/>
          </w:tcPr>
          <w:p w14:paraId="05A23004" w14:textId="77777777" w:rsidR="009248E9" w:rsidRPr="00274639" w:rsidRDefault="009248E9" w:rsidP="009248E9">
            <w:pPr>
              <w:pStyle w:val="a4"/>
              <w:numPr>
                <w:ilvl w:val="1"/>
                <w:numId w:val="16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3A18C7F2" w14:textId="382EDE86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Оценить и ранжировать риски несоблюдения законодательства по всем категориям доходов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как минимум, в отношении крупных и средних плательщиков</w:t>
            </w:r>
          </w:p>
        </w:tc>
        <w:tc>
          <w:tcPr>
            <w:tcW w:w="3165" w:type="dxa"/>
            <w:shd w:val="clear" w:color="auto" w:fill="auto"/>
          </w:tcPr>
          <w:p w14:paraId="5E00E299" w14:textId="289C375F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Проведена оценка рисков несоблюдения законодательства по всем категориям доходов, ранжированы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крупные и средние плательщики</w:t>
            </w:r>
          </w:p>
        </w:tc>
        <w:tc>
          <w:tcPr>
            <w:tcW w:w="1342" w:type="dxa"/>
            <w:gridSpan w:val="2"/>
            <w:shd w:val="clear" w:color="auto" w:fill="auto"/>
          </w:tcPr>
          <w:p w14:paraId="24BD67AC" w14:textId="089BD9D8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 декабря 2022 г.</w:t>
            </w:r>
          </w:p>
        </w:tc>
        <w:tc>
          <w:tcPr>
            <w:tcW w:w="1417" w:type="dxa"/>
            <w:shd w:val="clear" w:color="auto" w:fill="auto"/>
          </w:tcPr>
          <w:p w14:paraId="113EEA0F" w14:textId="1BB29893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ГНС, МФ</w:t>
            </w:r>
          </w:p>
        </w:tc>
        <w:tc>
          <w:tcPr>
            <w:tcW w:w="2345" w:type="dxa"/>
            <w:shd w:val="clear" w:color="auto" w:fill="auto"/>
          </w:tcPr>
          <w:p w14:paraId="704CE922" w14:textId="0C1DD869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бюджет</w:t>
            </w:r>
          </w:p>
        </w:tc>
      </w:tr>
      <w:tr w:rsidR="009248E9" w:rsidRPr="00274639" w14:paraId="4DE8D36E" w14:textId="5198BC0E" w:rsidTr="00B37E3C">
        <w:tc>
          <w:tcPr>
            <w:tcW w:w="675" w:type="dxa"/>
            <w:shd w:val="clear" w:color="auto" w:fill="auto"/>
          </w:tcPr>
          <w:p w14:paraId="6F456A9F" w14:textId="77777777" w:rsidR="009248E9" w:rsidRPr="00274639" w:rsidRDefault="009248E9" w:rsidP="009248E9">
            <w:pPr>
              <w:pStyle w:val="a4"/>
              <w:numPr>
                <w:ilvl w:val="1"/>
                <w:numId w:val="16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55185A75" w14:textId="7EC27E36" w:rsidR="009248E9" w:rsidRPr="00274639" w:rsidRDefault="009248E9" w:rsidP="009248E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Подготовить информацию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проверка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расследования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 фактов нарушений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соответствии с документально оформленным планом по улучшению соблюдения законодательства </w:t>
            </w:r>
          </w:p>
        </w:tc>
        <w:tc>
          <w:tcPr>
            <w:tcW w:w="3165" w:type="dxa"/>
            <w:shd w:val="clear" w:color="auto" w:fill="auto"/>
          </w:tcPr>
          <w:p w14:paraId="5BA48D39" w14:textId="5349803E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Предоставлена информация о проверка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расследования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 фактов нарушений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соответствии с оформленным планом</w:t>
            </w:r>
          </w:p>
        </w:tc>
        <w:tc>
          <w:tcPr>
            <w:tcW w:w="1342" w:type="dxa"/>
            <w:gridSpan w:val="2"/>
            <w:shd w:val="clear" w:color="auto" w:fill="auto"/>
          </w:tcPr>
          <w:p w14:paraId="6C34181E" w14:textId="6301EB16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 декабря 2022 г.</w:t>
            </w:r>
          </w:p>
        </w:tc>
        <w:tc>
          <w:tcPr>
            <w:tcW w:w="1417" w:type="dxa"/>
            <w:shd w:val="clear" w:color="auto" w:fill="auto"/>
          </w:tcPr>
          <w:p w14:paraId="258E177C" w14:textId="114E23A1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МФ, ГНС</w:t>
            </w:r>
          </w:p>
        </w:tc>
        <w:tc>
          <w:tcPr>
            <w:tcW w:w="2345" w:type="dxa"/>
            <w:shd w:val="clear" w:color="auto" w:fill="auto"/>
          </w:tcPr>
          <w:p w14:paraId="6B7344EB" w14:textId="407A8956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бюджет</w:t>
            </w:r>
          </w:p>
        </w:tc>
      </w:tr>
      <w:tr w:rsidR="009248E9" w:rsidRPr="00274639" w14:paraId="1E1E2836" w14:textId="4027D16C" w:rsidTr="00B37E3C">
        <w:tc>
          <w:tcPr>
            <w:tcW w:w="675" w:type="dxa"/>
            <w:shd w:val="clear" w:color="auto" w:fill="auto"/>
          </w:tcPr>
          <w:p w14:paraId="78040B68" w14:textId="77777777" w:rsidR="009248E9" w:rsidRPr="00274639" w:rsidRDefault="009248E9" w:rsidP="009248E9">
            <w:pPr>
              <w:pStyle w:val="a4"/>
              <w:numPr>
                <w:ilvl w:val="1"/>
                <w:numId w:val="16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4E369CED" w14:textId="735084E8" w:rsidR="009248E9" w:rsidRPr="00274639" w:rsidRDefault="009248E9" w:rsidP="009248E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Мониторинг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обеспечение отчетности по задолженности по расходам</w:t>
            </w:r>
          </w:p>
        </w:tc>
        <w:tc>
          <w:tcPr>
            <w:tcW w:w="3165" w:type="dxa"/>
            <w:shd w:val="clear" w:color="auto" w:fill="auto"/>
          </w:tcPr>
          <w:p w14:paraId="42CB6CDE" w14:textId="1A5D509C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финансовых отчетах бюджетных организаций 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указывается задолженность по расходам</w:t>
            </w:r>
          </w:p>
        </w:tc>
        <w:tc>
          <w:tcPr>
            <w:tcW w:w="1342" w:type="dxa"/>
            <w:gridSpan w:val="2"/>
            <w:shd w:val="clear" w:color="auto" w:fill="auto"/>
          </w:tcPr>
          <w:p w14:paraId="47DC4B04" w14:textId="52CAA291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31 декабря 2022 г.</w:t>
            </w:r>
          </w:p>
        </w:tc>
        <w:tc>
          <w:tcPr>
            <w:tcW w:w="1417" w:type="dxa"/>
            <w:shd w:val="clear" w:color="auto" w:fill="auto"/>
          </w:tcPr>
          <w:p w14:paraId="6936A3E7" w14:textId="42876A19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МФ</w:t>
            </w:r>
          </w:p>
        </w:tc>
        <w:tc>
          <w:tcPr>
            <w:tcW w:w="2345" w:type="dxa"/>
            <w:shd w:val="clear" w:color="auto" w:fill="auto"/>
          </w:tcPr>
          <w:p w14:paraId="529A055C" w14:textId="2D697A52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бюджет</w:t>
            </w:r>
          </w:p>
        </w:tc>
      </w:tr>
      <w:tr w:rsidR="009248E9" w:rsidRPr="00274639" w14:paraId="3862392F" w14:textId="79CC6E30" w:rsidTr="007B1B1E">
        <w:trPr>
          <w:hidden/>
        </w:trPr>
        <w:tc>
          <w:tcPr>
            <w:tcW w:w="675" w:type="dxa"/>
            <w:shd w:val="clear" w:color="auto" w:fill="auto"/>
          </w:tcPr>
          <w:p w14:paraId="062ABF2C" w14:textId="14ADDD41" w:rsidR="009248E9" w:rsidRPr="00274639" w:rsidRDefault="009248E9" w:rsidP="009248E9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vanish/>
                <w:sz w:val="28"/>
                <w:szCs w:val="28"/>
                <w:lang w:val="ru-RU"/>
              </w:rPr>
            </w:pPr>
          </w:p>
        </w:tc>
        <w:tc>
          <w:tcPr>
            <w:tcW w:w="12976" w:type="dxa"/>
            <w:gridSpan w:val="6"/>
            <w:shd w:val="clear" w:color="auto" w:fill="auto"/>
          </w:tcPr>
          <w:p w14:paraId="32AC2A7D" w14:textId="1A92A9FB" w:rsidR="009248E9" w:rsidRPr="00274639" w:rsidRDefault="009248E9" w:rsidP="009248E9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7463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>Задача 4. Контроль и аудит</w:t>
            </w:r>
          </w:p>
        </w:tc>
      </w:tr>
      <w:tr w:rsidR="009248E9" w:rsidRPr="00274639" w14:paraId="3987BF0C" w14:textId="11E6CB6A" w:rsidTr="00B37E3C">
        <w:tc>
          <w:tcPr>
            <w:tcW w:w="675" w:type="dxa"/>
            <w:shd w:val="clear" w:color="auto" w:fill="auto"/>
          </w:tcPr>
          <w:p w14:paraId="45094AEE" w14:textId="1A460DAA" w:rsidR="009248E9" w:rsidRPr="00274639" w:rsidRDefault="009248E9" w:rsidP="009248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4.1.</w:t>
            </w:r>
          </w:p>
        </w:tc>
        <w:tc>
          <w:tcPr>
            <w:tcW w:w="4707" w:type="dxa"/>
            <w:shd w:val="clear" w:color="auto" w:fill="auto"/>
          </w:tcPr>
          <w:p w14:paraId="108C536C" w14:textId="0B2EB3EF" w:rsidR="009248E9" w:rsidRPr="00274639" w:rsidRDefault="009248E9" w:rsidP="009248E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Рассмотреть возможность сокращения сроков представления финансовой отчетности для проведения внешнего аудита 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463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исполнения республиканского бюджета за предыдущий год до 3 месяцев после окончани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я</w:t>
            </w:r>
            <w:r w:rsidRPr="0027463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финансового года</w:t>
            </w:r>
          </w:p>
        </w:tc>
        <w:tc>
          <w:tcPr>
            <w:tcW w:w="3165" w:type="dxa"/>
            <w:shd w:val="clear" w:color="auto" w:fill="auto"/>
          </w:tcPr>
          <w:p w14:paraId="628E2258" w14:textId="798AAFA3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Рассмотрена возможность сокращения сроков представления финансовой отчетности для проведения внешнего аудита 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463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исполнения республиканского бюджета за предыдущий год до 3 месяцев после окончания финансового года</w:t>
            </w:r>
          </w:p>
        </w:tc>
        <w:tc>
          <w:tcPr>
            <w:tcW w:w="1275" w:type="dxa"/>
            <w:shd w:val="clear" w:color="auto" w:fill="auto"/>
          </w:tcPr>
          <w:p w14:paraId="42BA7BE2" w14:textId="2000FB15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 декабря 2022 г.</w:t>
            </w:r>
          </w:p>
        </w:tc>
        <w:tc>
          <w:tcPr>
            <w:tcW w:w="1484" w:type="dxa"/>
            <w:gridSpan w:val="2"/>
            <w:shd w:val="clear" w:color="auto" w:fill="auto"/>
          </w:tcPr>
          <w:p w14:paraId="072F7016" w14:textId="61CBD481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МФ</w:t>
            </w:r>
          </w:p>
        </w:tc>
        <w:tc>
          <w:tcPr>
            <w:tcW w:w="2345" w:type="dxa"/>
            <w:shd w:val="clear" w:color="auto" w:fill="auto"/>
          </w:tcPr>
          <w:p w14:paraId="5E16585B" w14:textId="0D8C9DB1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бюджет</w:t>
            </w:r>
          </w:p>
        </w:tc>
      </w:tr>
      <w:tr w:rsidR="009248E9" w:rsidRPr="00012A8C" w14:paraId="064CE750" w14:textId="1A487367" w:rsidTr="00B37E3C">
        <w:tc>
          <w:tcPr>
            <w:tcW w:w="675" w:type="dxa"/>
            <w:shd w:val="clear" w:color="auto" w:fill="auto"/>
          </w:tcPr>
          <w:p w14:paraId="113D8896" w14:textId="77777777" w:rsidR="009248E9" w:rsidRPr="00274639" w:rsidRDefault="009248E9" w:rsidP="009248E9">
            <w:pPr>
              <w:pStyle w:val="a4"/>
              <w:numPr>
                <w:ilvl w:val="1"/>
                <w:numId w:val="16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00AD8D21" w14:textId="75970526" w:rsidR="009248E9" w:rsidRPr="00274639" w:rsidRDefault="009248E9" w:rsidP="009248E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Разработка проекта Инструкции о составлении финансовой отчетности в соответствии со Стандартами финансовой отчетности государственного сектора</w:t>
            </w:r>
          </w:p>
        </w:tc>
        <w:tc>
          <w:tcPr>
            <w:tcW w:w="3165" w:type="dxa"/>
            <w:shd w:val="clear" w:color="auto" w:fill="auto"/>
          </w:tcPr>
          <w:p w14:paraId="02478FBE" w14:textId="1866BE13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Утверждена</w:t>
            </w:r>
            <w:r w:rsidRPr="0027463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Инструкци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я</w:t>
            </w:r>
            <w:r w:rsidRPr="0027463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о составлении финансовой отче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тности</w:t>
            </w:r>
            <w:r w:rsidRPr="0027463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в соответствии со Стандартами финансовой отчетности государственного сектора</w:t>
            </w:r>
          </w:p>
        </w:tc>
        <w:tc>
          <w:tcPr>
            <w:tcW w:w="1275" w:type="dxa"/>
            <w:shd w:val="clear" w:color="auto" w:fill="auto"/>
          </w:tcPr>
          <w:p w14:paraId="6D6A957E" w14:textId="01C87545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  декабря 2023 г.</w:t>
            </w:r>
          </w:p>
        </w:tc>
        <w:tc>
          <w:tcPr>
            <w:tcW w:w="1484" w:type="dxa"/>
            <w:gridSpan w:val="2"/>
            <w:shd w:val="clear" w:color="auto" w:fill="auto"/>
          </w:tcPr>
          <w:p w14:paraId="2CF5FD05" w14:textId="6A6ED3A8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МФ</w:t>
            </w:r>
          </w:p>
        </w:tc>
        <w:tc>
          <w:tcPr>
            <w:tcW w:w="2345" w:type="dxa"/>
            <w:shd w:val="clear" w:color="auto" w:fill="auto"/>
          </w:tcPr>
          <w:p w14:paraId="5298459E" w14:textId="77777777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бюджет,</w:t>
            </w:r>
          </w:p>
          <w:p w14:paraId="687FEFD0" w14:textId="02ED8B40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ривлеченные средства партнеров по развитию</w:t>
            </w:r>
          </w:p>
        </w:tc>
      </w:tr>
      <w:tr w:rsidR="009248E9" w:rsidRPr="00274639" w14:paraId="3340F3E0" w14:textId="0F1FDDA6" w:rsidTr="00B37E3C">
        <w:tc>
          <w:tcPr>
            <w:tcW w:w="675" w:type="dxa"/>
            <w:shd w:val="clear" w:color="auto" w:fill="auto"/>
          </w:tcPr>
          <w:p w14:paraId="31254667" w14:textId="77777777" w:rsidR="009248E9" w:rsidRPr="00274639" w:rsidRDefault="009248E9" w:rsidP="009248E9">
            <w:pPr>
              <w:pStyle w:val="a4"/>
              <w:numPr>
                <w:ilvl w:val="1"/>
                <w:numId w:val="16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7E0AB694" w14:textId="5A3B2B4C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Включить в годовой план аудиторской деятельности Счетной палаты все три вида аудита</w:t>
            </w:r>
            <w:r w:rsidRPr="0027463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(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финансовый аудит, аудит на 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соответствие и аудит эффективности</w:t>
            </w:r>
            <w:r w:rsidRPr="0027463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)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публиковать на веб-сайте Счетной палаты Кыргызской Республики</w:t>
            </w:r>
          </w:p>
        </w:tc>
        <w:tc>
          <w:tcPr>
            <w:tcW w:w="3165" w:type="dxa"/>
            <w:shd w:val="clear" w:color="auto" w:fill="auto"/>
          </w:tcPr>
          <w:p w14:paraId="6522FCE2" w14:textId="11535896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Опубликован годовой план аудиторской деятельности Счетной палаты</w:t>
            </w:r>
            <w:r w:rsidRPr="0027463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Кыргызской </w:t>
            </w:r>
            <w:r w:rsidRPr="0027463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Республики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предусматривающи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й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все три вида аудита</w:t>
            </w:r>
          </w:p>
        </w:tc>
        <w:tc>
          <w:tcPr>
            <w:tcW w:w="1275" w:type="dxa"/>
            <w:shd w:val="clear" w:color="auto" w:fill="auto"/>
          </w:tcPr>
          <w:p w14:paraId="594E70C0" w14:textId="10A51049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31 декабря 2023 г.</w:t>
            </w:r>
          </w:p>
        </w:tc>
        <w:tc>
          <w:tcPr>
            <w:tcW w:w="1484" w:type="dxa"/>
            <w:gridSpan w:val="2"/>
            <w:shd w:val="clear" w:color="auto" w:fill="auto"/>
          </w:tcPr>
          <w:p w14:paraId="7EB6F0F8" w14:textId="77777777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</w:t>
            </w:r>
          </w:p>
          <w:p w14:paraId="31486E03" w14:textId="0B2F09A2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(по согласо-ванию)</w:t>
            </w:r>
          </w:p>
        </w:tc>
        <w:tc>
          <w:tcPr>
            <w:tcW w:w="2345" w:type="dxa"/>
            <w:shd w:val="clear" w:color="auto" w:fill="auto"/>
          </w:tcPr>
          <w:p w14:paraId="318571A7" w14:textId="14E82B16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бюджет</w:t>
            </w:r>
          </w:p>
          <w:p w14:paraId="5486F009" w14:textId="33DC9D25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248E9" w:rsidRPr="00274639" w14:paraId="448A39BE" w14:textId="01C04F9F" w:rsidTr="00B37E3C">
        <w:tc>
          <w:tcPr>
            <w:tcW w:w="675" w:type="dxa"/>
            <w:shd w:val="clear" w:color="auto" w:fill="auto"/>
          </w:tcPr>
          <w:p w14:paraId="2BECF778" w14:textId="77777777" w:rsidR="009248E9" w:rsidRPr="00274639" w:rsidRDefault="009248E9" w:rsidP="009248E9">
            <w:pPr>
              <w:pStyle w:val="a4"/>
              <w:numPr>
                <w:ilvl w:val="1"/>
                <w:numId w:val="16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5C4A625A" w14:textId="26441381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Публиковать результаты экономической экспертизы и критерии отбора проектов в рамках управления государственными инвестициями</w:t>
            </w:r>
          </w:p>
          <w:p w14:paraId="06D019EC" w14:textId="69AAA0F9" w:rsidR="009248E9" w:rsidRPr="00274639" w:rsidRDefault="009248E9" w:rsidP="009248E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65" w:type="dxa"/>
            <w:shd w:val="clear" w:color="auto" w:fill="auto"/>
          </w:tcPr>
          <w:p w14:paraId="450D04D5" w14:textId="0A71762B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Опубликованы  критерии отбора проектов и результаты  экономической экспертизы крупных инвестиционных проектов</w:t>
            </w:r>
          </w:p>
        </w:tc>
        <w:tc>
          <w:tcPr>
            <w:tcW w:w="1275" w:type="dxa"/>
            <w:shd w:val="clear" w:color="auto" w:fill="auto"/>
          </w:tcPr>
          <w:p w14:paraId="5814EEBF" w14:textId="111DF357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 декабря 2022 г.</w:t>
            </w:r>
          </w:p>
        </w:tc>
        <w:tc>
          <w:tcPr>
            <w:tcW w:w="1484" w:type="dxa"/>
            <w:gridSpan w:val="2"/>
            <w:shd w:val="clear" w:color="auto" w:fill="auto"/>
          </w:tcPr>
          <w:p w14:paraId="3617FA77" w14:textId="37FBB419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МЭК, МФ</w:t>
            </w:r>
          </w:p>
        </w:tc>
        <w:tc>
          <w:tcPr>
            <w:tcW w:w="2345" w:type="dxa"/>
            <w:shd w:val="clear" w:color="auto" w:fill="auto"/>
          </w:tcPr>
          <w:p w14:paraId="49BB3BD0" w14:textId="1E9FA2C5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бюджет</w:t>
            </w:r>
          </w:p>
        </w:tc>
      </w:tr>
      <w:tr w:rsidR="009248E9" w:rsidRPr="00274639" w14:paraId="62E7D068" w14:textId="2EF2651F" w:rsidTr="00B37E3C">
        <w:tc>
          <w:tcPr>
            <w:tcW w:w="675" w:type="dxa"/>
            <w:shd w:val="clear" w:color="auto" w:fill="auto"/>
          </w:tcPr>
          <w:p w14:paraId="687EE21E" w14:textId="77777777" w:rsidR="009248E9" w:rsidRPr="00274639" w:rsidRDefault="009248E9" w:rsidP="009248E9">
            <w:pPr>
              <w:pStyle w:val="a4"/>
              <w:numPr>
                <w:ilvl w:val="1"/>
                <w:numId w:val="16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66B57489" w14:textId="1BCAAD38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Подготовить и публиковать отчет о мерах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принятых по выполнению предписаний Счетной палаты</w:t>
            </w:r>
            <w:r w:rsidRPr="0027463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Кыргызской Республики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результатам аудитов</w:t>
            </w:r>
          </w:p>
        </w:tc>
        <w:tc>
          <w:tcPr>
            <w:tcW w:w="3165" w:type="dxa"/>
            <w:shd w:val="clear" w:color="auto" w:fill="auto"/>
          </w:tcPr>
          <w:p w14:paraId="6C7B6544" w14:textId="359CBCA6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Опубликован отчет о мерах, принятых по выполнению предписаний Счетной палаты</w:t>
            </w:r>
            <w:r w:rsidRPr="0027463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Кыргызской Республики 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результатам аудитов</w:t>
            </w:r>
          </w:p>
        </w:tc>
        <w:tc>
          <w:tcPr>
            <w:tcW w:w="1275" w:type="dxa"/>
            <w:shd w:val="clear" w:color="auto" w:fill="auto"/>
          </w:tcPr>
          <w:p w14:paraId="129E19A6" w14:textId="1F7F2A03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  декабря 2022 г.</w:t>
            </w:r>
          </w:p>
        </w:tc>
        <w:tc>
          <w:tcPr>
            <w:tcW w:w="1484" w:type="dxa"/>
            <w:gridSpan w:val="2"/>
            <w:shd w:val="clear" w:color="auto" w:fill="auto"/>
          </w:tcPr>
          <w:p w14:paraId="564AA628" w14:textId="58FDCDBD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Мини-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тер-ства/ве-домства</w:t>
            </w:r>
          </w:p>
        </w:tc>
        <w:tc>
          <w:tcPr>
            <w:tcW w:w="2345" w:type="dxa"/>
            <w:shd w:val="clear" w:color="auto" w:fill="auto"/>
          </w:tcPr>
          <w:p w14:paraId="241E167A" w14:textId="333B921F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бюджет</w:t>
            </w:r>
          </w:p>
        </w:tc>
      </w:tr>
      <w:tr w:rsidR="009248E9" w:rsidRPr="00462CCE" w14:paraId="55949AAC" w14:textId="31511359" w:rsidTr="007B1B1E">
        <w:tc>
          <w:tcPr>
            <w:tcW w:w="675" w:type="dxa"/>
            <w:shd w:val="clear" w:color="auto" w:fill="auto"/>
          </w:tcPr>
          <w:p w14:paraId="59E55C30" w14:textId="33EBE76F" w:rsidR="009248E9" w:rsidRPr="00274639" w:rsidRDefault="009248E9" w:rsidP="009248E9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976" w:type="dxa"/>
            <w:gridSpan w:val="6"/>
            <w:shd w:val="clear" w:color="auto" w:fill="auto"/>
          </w:tcPr>
          <w:p w14:paraId="0E600CAF" w14:textId="055A1399" w:rsidR="009248E9" w:rsidRPr="00274639" w:rsidRDefault="009248E9" w:rsidP="00C74B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bookmarkStart w:id="4" w:name="_Hlk73448401"/>
            <w:r w:rsidRPr="002746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Задача 5. </w:t>
            </w:r>
            <w:r w:rsidR="00C74B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Повышение уровня</w:t>
            </w:r>
            <w:r w:rsidRPr="002746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участия общественности в бюджетном процессе</w:t>
            </w:r>
            <w:bookmarkEnd w:id="4"/>
          </w:p>
        </w:tc>
      </w:tr>
      <w:tr w:rsidR="009248E9" w:rsidRPr="00274639" w14:paraId="66CA7031" w14:textId="15D356C4" w:rsidTr="00B37E3C">
        <w:tc>
          <w:tcPr>
            <w:tcW w:w="675" w:type="dxa"/>
            <w:shd w:val="clear" w:color="auto" w:fill="auto"/>
          </w:tcPr>
          <w:p w14:paraId="560C9575" w14:textId="08329DC4" w:rsidR="009248E9" w:rsidRPr="00274639" w:rsidRDefault="009248E9" w:rsidP="009248E9">
            <w:pPr>
              <w:pStyle w:val="a4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3BCE8930" w14:textId="7A8087A2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Рассмотреть возможность  распространения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информации о гражданском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бюджет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через различные типы средств массовой информации </w:t>
            </w:r>
          </w:p>
        </w:tc>
        <w:tc>
          <w:tcPr>
            <w:tcW w:w="3165" w:type="dxa"/>
            <w:shd w:val="clear" w:color="auto" w:fill="auto"/>
          </w:tcPr>
          <w:p w14:paraId="64F95FC3" w14:textId="1D19B07F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Использованы средства массовой информации для распространения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информации о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гражданско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бюджет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1275" w:type="dxa"/>
            <w:shd w:val="clear" w:color="auto" w:fill="auto"/>
          </w:tcPr>
          <w:p w14:paraId="7D71CE8D" w14:textId="03AED3A0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  декабря 2022 г.</w:t>
            </w:r>
          </w:p>
        </w:tc>
        <w:tc>
          <w:tcPr>
            <w:tcW w:w="1484" w:type="dxa"/>
            <w:gridSpan w:val="2"/>
            <w:shd w:val="clear" w:color="auto" w:fill="auto"/>
          </w:tcPr>
          <w:p w14:paraId="120DE871" w14:textId="14C6E932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МФ</w:t>
            </w:r>
          </w:p>
        </w:tc>
        <w:tc>
          <w:tcPr>
            <w:tcW w:w="2345" w:type="dxa"/>
            <w:shd w:val="clear" w:color="auto" w:fill="auto"/>
          </w:tcPr>
          <w:p w14:paraId="67B451BA" w14:textId="29AFB24C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бюджет</w:t>
            </w:r>
          </w:p>
        </w:tc>
      </w:tr>
      <w:tr w:rsidR="009248E9" w:rsidRPr="00274639" w14:paraId="6736D7E3" w14:textId="0BB03313" w:rsidTr="00B37E3C">
        <w:tc>
          <w:tcPr>
            <w:tcW w:w="675" w:type="dxa"/>
            <w:shd w:val="clear" w:color="auto" w:fill="auto"/>
          </w:tcPr>
          <w:p w14:paraId="6429877D" w14:textId="77777777" w:rsidR="009248E9" w:rsidRPr="00274639" w:rsidRDefault="009248E9" w:rsidP="009248E9">
            <w:pPr>
              <w:pStyle w:val="a4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283FB455" w14:textId="087926A5" w:rsidR="009248E9" w:rsidRPr="00274639" w:rsidRDefault="009248E9" w:rsidP="009248E9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Публиковать для граждан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 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дному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бюджетн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ому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документ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каждого из четырех этапов бюджетного процесса (составление бюджета, исполнение, принятие и аудит)</w:t>
            </w:r>
          </w:p>
        </w:tc>
        <w:tc>
          <w:tcPr>
            <w:tcW w:w="3165" w:type="dxa"/>
            <w:shd w:val="clear" w:color="auto" w:fill="auto"/>
          </w:tcPr>
          <w:p w14:paraId="571F487B" w14:textId="212739A0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 граждан опубликованы бюджетные документы</w:t>
            </w:r>
          </w:p>
          <w:p w14:paraId="00EF4D80" w14:textId="6842E7CB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2A8F79D3" w14:textId="4DDBB659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  декабря 2022  г.</w:t>
            </w:r>
          </w:p>
        </w:tc>
        <w:tc>
          <w:tcPr>
            <w:tcW w:w="1484" w:type="dxa"/>
            <w:gridSpan w:val="2"/>
            <w:shd w:val="clear" w:color="auto" w:fill="auto"/>
          </w:tcPr>
          <w:p w14:paraId="5D415331" w14:textId="53783C60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МФ</w:t>
            </w:r>
          </w:p>
        </w:tc>
        <w:tc>
          <w:tcPr>
            <w:tcW w:w="2345" w:type="dxa"/>
            <w:shd w:val="clear" w:color="auto" w:fill="auto"/>
          </w:tcPr>
          <w:p w14:paraId="01A425F7" w14:textId="02D8D1F7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бюджет</w:t>
            </w:r>
          </w:p>
        </w:tc>
      </w:tr>
      <w:tr w:rsidR="009248E9" w:rsidRPr="00274639" w14:paraId="3A85A9FB" w14:textId="115121D7" w:rsidTr="00B37E3C">
        <w:tc>
          <w:tcPr>
            <w:tcW w:w="675" w:type="dxa"/>
            <w:shd w:val="clear" w:color="auto" w:fill="auto"/>
          </w:tcPr>
          <w:p w14:paraId="2B5D4E47" w14:textId="77777777" w:rsidR="009248E9" w:rsidRPr="00274639" w:rsidRDefault="009248E9" w:rsidP="009248E9">
            <w:pPr>
              <w:pStyle w:val="a4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3590BFB4" w14:textId="7A8B98B7" w:rsidR="009248E9" w:rsidRPr="00274639" w:rsidRDefault="009248E9" w:rsidP="009248E9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Обеспечить общественный доступ к модулю мониторинга и отчетности по государственным закупкам</w:t>
            </w:r>
          </w:p>
        </w:tc>
        <w:tc>
          <w:tcPr>
            <w:tcW w:w="3165" w:type="dxa"/>
            <w:shd w:val="clear" w:color="auto" w:fill="auto"/>
          </w:tcPr>
          <w:p w14:paraId="0CC9B069" w14:textId="3A0F2505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Обеспечен общественный доступ к модулю мониторинга и отчетности по государственным закупкам</w:t>
            </w:r>
          </w:p>
        </w:tc>
        <w:tc>
          <w:tcPr>
            <w:tcW w:w="1275" w:type="dxa"/>
            <w:shd w:val="clear" w:color="auto" w:fill="auto"/>
          </w:tcPr>
          <w:p w14:paraId="4B7D4A27" w14:textId="777CE0D1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  декабря 2022 г.</w:t>
            </w:r>
          </w:p>
        </w:tc>
        <w:tc>
          <w:tcPr>
            <w:tcW w:w="1484" w:type="dxa"/>
            <w:gridSpan w:val="2"/>
            <w:shd w:val="clear" w:color="auto" w:fill="auto"/>
          </w:tcPr>
          <w:p w14:paraId="209297D5" w14:textId="57D19783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МФ</w:t>
            </w:r>
          </w:p>
        </w:tc>
        <w:tc>
          <w:tcPr>
            <w:tcW w:w="2345" w:type="dxa"/>
            <w:shd w:val="clear" w:color="auto" w:fill="auto"/>
          </w:tcPr>
          <w:p w14:paraId="708BF5EB" w14:textId="034878CF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бюджет</w:t>
            </w:r>
          </w:p>
        </w:tc>
      </w:tr>
      <w:tr w:rsidR="009248E9" w:rsidRPr="00274639" w14:paraId="72F704EC" w14:textId="44662248" w:rsidTr="00B37E3C">
        <w:tc>
          <w:tcPr>
            <w:tcW w:w="675" w:type="dxa"/>
            <w:shd w:val="clear" w:color="auto" w:fill="auto"/>
          </w:tcPr>
          <w:p w14:paraId="45719CCE" w14:textId="77777777" w:rsidR="009248E9" w:rsidRPr="00274639" w:rsidRDefault="009248E9" w:rsidP="009248E9">
            <w:pPr>
              <w:pStyle w:val="a4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32997037" w14:textId="1F80A486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Внедрить функционал на веб-сайте государственных закупок по раскрытию информации, содержащейся в договорах о закупках и жалобах</w:t>
            </w:r>
          </w:p>
        </w:tc>
        <w:tc>
          <w:tcPr>
            <w:tcW w:w="3165" w:type="dxa"/>
            <w:shd w:val="clear" w:color="auto" w:fill="auto"/>
          </w:tcPr>
          <w:p w14:paraId="72C13B0C" w14:textId="4DC49936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Обеспечено раскрытие информации, содержащейся в объявлениях:</w:t>
            </w:r>
          </w:p>
          <w:p w14:paraId="7EB28C3F" w14:textId="0A367FB7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 о проведении конкурса;</w:t>
            </w:r>
          </w:p>
          <w:p w14:paraId="3705E911" w14:textId="266F7F8E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 договорах;</w:t>
            </w:r>
          </w:p>
          <w:p w14:paraId="6DB9EE61" w14:textId="1E7D2555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– жалобах </w:t>
            </w:r>
          </w:p>
        </w:tc>
        <w:tc>
          <w:tcPr>
            <w:tcW w:w="1275" w:type="dxa"/>
            <w:shd w:val="clear" w:color="auto" w:fill="auto"/>
          </w:tcPr>
          <w:p w14:paraId="240704DF" w14:textId="30815C2D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  декабря 2022 г.</w:t>
            </w:r>
          </w:p>
        </w:tc>
        <w:tc>
          <w:tcPr>
            <w:tcW w:w="1484" w:type="dxa"/>
            <w:gridSpan w:val="2"/>
            <w:shd w:val="clear" w:color="auto" w:fill="auto"/>
          </w:tcPr>
          <w:p w14:paraId="3C529A35" w14:textId="2ABCF6D1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МФ</w:t>
            </w:r>
          </w:p>
        </w:tc>
        <w:tc>
          <w:tcPr>
            <w:tcW w:w="2345" w:type="dxa"/>
            <w:shd w:val="clear" w:color="auto" w:fill="auto"/>
          </w:tcPr>
          <w:p w14:paraId="1D3E0797" w14:textId="224CDE44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бюджет</w:t>
            </w:r>
          </w:p>
        </w:tc>
      </w:tr>
      <w:tr w:rsidR="009248E9" w:rsidRPr="00274639" w14:paraId="45202974" w14:textId="4A27839C" w:rsidTr="00B37E3C">
        <w:tc>
          <w:tcPr>
            <w:tcW w:w="675" w:type="dxa"/>
            <w:shd w:val="clear" w:color="auto" w:fill="auto"/>
          </w:tcPr>
          <w:p w14:paraId="54ACD589" w14:textId="77777777" w:rsidR="009248E9" w:rsidRPr="00274639" w:rsidRDefault="009248E9" w:rsidP="009248E9">
            <w:pPr>
              <w:pStyle w:val="a4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0588D21F" w14:textId="70A3C0C8" w:rsidR="009248E9" w:rsidRPr="00274639" w:rsidRDefault="009248E9" w:rsidP="009248E9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Расширить функционал платформы </w:t>
            </w:r>
            <w:r w:rsidRPr="00274639">
              <w:rPr>
                <w:rFonts w:ascii="Times New Roman" w:eastAsia="Arial" w:hAnsi="Times New Roman" w:cs="Times New Roman"/>
                <w:sz w:val="28"/>
                <w:szCs w:val="28"/>
              </w:rPr>
              <w:t>AMP</w:t>
            </w:r>
            <w:r w:rsidRPr="00274639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(</w:t>
            </w:r>
            <w:r w:rsidRPr="00274639">
              <w:rPr>
                <w:rFonts w:ascii="Times New Roman" w:eastAsia="Arial" w:hAnsi="Times New Roman" w:cs="Times New Roman"/>
                <w:sz w:val="28"/>
                <w:szCs w:val="28"/>
              </w:rPr>
              <w:t>The</w:t>
            </w:r>
            <w:r w:rsidRPr="00274639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4639">
              <w:rPr>
                <w:rFonts w:ascii="Times New Roman" w:eastAsia="Arial" w:hAnsi="Times New Roman" w:cs="Times New Roman"/>
                <w:sz w:val="28"/>
                <w:szCs w:val="28"/>
              </w:rPr>
              <w:t>Aid</w:t>
            </w:r>
            <w:r w:rsidRPr="00274639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4639">
              <w:rPr>
                <w:rFonts w:ascii="Times New Roman" w:eastAsia="Arial" w:hAnsi="Times New Roman" w:cs="Times New Roman"/>
                <w:sz w:val="28"/>
                <w:szCs w:val="28"/>
              </w:rPr>
              <w:t>management</w:t>
            </w:r>
            <w:r w:rsidRPr="00274639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4639">
              <w:rPr>
                <w:rFonts w:ascii="Times New Roman" w:eastAsia="Arial" w:hAnsi="Times New Roman" w:cs="Times New Roman"/>
                <w:sz w:val="28"/>
                <w:szCs w:val="28"/>
              </w:rPr>
              <w:t>Platform</w:t>
            </w:r>
            <w:r w:rsidRPr="00274639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) для обеспечения системы сбора информации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о</w:t>
            </w:r>
            <w:r w:rsidRPr="00274639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всей внешней помощи, поступающей в государственные и муниципальные органы</w:t>
            </w:r>
          </w:p>
        </w:tc>
        <w:tc>
          <w:tcPr>
            <w:tcW w:w="3165" w:type="dxa"/>
            <w:shd w:val="clear" w:color="auto" w:fill="auto"/>
          </w:tcPr>
          <w:p w14:paraId="1052A367" w14:textId="585EE8FD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Функционал AMP расширен для обеспечения системы сбора информации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всей внешней помощи, поступающей в государственные и муниципальные органы</w:t>
            </w:r>
          </w:p>
        </w:tc>
        <w:tc>
          <w:tcPr>
            <w:tcW w:w="1275" w:type="dxa"/>
            <w:shd w:val="clear" w:color="auto" w:fill="auto"/>
          </w:tcPr>
          <w:p w14:paraId="0F3624BB" w14:textId="41E88567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 декабря 2022</w:t>
            </w:r>
          </w:p>
        </w:tc>
        <w:tc>
          <w:tcPr>
            <w:tcW w:w="1484" w:type="dxa"/>
            <w:gridSpan w:val="2"/>
            <w:shd w:val="clear" w:color="auto" w:fill="auto"/>
          </w:tcPr>
          <w:p w14:paraId="2B2BC29F" w14:textId="35C271CE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МФ</w:t>
            </w:r>
          </w:p>
        </w:tc>
        <w:tc>
          <w:tcPr>
            <w:tcW w:w="2345" w:type="dxa"/>
            <w:shd w:val="clear" w:color="auto" w:fill="auto"/>
          </w:tcPr>
          <w:p w14:paraId="68F0D3FB" w14:textId="672B0A42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бюджет</w:t>
            </w:r>
          </w:p>
        </w:tc>
      </w:tr>
      <w:tr w:rsidR="009248E9" w:rsidRPr="00274639" w14:paraId="45BB8665" w14:textId="7A013BFE" w:rsidTr="00B37E3C">
        <w:tc>
          <w:tcPr>
            <w:tcW w:w="675" w:type="dxa"/>
            <w:shd w:val="clear" w:color="auto" w:fill="auto"/>
          </w:tcPr>
          <w:p w14:paraId="40D1EE4E" w14:textId="77777777" w:rsidR="009248E9" w:rsidRPr="00274639" w:rsidRDefault="009248E9" w:rsidP="009248E9">
            <w:pPr>
              <w:pStyle w:val="a4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3EEA6D7A" w14:textId="6CE99D00" w:rsidR="009248E9" w:rsidRPr="00274639" w:rsidRDefault="009248E9" w:rsidP="009248E9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Проводить регулярные</w:t>
            </w:r>
            <w:r w:rsidRPr="00274639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обзор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ы</w:t>
            </w:r>
            <w:r w:rsidRPr="00274639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реализации проектов и программ государственных инвестиций с участием представителей общественности</w:t>
            </w:r>
          </w:p>
          <w:p w14:paraId="50B004F8" w14:textId="2FF3DC27" w:rsidR="009248E9" w:rsidRPr="00274639" w:rsidRDefault="009248E9" w:rsidP="009248E9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65" w:type="dxa"/>
            <w:shd w:val="clear" w:color="auto" w:fill="auto"/>
          </w:tcPr>
          <w:p w14:paraId="115EDB5C" w14:textId="7AD570A3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Проводятся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регулярные обзоры реализации проектов и программ </w:t>
            </w:r>
            <w:r w:rsidRPr="00274639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государственных инвестиций на национальном, секторальном уровнях и 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на уровне административно-территориальных образований с участием граждан</w:t>
            </w:r>
          </w:p>
        </w:tc>
        <w:tc>
          <w:tcPr>
            <w:tcW w:w="1275" w:type="dxa"/>
            <w:shd w:val="clear" w:color="auto" w:fill="auto"/>
          </w:tcPr>
          <w:p w14:paraId="34536236" w14:textId="766DFA00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31 декабря. 2022 г.</w:t>
            </w:r>
          </w:p>
        </w:tc>
        <w:tc>
          <w:tcPr>
            <w:tcW w:w="1484" w:type="dxa"/>
            <w:gridSpan w:val="2"/>
            <w:shd w:val="clear" w:color="auto" w:fill="auto"/>
          </w:tcPr>
          <w:p w14:paraId="7DEB7174" w14:textId="4F6EF97B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МФ</w:t>
            </w:r>
          </w:p>
        </w:tc>
        <w:tc>
          <w:tcPr>
            <w:tcW w:w="2345" w:type="dxa"/>
            <w:shd w:val="clear" w:color="auto" w:fill="auto"/>
          </w:tcPr>
          <w:p w14:paraId="1C676A20" w14:textId="116FD22B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бюджет</w:t>
            </w:r>
          </w:p>
        </w:tc>
      </w:tr>
      <w:tr w:rsidR="009248E9" w:rsidRPr="00274639" w14:paraId="1E65697C" w14:textId="465F0200" w:rsidTr="00B37E3C">
        <w:tc>
          <w:tcPr>
            <w:tcW w:w="675" w:type="dxa"/>
            <w:shd w:val="clear" w:color="auto" w:fill="auto"/>
          </w:tcPr>
          <w:p w14:paraId="56ED039D" w14:textId="1268559A" w:rsidR="009248E9" w:rsidRPr="00274639" w:rsidRDefault="009248E9" w:rsidP="009248E9">
            <w:pPr>
              <w:pStyle w:val="a4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5AC24255" w14:textId="6F536C32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Публиковать информацию о планировании и реализации всех проектов, финансируемых за счет внешних источников, на сайте Министерства финансов</w:t>
            </w:r>
            <w:r w:rsidRPr="0027463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Кыргызской Республики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  <w:p w14:paraId="23ADB0D7" w14:textId="77777777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3DCB2E2" w14:textId="77777777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DB080CA" w14:textId="59A9C594" w:rsidR="009248E9" w:rsidRPr="00274639" w:rsidRDefault="009248E9" w:rsidP="009248E9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165" w:type="dxa"/>
            <w:shd w:val="clear" w:color="auto" w:fill="auto"/>
          </w:tcPr>
          <w:p w14:paraId="4CA02ECC" w14:textId="140A75EB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Опубликована информация о планировании и реализации всех проектов, финансируемых за счет внешних источников, в том числе:</w:t>
            </w:r>
          </w:p>
          <w:p w14:paraId="000ACC85" w14:textId="2931D1F0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 о партнерах по развитию;</w:t>
            </w:r>
          </w:p>
          <w:p w14:paraId="013E9ABA" w14:textId="10651C35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 о получателях внешней помощи государственных органах и ОМСУ;</w:t>
            </w:r>
          </w:p>
          <w:p w14:paraId="17AA8133" w14:textId="6A002774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– о выделяемых и используемых государственных инвестициях по проектам, по региональной принадлежности, по видам помощи, источникам финансирования, по 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секторам экономики и т.п.;</w:t>
            </w:r>
          </w:p>
          <w:p w14:paraId="71BB6F98" w14:textId="0D89374C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 другая информация, связанная с внешней помощью</w:t>
            </w:r>
          </w:p>
        </w:tc>
        <w:tc>
          <w:tcPr>
            <w:tcW w:w="1275" w:type="dxa"/>
            <w:shd w:val="clear" w:color="auto" w:fill="auto"/>
          </w:tcPr>
          <w:p w14:paraId="5749AEA8" w14:textId="7F1207A0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31 декабря 2022 г.</w:t>
            </w:r>
          </w:p>
        </w:tc>
        <w:tc>
          <w:tcPr>
            <w:tcW w:w="1484" w:type="dxa"/>
            <w:gridSpan w:val="2"/>
            <w:shd w:val="clear" w:color="auto" w:fill="auto"/>
          </w:tcPr>
          <w:p w14:paraId="40BE44BD" w14:textId="5D651D28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МФ</w:t>
            </w:r>
          </w:p>
        </w:tc>
        <w:tc>
          <w:tcPr>
            <w:tcW w:w="2345" w:type="dxa"/>
            <w:shd w:val="clear" w:color="auto" w:fill="auto"/>
          </w:tcPr>
          <w:p w14:paraId="45DC9291" w14:textId="514B957F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бюджет</w:t>
            </w:r>
          </w:p>
        </w:tc>
      </w:tr>
      <w:tr w:rsidR="009248E9" w:rsidRPr="00274639" w14:paraId="5B77411B" w14:textId="39EF92FA" w:rsidTr="00B37E3C">
        <w:tc>
          <w:tcPr>
            <w:tcW w:w="675" w:type="dxa"/>
            <w:shd w:val="clear" w:color="auto" w:fill="auto"/>
          </w:tcPr>
          <w:p w14:paraId="6022537B" w14:textId="20B05367" w:rsidR="009248E9" w:rsidRPr="00274639" w:rsidRDefault="009248E9" w:rsidP="009248E9">
            <w:pPr>
              <w:pStyle w:val="a4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1FE970F3" w14:textId="6E6AA828" w:rsidR="009248E9" w:rsidRPr="00274639" w:rsidRDefault="009248E9" w:rsidP="009248E9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Утвердить и публиковать  на сайте Министерства финансов Кыргызской Республики Методологию мониторинга и оценки проектов внешней помощи </w:t>
            </w:r>
          </w:p>
        </w:tc>
        <w:tc>
          <w:tcPr>
            <w:tcW w:w="3165" w:type="dxa"/>
            <w:shd w:val="clear" w:color="auto" w:fill="auto"/>
          </w:tcPr>
          <w:p w14:paraId="456A2B7B" w14:textId="7B7AFFB7" w:rsidR="009248E9" w:rsidRPr="00274639" w:rsidRDefault="009248E9" w:rsidP="009248E9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Методологи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я</w:t>
            </w:r>
            <w:r w:rsidRPr="00274639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мониторинга и оценки проектов внешней помощи утверждена и опубликована на сайте Министерства финансов Кыргызской Республики</w:t>
            </w:r>
          </w:p>
        </w:tc>
        <w:tc>
          <w:tcPr>
            <w:tcW w:w="1275" w:type="dxa"/>
            <w:shd w:val="clear" w:color="auto" w:fill="auto"/>
          </w:tcPr>
          <w:p w14:paraId="599ED6E5" w14:textId="6AE915ED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 декабря 2022 г.</w:t>
            </w:r>
          </w:p>
        </w:tc>
        <w:tc>
          <w:tcPr>
            <w:tcW w:w="1484" w:type="dxa"/>
            <w:gridSpan w:val="2"/>
            <w:shd w:val="clear" w:color="auto" w:fill="auto"/>
          </w:tcPr>
          <w:p w14:paraId="3DA6E702" w14:textId="6180DD3D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МФ</w:t>
            </w:r>
          </w:p>
        </w:tc>
        <w:tc>
          <w:tcPr>
            <w:tcW w:w="2345" w:type="dxa"/>
            <w:shd w:val="clear" w:color="auto" w:fill="auto"/>
          </w:tcPr>
          <w:p w14:paraId="36E6538B" w14:textId="2C73B126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бюджет</w:t>
            </w:r>
          </w:p>
        </w:tc>
      </w:tr>
      <w:tr w:rsidR="009248E9" w:rsidRPr="00274639" w14:paraId="578C09F0" w14:textId="3D1FC35A" w:rsidTr="00B37E3C">
        <w:tc>
          <w:tcPr>
            <w:tcW w:w="675" w:type="dxa"/>
            <w:shd w:val="clear" w:color="auto" w:fill="auto"/>
          </w:tcPr>
          <w:p w14:paraId="525552F1" w14:textId="77777777" w:rsidR="009248E9" w:rsidRPr="00274639" w:rsidRDefault="009248E9" w:rsidP="009248E9">
            <w:pPr>
              <w:pStyle w:val="a4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4A5F0113" w14:textId="10342EA6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Разработать механизм открытого широкого вовлечения гражданского общества в процессы формирования, исполнения бюджета, предусматривающий:</w:t>
            </w:r>
          </w:p>
          <w:p w14:paraId="5B1265C9" w14:textId="5199A54E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 онлайн консультации и обратную связь с заинтересованными сторонами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12BD8375" w14:textId="6D159E28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 вовлечение уязвимых и непредставленных слоев населения</w:t>
            </w:r>
          </w:p>
        </w:tc>
        <w:tc>
          <w:tcPr>
            <w:tcW w:w="3165" w:type="dxa"/>
            <w:shd w:val="clear" w:color="auto" w:fill="auto"/>
          </w:tcPr>
          <w:p w14:paraId="10EFB55D" w14:textId="28370C49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Разработана и опубликована инструкция о широком вовлечении общественности в процессы формирования и мониторинга исполнения бюджета</w:t>
            </w:r>
          </w:p>
        </w:tc>
        <w:tc>
          <w:tcPr>
            <w:tcW w:w="1275" w:type="dxa"/>
            <w:shd w:val="clear" w:color="auto" w:fill="auto"/>
          </w:tcPr>
          <w:p w14:paraId="4F6179A1" w14:textId="1512E534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 декабря 2022 г.</w:t>
            </w:r>
          </w:p>
        </w:tc>
        <w:tc>
          <w:tcPr>
            <w:tcW w:w="1484" w:type="dxa"/>
            <w:gridSpan w:val="2"/>
            <w:shd w:val="clear" w:color="auto" w:fill="auto"/>
          </w:tcPr>
          <w:p w14:paraId="6984079A" w14:textId="5BCB7074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МФ</w:t>
            </w:r>
          </w:p>
        </w:tc>
        <w:tc>
          <w:tcPr>
            <w:tcW w:w="2345" w:type="dxa"/>
            <w:shd w:val="clear" w:color="auto" w:fill="auto"/>
          </w:tcPr>
          <w:p w14:paraId="069634F5" w14:textId="5E4C50BA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бюджет</w:t>
            </w:r>
          </w:p>
        </w:tc>
      </w:tr>
      <w:tr w:rsidR="009248E9" w:rsidRPr="00274639" w14:paraId="4EDBBEB3" w14:textId="7B7E9892" w:rsidTr="00B37E3C">
        <w:tc>
          <w:tcPr>
            <w:tcW w:w="675" w:type="dxa"/>
            <w:shd w:val="clear" w:color="auto" w:fill="auto"/>
          </w:tcPr>
          <w:p w14:paraId="221B7052" w14:textId="77777777" w:rsidR="009248E9" w:rsidRPr="00274639" w:rsidRDefault="009248E9" w:rsidP="009248E9">
            <w:pPr>
              <w:pStyle w:val="a4"/>
              <w:numPr>
                <w:ilvl w:val="1"/>
                <w:numId w:val="23"/>
              </w:numPr>
              <w:ind w:left="-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7BBE6BD3" w14:textId="0E25ACAB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 проведении общественных слушаний по исполнению бюджета охватить следующие ключевые темы: </w:t>
            </w:r>
          </w:p>
          <w:p w14:paraId="2B49D877" w14:textId="469693CC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Изменения макроэкономических обстоятельств.</w:t>
            </w:r>
          </w:p>
          <w:p w14:paraId="286BBFB6" w14:textId="2DE4999C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Оказание государственных услуг.</w:t>
            </w:r>
          </w:p>
          <w:p w14:paraId="32CA92EA" w14:textId="19B0C790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 Сбор доходов.</w:t>
            </w:r>
          </w:p>
          <w:p w14:paraId="757B56C0" w14:textId="35E5B549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4. Осуществление социальных расходов.</w:t>
            </w:r>
          </w:p>
          <w:p w14:paraId="6082826B" w14:textId="0169FAA7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 Изменения в уровне дефицита бюджета.</w:t>
            </w:r>
          </w:p>
          <w:p w14:paraId="2235A1DF" w14:textId="6BE4F6E3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 Информация по государственному долгу.</w:t>
            </w:r>
          </w:p>
          <w:p w14:paraId="11B0B283" w14:textId="186BFA31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 Реализация государственных инвестиционных проектов</w:t>
            </w:r>
          </w:p>
        </w:tc>
        <w:tc>
          <w:tcPr>
            <w:tcW w:w="3165" w:type="dxa"/>
            <w:shd w:val="clear" w:color="auto" w:fill="auto"/>
          </w:tcPr>
          <w:p w14:paraId="0C0994C9" w14:textId="711BD9C2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Внесены изменения в Методическое руководство по проведению общественных слушаний по республиканскому 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бюджету Кыргызской Республики, предусматривающие охват ключевых тем</w:t>
            </w:r>
          </w:p>
        </w:tc>
        <w:tc>
          <w:tcPr>
            <w:tcW w:w="1275" w:type="dxa"/>
            <w:shd w:val="clear" w:color="auto" w:fill="auto"/>
          </w:tcPr>
          <w:p w14:paraId="6A74BF9C" w14:textId="691406E7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31 декабря 2022 г.</w:t>
            </w:r>
          </w:p>
        </w:tc>
        <w:tc>
          <w:tcPr>
            <w:tcW w:w="1484" w:type="dxa"/>
            <w:gridSpan w:val="2"/>
            <w:shd w:val="clear" w:color="auto" w:fill="auto"/>
          </w:tcPr>
          <w:p w14:paraId="1BE7AC20" w14:textId="6D5F6E68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МФ, МЭК</w:t>
            </w:r>
          </w:p>
        </w:tc>
        <w:tc>
          <w:tcPr>
            <w:tcW w:w="2345" w:type="dxa"/>
            <w:shd w:val="clear" w:color="auto" w:fill="auto"/>
          </w:tcPr>
          <w:p w14:paraId="42B019EA" w14:textId="0C8D135F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бюджет</w:t>
            </w:r>
          </w:p>
        </w:tc>
      </w:tr>
      <w:tr w:rsidR="009248E9" w:rsidRPr="00274639" w14:paraId="52BF7FC7" w14:textId="78DF1007" w:rsidTr="00B37E3C">
        <w:tc>
          <w:tcPr>
            <w:tcW w:w="675" w:type="dxa"/>
            <w:shd w:val="clear" w:color="auto" w:fill="auto"/>
          </w:tcPr>
          <w:p w14:paraId="2D312428" w14:textId="77777777" w:rsidR="009248E9" w:rsidRPr="00274639" w:rsidRDefault="009248E9" w:rsidP="009248E9">
            <w:pPr>
              <w:pStyle w:val="a4"/>
              <w:numPr>
                <w:ilvl w:val="1"/>
                <w:numId w:val="23"/>
              </w:numPr>
              <w:ind w:left="-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579CF962" w14:textId="4C21158D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 организации общественных слушаний по республиканскому бюджету предоставить полную информацию о планируемом мероприятии:</w:t>
            </w:r>
          </w:p>
          <w:p w14:paraId="00B11968" w14:textId="547DE0EF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Цель общественных слушаний.</w:t>
            </w:r>
          </w:p>
          <w:p w14:paraId="1844C0B2" w14:textId="7C2B1B98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Сфера применения.</w:t>
            </w:r>
          </w:p>
          <w:p w14:paraId="6319A721" w14:textId="1CCE9034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 Ограничения.</w:t>
            </w:r>
          </w:p>
          <w:p w14:paraId="6E7D95D7" w14:textId="3B7EE9A4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 Ожидаемые результаты.</w:t>
            </w:r>
          </w:p>
          <w:p w14:paraId="5144E5B3" w14:textId="6A8154C4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 Процесс и сроки</w:t>
            </w:r>
          </w:p>
        </w:tc>
        <w:tc>
          <w:tcPr>
            <w:tcW w:w="3165" w:type="dxa"/>
            <w:shd w:val="clear" w:color="auto" w:fill="auto"/>
          </w:tcPr>
          <w:p w14:paraId="159C3DC2" w14:textId="77777777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Внесены изменения в методическое руководство по проведению общественных слушаний по республиканскому бюджету, предусматривающие предоставление полной информации о планируемом мероприятии;</w:t>
            </w:r>
          </w:p>
          <w:p w14:paraId="47752E5E" w14:textId="79D63BAE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 руководство опубликовано на сайте Министерства финансов</w:t>
            </w:r>
            <w:r w:rsidRPr="0027463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Кыргызской Республики</w:t>
            </w:r>
          </w:p>
        </w:tc>
        <w:tc>
          <w:tcPr>
            <w:tcW w:w="1275" w:type="dxa"/>
            <w:shd w:val="clear" w:color="auto" w:fill="auto"/>
          </w:tcPr>
          <w:p w14:paraId="66DA7631" w14:textId="669D9BF7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 декабря 2022 г.</w:t>
            </w:r>
          </w:p>
        </w:tc>
        <w:tc>
          <w:tcPr>
            <w:tcW w:w="1484" w:type="dxa"/>
            <w:gridSpan w:val="2"/>
            <w:shd w:val="clear" w:color="auto" w:fill="auto"/>
          </w:tcPr>
          <w:p w14:paraId="65F52F68" w14:textId="3D772564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МФ</w:t>
            </w:r>
          </w:p>
        </w:tc>
        <w:tc>
          <w:tcPr>
            <w:tcW w:w="2345" w:type="dxa"/>
            <w:shd w:val="clear" w:color="auto" w:fill="auto"/>
          </w:tcPr>
          <w:p w14:paraId="2076DD92" w14:textId="1B2CD0FF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бюджет</w:t>
            </w:r>
          </w:p>
        </w:tc>
      </w:tr>
      <w:tr w:rsidR="009248E9" w:rsidRPr="00274639" w14:paraId="557292B9" w14:textId="0B1EFBCA" w:rsidTr="00B37E3C">
        <w:tc>
          <w:tcPr>
            <w:tcW w:w="675" w:type="dxa"/>
            <w:shd w:val="clear" w:color="auto" w:fill="auto"/>
          </w:tcPr>
          <w:p w14:paraId="28929989" w14:textId="25FA0390" w:rsidR="009248E9" w:rsidRPr="00274639" w:rsidRDefault="009248E9" w:rsidP="009248E9">
            <w:pPr>
              <w:pStyle w:val="a4"/>
              <w:numPr>
                <w:ilvl w:val="1"/>
                <w:numId w:val="23"/>
              </w:numPr>
              <w:ind w:left="238" w:hanging="29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1B18D259" w14:textId="0DAE1654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Публиковать отчеты по результатам общественного обсуждения и общественных слушаний республиканского бюджета на 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очередной год и плановый период с отражением  ответов на все полученные комментарии и предложения </w:t>
            </w:r>
          </w:p>
        </w:tc>
        <w:tc>
          <w:tcPr>
            <w:tcW w:w="3165" w:type="dxa"/>
            <w:shd w:val="clear" w:color="auto" w:fill="auto"/>
          </w:tcPr>
          <w:p w14:paraId="644442E1" w14:textId="259D665E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Опубликованы отчеты по результатам общественного обсуждения и 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общественных слушаний республиканского бюджета на очередной год и плановый период с отражением ответов на все полученные комментарии и предложения</w:t>
            </w:r>
          </w:p>
        </w:tc>
        <w:tc>
          <w:tcPr>
            <w:tcW w:w="1275" w:type="dxa"/>
            <w:shd w:val="clear" w:color="auto" w:fill="auto"/>
          </w:tcPr>
          <w:p w14:paraId="17C32648" w14:textId="7580AB9B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31 декабря 2022 г.</w:t>
            </w:r>
          </w:p>
        </w:tc>
        <w:tc>
          <w:tcPr>
            <w:tcW w:w="1484" w:type="dxa"/>
            <w:gridSpan w:val="2"/>
            <w:shd w:val="clear" w:color="auto" w:fill="auto"/>
          </w:tcPr>
          <w:p w14:paraId="34A04A82" w14:textId="67082E5D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МФ</w:t>
            </w:r>
          </w:p>
        </w:tc>
        <w:tc>
          <w:tcPr>
            <w:tcW w:w="2345" w:type="dxa"/>
            <w:shd w:val="clear" w:color="auto" w:fill="auto"/>
          </w:tcPr>
          <w:p w14:paraId="3EAE2E61" w14:textId="1C22E4BB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бюджет</w:t>
            </w:r>
          </w:p>
        </w:tc>
      </w:tr>
      <w:tr w:rsidR="009248E9" w:rsidRPr="00274639" w14:paraId="25B402DF" w14:textId="67FB2489" w:rsidTr="00B37E3C">
        <w:tc>
          <w:tcPr>
            <w:tcW w:w="675" w:type="dxa"/>
            <w:shd w:val="clear" w:color="auto" w:fill="auto"/>
          </w:tcPr>
          <w:p w14:paraId="6F418F77" w14:textId="77777777" w:rsidR="009248E9" w:rsidRPr="00274639" w:rsidRDefault="009248E9" w:rsidP="009248E9">
            <w:pPr>
              <w:pStyle w:val="a4"/>
              <w:numPr>
                <w:ilvl w:val="1"/>
                <w:numId w:val="23"/>
              </w:numPr>
              <w:ind w:left="-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4129B4BA" w14:textId="387DA22E" w:rsidR="009248E9" w:rsidRPr="00274639" w:rsidRDefault="009248E9" w:rsidP="009248E9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Разработать механизм участия гражданского общества в аудиторских проверках Счетной палаты</w:t>
            </w:r>
            <w:r w:rsidRPr="0027463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Кыргызской Республики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165" w:type="dxa"/>
            <w:shd w:val="clear" w:color="auto" w:fill="auto"/>
          </w:tcPr>
          <w:p w14:paraId="67935669" w14:textId="6A9B3E2C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Утверждено и опубликовано на        веб-сайте Счетной палаты </w:t>
            </w:r>
            <w:r w:rsidRPr="0027463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Кыргызской Республики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руководство по аудиту с участием общественности</w:t>
            </w:r>
          </w:p>
        </w:tc>
        <w:tc>
          <w:tcPr>
            <w:tcW w:w="1275" w:type="dxa"/>
            <w:shd w:val="clear" w:color="auto" w:fill="auto"/>
          </w:tcPr>
          <w:p w14:paraId="441715C8" w14:textId="26AA1FD1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 декабря 2022 г.</w:t>
            </w:r>
          </w:p>
        </w:tc>
        <w:tc>
          <w:tcPr>
            <w:tcW w:w="1484" w:type="dxa"/>
            <w:gridSpan w:val="2"/>
            <w:shd w:val="clear" w:color="auto" w:fill="auto"/>
          </w:tcPr>
          <w:p w14:paraId="451ACAA3" w14:textId="77777777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</w:t>
            </w:r>
          </w:p>
          <w:p w14:paraId="44AB7897" w14:textId="2FDCB126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(по согла-сованию)</w:t>
            </w:r>
          </w:p>
        </w:tc>
        <w:tc>
          <w:tcPr>
            <w:tcW w:w="2345" w:type="dxa"/>
            <w:shd w:val="clear" w:color="auto" w:fill="auto"/>
          </w:tcPr>
          <w:p w14:paraId="28B58E69" w14:textId="6173058C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бюджет</w:t>
            </w:r>
          </w:p>
        </w:tc>
      </w:tr>
      <w:tr w:rsidR="009248E9" w:rsidRPr="00274639" w14:paraId="617044B7" w14:textId="58252889" w:rsidTr="00B37E3C">
        <w:tc>
          <w:tcPr>
            <w:tcW w:w="675" w:type="dxa"/>
            <w:shd w:val="clear" w:color="auto" w:fill="auto"/>
          </w:tcPr>
          <w:p w14:paraId="05DEF2F1" w14:textId="77777777" w:rsidR="009248E9" w:rsidRPr="00274639" w:rsidRDefault="009248E9" w:rsidP="009248E9">
            <w:pPr>
              <w:pStyle w:val="a4"/>
              <w:numPr>
                <w:ilvl w:val="1"/>
                <w:numId w:val="23"/>
              </w:numPr>
              <w:ind w:left="-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551AB76E" w14:textId="3D4C3CC8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Подготовить и публиковать отчет о вкладе гражданского общества в программу аудита</w:t>
            </w:r>
          </w:p>
        </w:tc>
        <w:tc>
          <w:tcPr>
            <w:tcW w:w="3165" w:type="dxa"/>
            <w:shd w:val="clear" w:color="auto" w:fill="auto"/>
          </w:tcPr>
          <w:p w14:paraId="7A34CA4C" w14:textId="21987D36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Опубликован отчет 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взаимодействи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вкладе гражданского общества в программу аудита</w:t>
            </w:r>
          </w:p>
        </w:tc>
        <w:tc>
          <w:tcPr>
            <w:tcW w:w="1275" w:type="dxa"/>
            <w:shd w:val="clear" w:color="auto" w:fill="auto"/>
          </w:tcPr>
          <w:p w14:paraId="63EAB59E" w14:textId="3EF8DA58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 декабря 2023 г.</w:t>
            </w:r>
          </w:p>
        </w:tc>
        <w:tc>
          <w:tcPr>
            <w:tcW w:w="1484" w:type="dxa"/>
            <w:gridSpan w:val="2"/>
            <w:shd w:val="clear" w:color="auto" w:fill="auto"/>
          </w:tcPr>
          <w:p w14:paraId="59CC047A" w14:textId="77777777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</w:t>
            </w:r>
          </w:p>
          <w:p w14:paraId="3E465114" w14:textId="02D4A4D9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(по согла-сованию)</w:t>
            </w:r>
          </w:p>
        </w:tc>
        <w:tc>
          <w:tcPr>
            <w:tcW w:w="2345" w:type="dxa"/>
            <w:shd w:val="clear" w:color="auto" w:fill="auto"/>
          </w:tcPr>
          <w:p w14:paraId="2490FA2B" w14:textId="496DC6F1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бюджет</w:t>
            </w:r>
          </w:p>
        </w:tc>
      </w:tr>
      <w:tr w:rsidR="009248E9" w:rsidRPr="00462CCE" w14:paraId="1FD13B61" w14:textId="68DA1AC3" w:rsidTr="007B1B1E">
        <w:tc>
          <w:tcPr>
            <w:tcW w:w="13651" w:type="dxa"/>
            <w:gridSpan w:val="7"/>
            <w:shd w:val="clear" w:color="auto" w:fill="auto"/>
          </w:tcPr>
          <w:p w14:paraId="12418E33" w14:textId="6DF4965A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</w:pPr>
            <w:bookmarkStart w:id="5" w:name="_Hlk73448442"/>
            <w:r w:rsidRPr="0027463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Раздел 2. Прозрачность и подотчетность на субнациональном уровн</w:t>
            </w:r>
            <w:bookmarkEnd w:id="5"/>
            <w:r w:rsidRPr="0027463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е</w:t>
            </w:r>
          </w:p>
        </w:tc>
      </w:tr>
      <w:tr w:rsidR="009248E9" w:rsidRPr="00462CCE" w14:paraId="137F7D44" w14:textId="77F8E875" w:rsidTr="007B1B1E">
        <w:tc>
          <w:tcPr>
            <w:tcW w:w="675" w:type="dxa"/>
            <w:shd w:val="clear" w:color="auto" w:fill="auto"/>
          </w:tcPr>
          <w:p w14:paraId="60300643" w14:textId="77777777" w:rsidR="009248E9" w:rsidRPr="00274639" w:rsidRDefault="009248E9" w:rsidP="009248E9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bookmarkStart w:id="6" w:name="_Hlk73448509"/>
          </w:p>
        </w:tc>
        <w:tc>
          <w:tcPr>
            <w:tcW w:w="12976" w:type="dxa"/>
            <w:gridSpan w:val="6"/>
            <w:shd w:val="clear" w:color="auto" w:fill="auto"/>
          </w:tcPr>
          <w:p w14:paraId="22FAB79B" w14:textId="239AA29F" w:rsidR="009248E9" w:rsidRPr="00274639" w:rsidRDefault="009248E9" w:rsidP="00C74B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Задача 6. </w:t>
            </w:r>
            <w:r w:rsidR="00C74B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Повышение уровня</w:t>
            </w:r>
            <w:r w:rsidRPr="002746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бюджетной прозрачности данных на уровне МСУ</w:t>
            </w:r>
          </w:p>
        </w:tc>
      </w:tr>
      <w:tr w:rsidR="009248E9" w:rsidRPr="00274639" w14:paraId="4511A461" w14:textId="77777777" w:rsidTr="00B37E3C">
        <w:tc>
          <w:tcPr>
            <w:tcW w:w="675" w:type="dxa"/>
            <w:shd w:val="clear" w:color="auto" w:fill="auto"/>
          </w:tcPr>
          <w:p w14:paraId="5B014FB4" w14:textId="77777777" w:rsidR="009248E9" w:rsidRPr="00274639" w:rsidRDefault="009248E9" w:rsidP="009248E9">
            <w:pPr>
              <w:pStyle w:val="a4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5C5B8E2C" w14:textId="000FB46A" w:rsidR="009248E9" w:rsidRPr="00274639" w:rsidRDefault="009248E9" w:rsidP="009248E9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Внедрить информационную систему «Местный бюджет»</w:t>
            </w:r>
          </w:p>
          <w:p w14:paraId="3F6A0966" w14:textId="77777777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65" w:type="dxa"/>
            <w:shd w:val="clear" w:color="auto" w:fill="auto"/>
          </w:tcPr>
          <w:p w14:paraId="56E80F6E" w14:textId="4B412AC4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Созданы условия для публикации бюджетных документов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органов 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самоуправлени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61F7589B" w14:textId="1A06EF29" w:rsidR="009248E9" w:rsidRPr="00274639" w:rsidRDefault="009248E9" w:rsidP="009248E9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– обучены работники органов местного самоуправления использованию </w:t>
            </w:r>
            <w:r w:rsidRPr="00274639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информационной системы «Местный бюджет»</w:t>
            </w:r>
          </w:p>
        </w:tc>
        <w:tc>
          <w:tcPr>
            <w:tcW w:w="1275" w:type="dxa"/>
            <w:shd w:val="clear" w:color="auto" w:fill="auto"/>
          </w:tcPr>
          <w:p w14:paraId="690F283E" w14:textId="77777777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31 декабря 2022 г.</w:t>
            </w:r>
          </w:p>
        </w:tc>
        <w:tc>
          <w:tcPr>
            <w:tcW w:w="1484" w:type="dxa"/>
            <w:gridSpan w:val="2"/>
            <w:shd w:val="clear" w:color="auto" w:fill="auto"/>
          </w:tcPr>
          <w:p w14:paraId="0587CEFC" w14:textId="77777777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МФ</w:t>
            </w:r>
          </w:p>
        </w:tc>
        <w:tc>
          <w:tcPr>
            <w:tcW w:w="2345" w:type="dxa"/>
            <w:shd w:val="clear" w:color="auto" w:fill="auto"/>
          </w:tcPr>
          <w:p w14:paraId="461C41B5" w14:textId="77777777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бюджет</w:t>
            </w:r>
          </w:p>
        </w:tc>
      </w:tr>
      <w:bookmarkEnd w:id="6"/>
      <w:tr w:rsidR="009248E9" w:rsidRPr="00012A8C" w14:paraId="635DF497" w14:textId="77777777" w:rsidTr="00B37E3C">
        <w:tc>
          <w:tcPr>
            <w:tcW w:w="675" w:type="dxa"/>
            <w:shd w:val="clear" w:color="auto" w:fill="auto"/>
          </w:tcPr>
          <w:p w14:paraId="091EB9BB" w14:textId="77777777" w:rsidR="009248E9" w:rsidRPr="00274639" w:rsidRDefault="009248E9" w:rsidP="009248E9">
            <w:pPr>
              <w:pStyle w:val="a4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7AC7E4D1" w14:textId="364FC5F6" w:rsidR="009248E9" w:rsidRPr="00274639" w:rsidRDefault="009248E9" w:rsidP="009248E9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Провести обучение по формированию, рассмотрению и исполнению бюджетов на программной основе для органов местного самоуправления</w:t>
            </w:r>
          </w:p>
        </w:tc>
        <w:tc>
          <w:tcPr>
            <w:tcW w:w="3165" w:type="dxa"/>
            <w:shd w:val="clear" w:color="auto" w:fill="auto"/>
          </w:tcPr>
          <w:p w14:paraId="61A2145E" w14:textId="48605B64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Органы местного самоуправления прошли обучение по формированию, рассмотрению и исполнению бюджетов на программной основе</w:t>
            </w:r>
          </w:p>
        </w:tc>
        <w:tc>
          <w:tcPr>
            <w:tcW w:w="1275" w:type="dxa"/>
            <w:shd w:val="clear" w:color="auto" w:fill="auto"/>
          </w:tcPr>
          <w:p w14:paraId="21F45076" w14:textId="6128AC36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 декабря 2022 г</w:t>
            </w:r>
          </w:p>
        </w:tc>
        <w:tc>
          <w:tcPr>
            <w:tcW w:w="1484" w:type="dxa"/>
            <w:gridSpan w:val="2"/>
            <w:shd w:val="clear" w:color="auto" w:fill="auto"/>
          </w:tcPr>
          <w:p w14:paraId="34BF9170" w14:textId="7C77479A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МФ</w:t>
            </w:r>
          </w:p>
        </w:tc>
        <w:tc>
          <w:tcPr>
            <w:tcW w:w="2345" w:type="dxa"/>
            <w:shd w:val="clear" w:color="auto" w:fill="auto"/>
          </w:tcPr>
          <w:p w14:paraId="343B55F9" w14:textId="0A8B1E5A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бюджет, привлеченные средства партнеров по развитию</w:t>
            </w:r>
          </w:p>
        </w:tc>
      </w:tr>
      <w:tr w:rsidR="009248E9" w:rsidRPr="00274639" w14:paraId="4C0F462F" w14:textId="77777777" w:rsidTr="00B37E3C">
        <w:tc>
          <w:tcPr>
            <w:tcW w:w="675" w:type="dxa"/>
            <w:shd w:val="clear" w:color="auto" w:fill="auto"/>
          </w:tcPr>
          <w:p w14:paraId="1BE2728F" w14:textId="77777777" w:rsidR="009248E9" w:rsidRPr="00274639" w:rsidRDefault="009248E9" w:rsidP="009248E9">
            <w:pPr>
              <w:pStyle w:val="a4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595194F1" w14:textId="5C3FC59F" w:rsidR="009248E9" w:rsidRPr="00274639" w:rsidRDefault="009248E9" w:rsidP="009248E9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Подготовить и публиковать </w:t>
            </w:r>
            <w:r w:rsidRPr="00274639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программные бюджеты органов местного самоуправления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4639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на очередной бюджетный год 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</w:t>
            </w:r>
            <w:r w:rsidRPr="00274639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информационной системе «Местный бюджет»</w:t>
            </w:r>
          </w:p>
        </w:tc>
        <w:tc>
          <w:tcPr>
            <w:tcW w:w="3165" w:type="dxa"/>
            <w:shd w:val="clear" w:color="auto" w:fill="auto"/>
          </w:tcPr>
          <w:p w14:paraId="29CBB5D9" w14:textId="4CEA049A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Подготовлены и опубликованы </w:t>
            </w:r>
            <w:r w:rsidRPr="00274639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программные бюджеты органов местного самоуправления на очередной бюджетный год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r w:rsidRPr="00274639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информационной системе «Местный бюджет»</w:t>
            </w:r>
          </w:p>
        </w:tc>
        <w:tc>
          <w:tcPr>
            <w:tcW w:w="1275" w:type="dxa"/>
            <w:shd w:val="clear" w:color="auto" w:fill="auto"/>
          </w:tcPr>
          <w:p w14:paraId="070C0693" w14:textId="6441FB9E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ноября 2023 г</w:t>
            </w:r>
          </w:p>
        </w:tc>
        <w:tc>
          <w:tcPr>
            <w:tcW w:w="1484" w:type="dxa"/>
            <w:gridSpan w:val="2"/>
            <w:shd w:val="clear" w:color="auto" w:fill="auto"/>
          </w:tcPr>
          <w:p w14:paraId="7364E67A" w14:textId="0C0E805A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ОМСУ (по согла-сованию)</w:t>
            </w:r>
          </w:p>
        </w:tc>
        <w:tc>
          <w:tcPr>
            <w:tcW w:w="2345" w:type="dxa"/>
            <w:shd w:val="clear" w:color="auto" w:fill="auto"/>
          </w:tcPr>
          <w:p w14:paraId="00EAD58E" w14:textId="4218D575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Местные бюджеты</w:t>
            </w:r>
          </w:p>
        </w:tc>
      </w:tr>
      <w:tr w:rsidR="009248E9" w:rsidRPr="00274639" w14:paraId="6B5CD856" w14:textId="11DA9A18" w:rsidTr="00B37E3C">
        <w:tc>
          <w:tcPr>
            <w:tcW w:w="675" w:type="dxa"/>
            <w:shd w:val="clear" w:color="auto" w:fill="auto"/>
          </w:tcPr>
          <w:p w14:paraId="49440F7F" w14:textId="77777777" w:rsidR="009248E9" w:rsidRPr="00274639" w:rsidRDefault="009248E9" w:rsidP="009248E9">
            <w:pPr>
              <w:pStyle w:val="a4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53136649" w14:textId="7E1E15B7" w:rsidR="009248E9" w:rsidRPr="00274639" w:rsidRDefault="009248E9" w:rsidP="009248E9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Публиковать годовые отчеты об исполнении бюджета местного самоуправления на очередной бюджетный год в</w:t>
            </w:r>
            <w:r w:rsidRPr="00274639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информационной системе «Местный бюджет»</w:t>
            </w:r>
          </w:p>
        </w:tc>
        <w:tc>
          <w:tcPr>
            <w:tcW w:w="3165" w:type="dxa"/>
            <w:shd w:val="clear" w:color="auto" w:fill="auto"/>
          </w:tcPr>
          <w:p w14:paraId="102971A1" w14:textId="70B57216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Опубликованы годовые отчеты об исполнении бюджета местного самоуправления на очередной бюджетный год в</w:t>
            </w:r>
            <w:r w:rsidRPr="00274639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информационной </w:t>
            </w:r>
            <w:r w:rsidRPr="00274639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lastRenderedPageBreak/>
              <w:t>системе «Местный бюджет»</w:t>
            </w:r>
          </w:p>
        </w:tc>
        <w:tc>
          <w:tcPr>
            <w:tcW w:w="1275" w:type="dxa"/>
            <w:shd w:val="clear" w:color="auto" w:fill="auto"/>
          </w:tcPr>
          <w:p w14:paraId="1FCE63E9" w14:textId="5BA97CE6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31 января 2023 г.</w:t>
            </w:r>
          </w:p>
        </w:tc>
        <w:tc>
          <w:tcPr>
            <w:tcW w:w="1484" w:type="dxa"/>
            <w:gridSpan w:val="2"/>
            <w:shd w:val="clear" w:color="auto" w:fill="auto"/>
          </w:tcPr>
          <w:p w14:paraId="33FCF81E" w14:textId="70A7B234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ОМСУ</w:t>
            </w:r>
          </w:p>
          <w:p w14:paraId="4BDB9352" w14:textId="7B7D6F36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(по согла-сованию)</w:t>
            </w:r>
          </w:p>
        </w:tc>
        <w:tc>
          <w:tcPr>
            <w:tcW w:w="2345" w:type="dxa"/>
            <w:shd w:val="clear" w:color="auto" w:fill="auto"/>
          </w:tcPr>
          <w:p w14:paraId="0A563774" w14:textId="03964899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Местные бюджеты</w:t>
            </w:r>
          </w:p>
        </w:tc>
      </w:tr>
      <w:tr w:rsidR="009248E9" w:rsidRPr="00274639" w14:paraId="58D3DE5F" w14:textId="289A217A" w:rsidTr="00B37E3C">
        <w:tc>
          <w:tcPr>
            <w:tcW w:w="675" w:type="dxa"/>
            <w:shd w:val="clear" w:color="auto" w:fill="auto"/>
          </w:tcPr>
          <w:p w14:paraId="63E45526" w14:textId="0AC77370" w:rsidR="009248E9" w:rsidRPr="00274639" w:rsidRDefault="009248E9" w:rsidP="009248E9">
            <w:pPr>
              <w:pStyle w:val="a4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49A38106" w14:textId="422C77CE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Разработать и утвердить методологию оценки эффективности или результативности оказания услуг органами местного самоуправления</w:t>
            </w:r>
          </w:p>
        </w:tc>
        <w:tc>
          <w:tcPr>
            <w:tcW w:w="3165" w:type="dxa"/>
            <w:shd w:val="clear" w:color="auto" w:fill="auto"/>
          </w:tcPr>
          <w:p w14:paraId="05E120A8" w14:textId="08C0174B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Разработана и утверждена методология оценки эффективности или результативности оказания услуг органами местного самоуправления</w:t>
            </w:r>
          </w:p>
        </w:tc>
        <w:tc>
          <w:tcPr>
            <w:tcW w:w="1275" w:type="dxa"/>
            <w:shd w:val="clear" w:color="auto" w:fill="auto"/>
          </w:tcPr>
          <w:p w14:paraId="41462DAF" w14:textId="62AE01CF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 декабря 2023 г.</w:t>
            </w:r>
          </w:p>
        </w:tc>
        <w:tc>
          <w:tcPr>
            <w:tcW w:w="1484" w:type="dxa"/>
            <w:gridSpan w:val="2"/>
            <w:shd w:val="clear" w:color="auto" w:fill="auto"/>
          </w:tcPr>
          <w:p w14:paraId="3C5379FA" w14:textId="7798E41C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МФ</w:t>
            </w:r>
          </w:p>
        </w:tc>
        <w:tc>
          <w:tcPr>
            <w:tcW w:w="2345" w:type="dxa"/>
            <w:shd w:val="clear" w:color="auto" w:fill="auto"/>
          </w:tcPr>
          <w:p w14:paraId="3C0311F9" w14:textId="2E2476F8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бюджет</w:t>
            </w:r>
          </w:p>
        </w:tc>
      </w:tr>
      <w:tr w:rsidR="009248E9" w:rsidRPr="00274639" w14:paraId="5DF963E8" w14:textId="5CD55054" w:rsidTr="00B37E3C">
        <w:tc>
          <w:tcPr>
            <w:tcW w:w="675" w:type="dxa"/>
            <w:shd w:val="clear" w:color="auto" w:fill="auto"/>
          </w:tcPr>
          <w:p w14:paraId="5AFC6B01" w14:textId="77777777" w:rsidR="009248E9" w:rsidRPr="00274639" w:rsidRDefault="009248E9" w:rsidP="009248E9">
            <w:pPr>
              <w:pStyle w:val="a4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20A1DEE8" w14:textId="2DDC12F9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Публиковать отчеты об аудите бюджета органов местного самоуправления на очередной год в </w:t>
            </w:r>
            <w:r w:rsidRPr="00274639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информационной системе «Местный бюджет»</w:t>
            </w:r>
          </w:p>
        </w:tc>
        <w:tc>
          <w:tcPr>
            <w:tcW w:w="3165" w:type="dxa"/>
            <w:shd w:val="clear" w:color="auto" w:fill="auto"/>
          </w:tcPr>
          <w:p w14:paraId="4B7056C9" w14:textId="148EE833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Опубликованы отчеты об аудите бюджета органов местного самоуправления  на очередной год в </w:t>
            </w:r>
            <w:r w:rsidRPr="00274639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информационной системе «Местный бюджет»</w:t>
            </w:r>
          </w:p>
        </w:tc>
        <w:tc>
          <w:tcPr>
            <w:tcW w:w="1275" w:type="dxa"/>
            <w:shd w:val="clear" w:color="auto" w:fill="auto"/>
          </w:tcPr>
          <w:p w14:paraId="49688924" w14:textId="28AE8D52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 декабря 2022 г.</w:t>
            </w:r>
          </w:p>
        </w:tc>
        <w:tc>
          <w:tcPr>
            <w:tcW w:w="1484" w:type="dxa"/>
            <w:gridSpan w:val="2"/>
            <w:shd w:val="clear" w:color="auto" w:fill="auto"/>
          </w:tcPr>
          <w:p w14:paraId="4A61F6E1" w14:textId="67CC1971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ОМСУ (по согла-сованию)</w:t>
            </w:r>
          </w:p>
        </w:tc>
        <w:tc>
          <w:tcPr>
            <w:tcW w:w="2345" w:type="dxa"/>
            <w:shd w:val="clear" w:color="auto" w:fill="auto"/>
          </w:tcPr>
          <w:p w14:paraId="089B846F" w14:textId="02445DF4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Республиканский бюджет, </w:t>
            </w:r>
          </w:p>
          <w:p w14:paraId="7E777C4E" w14:textId="39B7F3B6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местные бюджеты</w:t>
            </w:r>
          </w:p>
        </w:tc>
      </w:tr>
      <w:tr w:rsidR="009248E9" w:rsidRPr="00274639" w14:paraId="227E601D" w14:textId="48E8BBB7" w:rsidTr="00B37E3C">
        <w:tc>
          <w:tcPr>
            <w:tcW w:w="675" w:type="dxa"/>
            <w:shd w:val="clear" w:color="auto" w:fill="auto"/>
          </w:tcPr>
          <w:p w14:paraId="437AAC59" w14:textId="77777777" w:rsidR="009248E9" w:rsidRPr="00274639" w:rsidRDefault="009248E9" w:rsidP="009248E9">
            <w:pPr>
              <w:pStyle w:val="a4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5432AFD7" w14:textId="34A0178A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Разработать и утвердить критерии отбора проектов для капитальных вложений, финансируемых из бюджета местных самоуправлений</w:t>
            </w:r>
          </w:p>
        </w:tc>
        <w:tc>
          <w:tcPr>
            <w:tcW w:w="3165" w:type="dxa"/>
            <w:shd w:val="clear" w:color="auto" w:fill="auto"/>
          </w:tcPr>
          <w:p w14:paraId="2D1AE0D0" w14:textId="41EC3E5F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Утверждены критерии отбора проектов для капитальных вложений, финансируемых из бюджета МСУ</w:t>
            </w:r>
          </w:p>
        </w:tc>
        <w:tc>
          <w:tcPr>
            <w:tcW w:w="1275" w:type="dxa"/>
            <w:shd w:val="clear" w:color="auto" w:fill="auto"/>
          </w:tcPr>
          <w:p w14:paraId="47087C10" w14:textId="2FBE2840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 декабря 2022 г.</w:t>
            </w:r>
          </w:p>
        </w:tc>
        <w:tc>
          <w:tcPr>
            <w:tcW w:w="1484" w:type="dxa"/>
            <w:gridSpan w:val="2"/>
            <w:shd w:val="clear" w:color="auto" w:fill="auto"/>
          </w:tcPr>
          <w:p w14:paraId="2B8C5266" w14:textId="4A4F931F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МФ</w:t>
            </w:r>
          </w:p>
        </w:tc>
        <w:tc>
          <w:tcPr>
            <w:tcW w:w="2345" w:type="dxa"/>
            <w:shd w:val="clear" w:color="auto" w:fill="auto"/>
          </w:tcPr>
          <w:p w14:paraId="23762D3B" w14:textId="0DBAC5F9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бюджет</w:t>
            </w:r>
          </w:p>
        </w:tc>
      </w:tr>
      <w:tr w:rsidR="009248E9" w:rsidRPr="00274639" w14:paraId="4048A569" w14:textId="07B1EA6F" w:rsidTr="00B37E3C">
        <w:tc>
          <w:tcPr>
            <w:tcW w:w="675" w:type="dxa"/>
            <w:shd w:val="clear" w:color="auto" w:fill="auto"/>
          </w:tcPr>
          <w:p w14:paraId="6539FA3F" w14:textId="77777777" w:rsidR="009248E9" w:rsidRPr="00274639" w:rsidRDefault="009248E9" w:rsidP="009248E9">
            <w:pPr>
              <w:pStyle w:val="a4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7C422830" w14:textId="5D2A7D79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Публиковать информацию о проектах, участвующих в процессе отбора проектов капитальных вложений</w:t>
            </w:r>
          </w:p>
        </w:tc>
        <w:tc>
          <w:tcPr>
            <w:tcW w:w="3165" w:type="dxa"/>
            <w:shd w:val="clear" w:color="auto" w:fill="auto"/>
          </w:tcPr>
          <w:p w14:paraId="63F3165B" w14:textId="1F2191DD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веб-сайте «Местный бюджет» публикуется информация о проектах, участвующих в процессе отбора 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проектов капитальных вложений</w:t>
            </w:r>
          </w:p>
        </w:tc>
        <w:tc>
          <w:tcPr>
            <w:tcW w:w="1275" w:type="dxa"/>
            <w:shd w:val="clear" w:color="auto" w:fill="auto"/>
          </w:tcPr>
          <w:p w14:paraId="2DCDB643" w14:textId="7B2F62ED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31 декабря 2022 г.</w:t>
            </w:r>
          </w:p>
        </w:tc>
        <w:tc>
          <w:tcPr>
            <w:tcW w:w="1484" w:type="dxa"/>
            <w:gridSpan w:val="2"/>
            <w:shd w:val="clear" w:color="auto" w:fill="auto"/>
          </w:tcPr>
          <w:p w14:paraId="47D5EA20" w14:textId="0B85E116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МФ</w:t>
            </w:r>
          </w:p>
        </w:tc>
        <w:tc>
          <w:tcPr>
            <w:tcW w:w="2345" w:type="dxa"/>
            <w:shd w:val="clear" w:color="auto" w:fill="auto"/>
          </w:tcPr>
          <w:p w14:paraId="4F7B4810" w14:textId="176F178C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бюджет</w:t>
            </w:r>
          </w:p>
        </w:tc>
      </w:tr>
      <w:tr w:rsidR="009248E9" w:rsidRPr="00274639" w14:paraId="14ADE3D3" w14:textId="4788804E" w:rsidTr="00B37E3C">
        <w:tc>
          <w:tcPr>
            <w:tcW w:w="675" w:type="dxa"/>
            <w:shd w:val="clear" w:color="auto" w:fill="auto"/>
          </w:tcPr>
          <w:p w14:paraId="3DFE8AE1" w14:textId="77777777" w:rsidR="009248E9" w:rsidRPr="00274639" w:rsidRDefault="009248E9" w:rsidP="009248E9">
            <w:pPr>
              <w:pStyle w:val="a4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6922BC7E" w14:textId="18042B50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Публиковать информацию о реализации проектов капитального вложения и затратах (план, факт)</w:t>
            </w:r>
          </w:p>
        </w:tc>
        <w:tc>
          <w:tcPr>
            <w:tcW w:w="3165" w:type="dxa"/>
            <w:shd w:val="clear" w:color="auto" w:fill="auto"/>
          </w:tcPr>
          <w:p w14:paraId="406437CB" w14:textId="65E58C79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веб-сайте «Местный бюджет» публикуется информация о реализации проектов капитального вложения и затратах (план, факт)</w:t>
            </w:r>
          </w:p>
        </w:tc>
        <w:tc>
          <w:tcPr>
            <w:tcW w:w="1275" w:type="dxa"/>
            <w:shd w:val="clear" w:color="auto" w:fill="auto"/>
          </w:tcPr>
          <w:p w14:paraId="22CF0911" w14:textId="7FAD8F6D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 декабря 2022 г.</w:t>
            </w:r>
          </w:p>
        </w:tc>
        <w:tc>
          <w:tcPr>
            <w:tcW w:w="1484" w:type="dxa"/>
            <w:gridSpan w:val="2"/>
            <w:shd w:val="clear" w:color="auto" w:fill="auto"/>
          </w:tcPr>
          <w:p w14:paraId="7B9BA59E" w14:textId="1E128E14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МФ, ОМСУ (по согласо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ванию), ГАГСМС </w:t>
            </w:r>
          </w:p>
        </w:tc>
        <w:tc>
          <w:tcPr>
            <w:tcW w:w="2345" w:type="dxa"/>
            <w:shd w:val="clear" w:color="auto" w:fill="auto"/>
          </w:tcPr>
          <w:p w14:paraId="5AAEF8CA" w14:textId="4E36EF4D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бюджет</w:t>
            </w:r>
          </w:p>
        </w:tc>
      </w:tr>
      <w:tr w:rsidR="009248E9" w:rsidRPr="00274639" w14:paraId="4E5D8DF3" w14:textId="058B5007" w:rsidTr="00B37E3C">
        <w:tc>
          <w:tcPr>
            <w:tcW w:w="675" w:type="dxa"/>
            <w:shd w:val="clear" w:color="auto" w:fill="auto"/>
          </w:tcPr>
          <w:p w14:paraId="0E76E74C" w14:textId="77777777" w:rsidR="009248E9" w:rsidRPr="00274639" w:rsidRDefault="009248E9" w:rsidP="009248E9">
            <w:pPr>
              <w:pStyle w:val="a4"/>
              <w:numPr>
                <w:ilvl w:val="1"/>
                <w:numId w:val="23"/>
              </w:numPr>
              <w:ind w:left="-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6785F36D" w14:textId="5B4E3122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Внедрить единый реестр муниципальной собственности.</w:t>
            </w:r>
          </w:p>
          <w:p w14:paraId="029419FE" w14:textId="48E145D2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Публиковать информацию о нефинансовых активах (включая информацию об использовании, износе и возрасте, выбытии, тендерах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аукционах по продаже или аренде)</w:t>
            </w:r>
          </w:p>
        </w:tc>
        <w:tc>
          <w:tcPr>
            <w:tcW w:w="3165" w:type="dxa"/>
            <w:shd w:val="clear" w:color="auto" w:fill="auto"/>
          </w:tcPr>
          <w:p w14:paraId="324AD8D9" w14:textId="3D4BB633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Запущен единый реестр муниципальной собственности.</w:t>
            </w:r>
          </w:p>
          <w:p w14:paraId="7C6DBCF8" w14:textId="7A2B0E77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Разработаны правила ведения реестра.</w:t>
            </w:r>
          </w:p>
          <w:p w14:paraId="77D429A6" w14:textId="7BE6A868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Проведены мероприятия по повышению потенциала местного самоуправления по обеспечению прозрачности местного самоуправления</w:t>
            </w:r>
          </w:p>
        </w:tc>
        <w:tc>
          <w:tcPr>
            <w:tcW w:w="1275" w:type="dxa"/>
            <w:shd w:val="clear" w:color="auto" w:fill="auto"/>
          </w:tcPr>
          <w:p w14:paraId="07BC6146" w14:textId="5FBD2F80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 декабря 2022 г.</w:t>
            </w:r>
          </w:p>
        </w:tc>
        <w:tc>
          <w:tcPr>
            <w:tcW w:w="1484" w:type="dxa"/>
            <w:gridSpan w:val="2"/>
            <w:shd w:val="clear" w:color="auto" w:fill="auto"/>
          </w:tcPr>
          <w:p w14:paraId="619F6710" w14:textId="14B967FA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ГАГСМС,</w:t>
            </w:r>
          </w:p>
          <w:p w14:paraId="60EC7DB4" w14:textId="054057BE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ОМСУ (по согласо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ванию),  МФ</w:t>
            </w:r>
          </w:p>
        </w:tc>
        <w:tc>
          <w:tcPr>
            <w:tcW w:w="2345" w:type="dxa"/>
            <w:shd w:val="clear" w:color="auto" w:fill="auto"/>
          </w:tcPr>
          <w:p w14:paraId="4C89CC92" w14:textId="11C8DE3C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Местные бюджеты, республиканский бюджет</w:t>
            </w:r>
          </w:p>
        </w:tc>
      </w:tr>
      <w:tr w:rsidR="009248E9" w:rsidRPr="00274639" w14:paraId="066130CF" w14:textId="5D79E770" w:rsidTr="00B37E3C">
        <w:tc>
          <w:tcPr>
            <w:tcW w:w="675" w:type="dxa"/>
            <w:shd w:val="clear" w:color="auto" w:fill="auto"/>
          </w:tcPr>
          <w:p w14:paraId="2D6650EF" w14:textId="3B41B3A5" w:rsidR="009248E9" w:rsidRPr="00274639" w:rsidRDefault="009248E9" w:rsidP="009248E9">
            <w:pPr>
              <w:pStyle w:val="a4"/>
              <w:numPr>
                <w:ilvl w:val="1"/>
                <w:numId w:val="23"/>
              </w:numPr>
              <w:ind w:left="-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493BA263" w14:textId="1F61DF68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Включать в проект местного бюджета подробную информацию 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приобретении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продаже, аренде активов, выручке</w:t>
            </w:r>
          </w:p>
        </w:tc>
        <w:tc>
          <w:tcPr>
            <w:tcW w:w="3165" w:type="dxa"/>
            <w:shd w:val="clear" w:color="auto" w:fill="auto"/>
          </w:tcPr>
          <w:p w14:paraId="62FF405F" w14:textId="5FF3D543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отчет об ис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полнении включена информация  о приобретении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продаже, аренде активов, выручке</w:t>
            </w:r>
          </w:p>
        </w:tc>
        <w:tc>
          <w:tcPr>
            <w:tcW w:w="1275" w:type="dxa"/>
            <w:shd w:val="clear" w:color="auto" w:fill="auto"/>
          </w:tcPr>
          <w:p w14:paraId="744199C6" w14:textId="214EB194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 декабря 2022 г.</w:t>
            </w:r>
          </w:p>
        </w:tc>
        <w:tc>
          <w:tcPr>
            <w:tcW w:w="1484" w:type="dxa"/>
            <w:gridSpan w:val="2"/>
            <w:shd w:val="clear" w:color="auto" w:fill="auto"/>
          </w:tcPr>
          <w:p w14:paraId="13B52F3A" w14:textId="28495CEF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ОМСУ (по согласо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ванию), </w:t>
            </w:r>
            <w:r w:rsidRPr="00274639">
              <w:rPr>
                <w:sz w:val="28"/>
                <w:szCs w:val="28"/>
                <w:lang w:val="ru-RU"/>
              </w:rPr>
              <w:t xml:space="preserve"> 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МФ, ГАГСМС </w:t>
            </w:r>
          </w:p>
        </w:tc>
        <w:tc>
          <w:tcPr>
            <w:tcW w:w="2345" w:type="dxa"/>
            <w:shd w:val="clear" w:color="auto" w:fill="auto"/>
          </w:tcPr>
          <w:p w14:paraId="28B08AD5" w14:textId="47392640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Местный бюджет,  республиканский бюджет</w:t>
            </w:r>
          </w:p>
        </w:tc>
      </w:tr>
      <w:tr w:rsidR="009248E9" w:rsidRPr="00012A8C" w14:paraId="6649A56F" w14:textId="17CACA60" w:rsidTr="00B37E3C">
        <w:tc>
          <w:tcPr>
            <w:tcW w:w="675" w:type="dxa"/>
            <w:shd w:val="clear" w:color="auto" w:fill="auto"/>
          </w:tcPr>
          <w:p w14:paraId="599A1857" w14:textId="77777777" w:rsidR="009248E9" w:rsidRPr="00274639" w:rsidRDefault="009248E9" w:rsidP="009248E9">
            <w:pPr>
              <w:pStyle w:val="a4"/>
              <w:numPr>
                <w:ilvl w:val="1"/>
                <w:numId w:val="23"/>
              </w:numPr>
              <w:ind w:left="-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07A4A2B7" w14:textId="12AB7F08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Включить в проект  местного бюджета на очередной год информацию о среднесрочном 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прогнозе социально-экономического развития местного самоуправления (с указанием основных изменений по сравнению с текущим годом и причин изменений)</w:t>
            </w:r>
          </w:p>
        </w:tc>
        <w:tc>
          <w:tcPr>
            <w:tcW w:w="3165" w:type="dxa"/>
            <w:shd w:val="clear" w:color="auto" w:fill="auto"/>
          </w:tcPr>
          <w:p w14:paraId="6A25BB17" w14:textId="5CF7F742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Бюджетная документация содержит информацию о 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социально-экономическом развитии местного самоуправления</w:t>
            </w:r>
          </w:p>
        </w:tc>
        <w:tc>
          <w:tcPr>
            <w:tcW w:w="1275" w:type="dxa"/>
            <w:shd w:val="clear" w:color="auto" w:fill="auto"/>
          </w:tcPr>
          <w:p w14:paraId="5991E2C6" w14:textId="755572E5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31 декабря 2022 г.</w:t>
            </w:r>
          </w:p>
        </w:tc>
        <w:tc>
          <w:tcPr>
            <w:tcW w:w="1484" w:type="dxa"/>
            <w:gridSpan w:val="2"/>
            <w:shd w:val="clear" w:color="auto" w:fill="auto"/>
          </w:tcPr>
          <w:p w14:paraId="4CB5B87F" w14:textId="08C56324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ОМСУ (по согласо-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ванию), </w:t>
            </w:r>
            <w:r w:rsidRPr="00274639">
              <w:rPr>
                <w:sz w:val="28"/>
                <w:szCs w:val="28"/>
                <w:lang w:val="ru-RU"/>
              </w:rPr>
              <w:t xml:space="preserve"> 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ГАГСМС</w:t>
            </w:r>
          </w:p>
        </w:tc>
        <w:tc>
          <w:tcPr>
            <w:tcW w:w="2345" w:type="dxa"/>
            <w:shd w:val="clear" w:color="auto" w:fill="auto"/>
          </w:tcPr>
          <w:p w14:paraId="59C272CE" w14:textId="77777777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248E9" w:rsidRPr="00274639" w14:paraId="525A1A81" w14:textId="13BB2FF1" w:rsidTr="00B37E3C">
        <w:tc>
          <w:tcPr>
            <w:tcW w:w="675" w:type="dxa"/>
            <w:shd w:val="clear" w:color="auto" w:fill="auto"/>
          </w:tcPr>
          <w:p w14:paraId="782A9219" w14:textId="77777777" w:rsidR="009248E9" w:rsidRPr="00274639" w:rsidRDefault="009248E9" w:rsidP="009248E9">
            <w:pPr>
              <w:pStyle w:val="a4"/>
              <w:numPr>
                <w:ilvl w:val="1"/>
                <w:numId w:val="23"/>
              </w:numPr>
              <w:ind w:left="-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774A91E6" w14:textId="1F9550A2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Публиковать в информационной системе «Местный бюджет»:</w:t>
            </w:r>
          </w:p>
          <w:p w14:paraId="02CC1819" w14:textId="1FF1F355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– утвержденный местным кенешем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лан социально-экономического развития местного самоуправления;</w:t>
            </w:r>
          </w:p>
          <w:p w14:paraId="1433B582" w14:textId="40E5FB39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– рассмотренный и утвержденный местным кенешем отчет о реализации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лана социально-экономического развития</w:t>
            </w:r>
          </w:p>
        </w:tc>
        <w:tc>
          <w:tcPr>
            <w:tcW w:w="3165" w:type="dxa"/>
            <w:shd w:val="clear" w:color="auto" w:fill="auto"/>
          </w:tcPr>
          <w:p w14:paraId="024EBBAD" w14:textId="3B186FC2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Опубликованы:</w:t>
            </w:r>
          </w:p>
          <w:p w14:paraId="21829518" w14:textId="24C81AB4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– утвержденный местным кенешем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лан социально-экономического развития местного самоуправления;</w:t>
            </w:r>
          </w:p>
          <w:p w14:paraId="1912787C" w14:textId="6084A444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– рассмотренный и утвержденный местным кенешем отчет о реализации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лана социально-экономического развития</w:t>
            </w:r>
          </w:p>
        </w:tc>
        <w:tc>
          <w:tcPr>
            <w:tcW w:w="1275" w:type="dxa"/>
            <w:shd w:val="clear" w:color="auto" w:fill="auto"/>
          </w:tcPr>
          <w:p w14:paraId="4FF528ED" w14:textId="448763F5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 декабря 2022 г.</w:t>
            </w:r>
          </w:p>
        </w:tc>
        <w:tc>
          <w:tcPr>
            <w:tcW w:w="1484" w:type="dxa"/>
            <w:gridSpan w:val="2"/>
            <w:shd w:val="clear" w:color="auto" w:fill="auto"/>
          </w:tcPr>
          <w:p w14:paraId="0B2FE664" w14:textId="420AD1E3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ОМСУ (по согласо-ванию), МФ, ГАГСМС</w:t>
            </w:r>
          </w:p>
        </w:tc>
        <w:tc>
          <w:tcPr>
            <w:tcW w:w="2345" w:type="dxa"/>
            <w:shd w:val="clear" w:color="auto" w:fill="auto"/>
          </w:tcPr>
          <w:p w14:paraId="0F2AE1A2" w14:textId="5FB9E561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Местные бюджеты, республиканский бюджет</w:t>
            </w:r>
          </w:p>
        </w:tc>
      </w:tr>
      <w:tr w:rsidR="009248E9" w:rsidRPr="00274639" w14:paraId="740E0AEC" w14:textId="7B1EB65A" w:rsidTr="00B37E3C">
        <w:tc>
          <w:tcPr>
            <w:tcW w:w="675" w:type="dxa"/>
            <w:shd w:val="clear" w:color="auto" w:fill="auto"/>
          </w:tcPr>
          <w:p w14:paraId="72C01DA5" w14:textId="77777777" w:rsidR="009248E9" w:rsidRPr="00274639" w:rsidRDefault="009248E9" w:rsidP="009248E9">
            <w:pPr>
              <w:pStyle w:val="a4"/>
              <w:numPr>
                <w:ilvl w:val="1"/>
                <w:numId w:val="23"/>
              </w:numPr>
              <w:ind w:left="-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4F3E344F" w14:textId="07CF5537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Публиковать готовые финансовые отчеты  и отчеты об аудите муниципальных предприятий</w:t>
            </w:r>
          </w:p>
        </w:tc>
        <w:tc>
          <w:tcPr>
            <w:tcW w:w="3165" w:type="dxa"/>
            <w:shd w:val="clear" w:color="auto" w:fill="auto"/>
          </w:tcPr>
          <w:p w14:paraId="7770E1E1" w14:textId="241F55C9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Опубликованы годовые финансовые отчеты муниципальных предприятий</w:t>
            </w:r>
          </w:p>
        </w:tc>
        <w:tc>
          <w:tcPr>
            <w:tcW w:w="1275" w:type="dxa"/>
            <w:shd w:val="clear" w:color="auto" w:fill="auto"/>
          </w:tcPr>
          <w:p w14:paraId="0C718F73" w14:textId="74A4F5A6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 декабря 2022 г.</w:t>
            </w:r>
          </w:p>
        </w:tc>
        <w:tc>
          <w:tcPr>
            <w:tcW w:w="1484" w:type="dxa"/>
            <w:gridSpan w:val="2"/>
            <w:shd w:val="clear" w:color="auto" w:fill="auto"/>
          </w:tcPr>
          <w:p w14:paraId="7B98D510" w14:textId="4545EA43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ОМСУ (по согласо-ванию)</w:t>
            </w:r>
            <w:r w:rsidRPr="00274639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45" w:type="dxa"/>
            <w:shd w:val="clear" w:color="auto" w:fill="auto"/>
          </w:tcPr>
          <w:p w14:paraId="644684DE" w14:textId="24FD97E8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Местные бюджеты</w:t>
            </w:r>
          </w:p>
        </w:tc>
      </w:tr>
      <w:tr w:rsidR="009248E9" w:rsidRPr="00274639" w14:paraId="5B2A46F1" w14:textId="00642154" w:rsidTr="00B37E3C">
        <w:tc>
          <w:tcPr>
            <w:tcW w:w="675" w:type="dxa"/>
            <w:shd w:val="clear" w:color="auto" w:fill="auto"/>
          </w:tcPr>
          <w:p w14:paraId="65B7A3D9" w14:textId="77777777" w:rsidR="009248E9" w:rsidRPr="00274639" w:rsidRDefault="009248E9" w:rsidP="009248E9">
            <w:pPr>
              <w:pStyle w:val="a4"/>
              <w:numPr>
                <w:ilvl w:val="1"/>
                <w:numId w:val="23"/>
              </w:numPr>
              <w:ind w:left="-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5115A5A1" w14:textId="3BFF6BD3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В проект местного бюджета на очередной год включить информацию о среднесрочном прогнозе бюджетно-налоговой политики, подробные данные о расходах и доходах бюджета</w:t>
            </w:r>
          </w:p>
        </w:tc>
        <w:tc>
          <w:tcPr>
            <w:tcW w:w="3165" w:type="dxa"/>
            <w:shd w:val="clear" w:color="auto" w:fill="auto"/>
          </w:tcPr>
          <w:p w14:paraId="6550A778" w14:textId="58BF62B9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Бюджетная документация включает информацию о среднесрочном прогнозе бюджетно-налоговой политики, подробные 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данные о расходах и доходах бюджета</w:t>
            </w:r>
          </w:p>
        </w:tc>
        <w:tc>
          <w:tcPr>
            <w:tcW w:w="1275" w:type="dxa"/>
            <w:shd w:val="clear" w:color="auto" w:fill="auto"/>
          </w:tcPr>
          <w:p w14:paraId="373127A2" w14:textId="40966941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31 декабря 2022 г.</w:t>
            </w:r>
          </w:p>
        </w:tc>
        <w:tc>
          <w:tcPr>
            <w:tcW w:w="1484" w:type="dxa"/>
            <w:gridSpan w:val="2"/>
            <w:shd w:val="clear" w:color="auto" w:fill="auto"/>
          </w:tcPr>
          <w:p w14:paraId="73CA4325" w14:textId="725ABD13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ОМСУ (по согласо-ванию), </w:t>
            </w:r>
            <w:r w:rsidRPr="00274639">
              <w:rPr>
                <w:sz w:val="28"/>
                <w:szCs w:val="28"/>
                <w:lang w:val="ru-RU"/>
              </w:rPr>
              <w:t xml:space="preserve"> 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МФ, ГАГСМС</w:t>
            </w:r>
          </w:p>
        </w:tc>
        <w:tc>
          <w:tcPr>
            <w:tcW w:w="2345" w:type="dxa"/>
            <w:shd w:val="clear" w:color="auto" w:fill="auto"/>
          </w:tcPr>
          <w:p w14:paraId="1C5F3D7A" w14:textId="2D1E6B0F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Местные бюджеты,  республиканский бюджет</w:t>
            </w:r>
          </w:p>
        </w:tc>
      </w:tr>
      <w:tr w:rsidR="009248E9" w:rsidRPr="00274639" w14:paraId="0DEE006D" w14:textId="0CC64060" w:rsidTr="00B37E3C">
        <w:tc>
          <w:tcPr>
            <w:tcW w:w="675" w:type="dxa"/>
            <w:shd w:val="clear" w:color="auto" w:fill="auto"/>
          </w:tcPr>
          <w:p w14:paraId="7FF06948" w14:textId="77777777" w:rsidR="009248E9" w:rsidRPr="00274639" w:rsidRDefault="009248E9" w:rsidP="009248E9">
            <w:pPr>
              <w:pStyle w:val="a4"/>
              <w:numPr>
                <w:ilvl w:val="1"/>
                <w:numId w:val="23"/>
              </w:numPr>
              <w:ind w:left="-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4503F846" w14:textId="2E5FF9A3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Формировать и публиковать данные о величине, сроках и структуре задолженности по расходам местного бюджета ежеквартально, в течение четырех недель после окончания каждого квартала, в  информационной системе «Местный бюджет»</w:t>
            </w:r>
          </w:p>
        </w:tc>
        <w:tc>
          <w:tcPr>
            <w:tcW w:w="3165" w:type="dxa"/>
            <w:shd w:val="clear" w:color="auto" w:fill="auto"/>
          </w:tcPr>
          <w:p w14:paraId="3EE25691" w14:textId="157B5FB3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Органы местного самоуправления ежеквартально формируют данные о величине, сроках и структуре задолженности по расходам местного бюджета</w:t>
            </w:r>
          </w:p>
        </w:tc>
        <w:tc>
          <w:tcPr>
            <w:tcW w:w="1275" w:type="dxa"/>
            <w:shd w:val="clear" w:color="auto" w:fill="auto"/>
          </w:tcPr>
          <w:p w14:paraId="120760D7" w14:textId="6235A406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 декабря 2022 г.</w:t>
            </w:r>
          </w:p>
        </w:tc>
        <w:tc>
          <w:tcPr>
            <w:tcW w:w="1484" w:type="dxa"/>
            <w:gridSpan w:val="2"/>
            <w:shd w:val="clear" w:color="auto" w:fill="auto"/>
          </w:tcPr>
          <w:p w14:paraId="401AE44F" w14:textId="69AACE5F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ОМСУ (по согласо-ванию), МФ, ГАГСМС</w:t>
            </w:r>
          </w:p>
        </w:tc>
        <w:tc>
          <w:tcPr>
            <w:tcW w:w="2345" w:type="dxa"/>
            <w:shd w:val="clear" w:color="auto" w:fill="auto"/>
          </w:tcPr>
          <w:p w14:paraId="2CA05694" w14:textId="2765C036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Местные бюджеты, республиканский бюджет</w:t>
            </w:r>
          </w:p>
        </w:tc>
      </w:tr>
      <w:tr w:rsidR="009248E9" w:rsidRPr="00274639" w14:paraId="3A37404B" w14:textId="1E262BFB" w:rsidTr="00B37E3C">
        <w:tc>
          <w:tcPr>
            <w:tcW w:w="675" w:type="dxa"/>
            <w:shd w:val="clear" w:color="auto" w:fill="auto"/>
          </w:tcPr>
          <w:p w14:paraId="39EFAC40" w14:textId="77777777" w:rsidR="009248E9" w:rsidRPr="00274639" w:rsidRDefault="009248E9" w:rsidP="009248E9">
            <w:pPr>
              <w:pStyle w:val="a4"/>
              <w:numPr>
                <w:ilvl w:val="1"/>
                <w:numId w:val="23"/>
              </w:numPr>
              <w:ind w:left="-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07" w:type="dxa"/>
            <w:shd w:val="clear" w:color="auto" w:fill="auto"/>
          </w:tcPr>
          <w:p w14:paraId="3AAFDDF4" w14:textId="49E52D33" w:rsidR="009248E9" w:rsidRPr="00274639" w:rsidRDefault="009248E9" w:rsidP="009248E9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Ежемесячно публиковать информацию об использовании грантов органов местного самоуправления в разрезе айыл окмоту и городов в информационной системе «Местный бю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джет»</w:t>
            </w:r>
          </w:p>
        </w:tc>
        <w:tc>
          <w:tcPr>
            <w:tcW w:w="3165" w:type="dxa"/>
            <w:shd w:val="clear" w:color="auto" w:fill="auto"/>
          </w:tcPr>
          <w:p w14:paraId="3BA54615" w14:textId="6F408BA6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Повышена прозрачность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деятельности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ОМСУ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части представления ежемесячной отчетности по использованию грантов</w:t>
            </w:r>
          </w:p>
        </w:tc>
        <w:tc>
          <w:tcPr>
            <w:tcW w:w="1275" w:type="dxa"/>
            <w:shd w:val="clear" w:color="auto" w:fill="auto"/>
          </w:tcPr>
          <w:p w14:paraId="1F992105" w14:textId="58C35301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15 февраля 2023 г. (ежеме-сячно)</w:t>
            </w:r>
          </w:p>
        </w:tc>
        <w:tc>
          <w:tcPr>
            <w:tcW w:w="1484" w:type="dxa"/>
            <w:gridSpan w:val="2"/>
            <w:shd w:val="clear" w:color="auto" w:fill="auto"/>
          </w:tcPr>
          <w:p w14:paraId="50948C17" w14:textId="0D0CA7AA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ОМСУ (по согласо-ванию),  ГАГСМС, МФ</w:t>
            </w:r>
          </w:p>
        </w:tc>
        <w:tc>
          <w:tcPr>
            <w:tcW w:w="2345" w:type="dxa"/>
            <w:shd w:val="clear" w:color="auto" w:fill="auto"/>
          </w:tcPr>
          <w:p w14:paraId="39720936" w14:textId="175860B1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бюджет</w:t>
            </w:r>
          </w:p>
        </w:tc>
      </w:tr>
      <w:tr w:rsidR="009248E9" w:rsidRPr="00462CCE" w14:paraId="430CAACE" w14:textId="71FBFAC0" w:rsidTr="007B1B1E">
        <w:tc>
          <w:tcPr>
            <w:tcW w:w="675" w:type="dxa"/>
            <w:shd w:val="clear" w:color="auto" w:fill="auto"/>
          </w:tcPr>
          <w:p w14:paraId="0E1B8A49" w14:textId="134FD51E" w:rsidR="009248E9" w:rsidRPr="00274639" w:rsidRDefault="009248E9" w:rsidP="009248E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7.</w:t>
            </w:r>
          </w:p>
        </w:tc>
        <w:tc>
          <w:tcPr>
            <w:tcW w:w="12976" w:type="dxa"/>
            <w:gridSpan w:val="6"/>
            <w:shd w:val="clear" w:color="auto" w:fill="auto"/>
          </w:tcPr>
          <w:p w14:paraId="6ACF83F2" w14:textId="611D1F2C" w:rsidR="009248E9" w:rsidRPr="00274639" w:rsidRDefault="009248E9" w:rsidP="00C74BA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Задача 7. </w:t>
            </w:r>
            <w:r w:rsidR="00C74B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Повышение уровня</w:t>
            </w:r>
            <w:r w:rsidRPr="002746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участия общественности в бюджетном процессе на уровне МСУ</w:t>
            </w:r>
          </w:p>
        </w:tc>
      </w:tr>
      <w:tr w:rsidR="009248E9" w:rsidRPr="00274639" w14:paraId="73694A22" w14:textId="5194C70B" w:rsidTr="00B37E3C">
        <w:tc>
          <w:tcPr>
            <w:tcW w:w="675" w:type="dxa"/>
            <w:shd w:val="clear" w:color="auto" w:fill="auto"/>
          </w:tcPr>
          <w:p w14:paraId="16292C23" w14:textId="59091719" w:rsidR="009248E9" w:rsidRPr="00274639" w:rsidRDefault="009248E9" w:rsidP="009248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7.1</w:t>
            </w:r>
          </w:p>
        </w:tc>
        <w:tc>
          <w:tcPr>
            <w:tcW w:w="4707" w:type="dxa"/>
            <w:shd w:val="clear" w:color="auto" w:fill="auto"/>
          </w:tcPr>
          <w:p w14:paraId="448F04F8" w14:textId="51BD88CE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Разработать и внедрить</w:t>
            </w:r>
            <w:r w:rsidRPr="00274639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правил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а</w:t>
            </w:r>
            <w:r w:rsidRPr="00274639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проведения общественных слушаний бюджетов органами местного самоуправления</w:t>
            </w:r>
          </w:p>
        </w:tc>
        <w:tc>
          <w:tcPr>
            <w:tcW w:w="3165" w:type="dxa"/>
            <w:shd w:val="clear" w:color="auto" w:fill="auto"/>
          </w:tcPr>
          <w:p w14:paraId="2F8BD1FD" w14:textId="077E0AFD" w:rsidR="009248E9" w:rsidRPr="00274639" w:rsidRDefault="009248E9" w:rsidP="00924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Повышен правовой статус Методического руководства по проведению общественных слушаний по местным бюджетам Кыргызской Республики через утверждение соответствующим 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решением Кабинета Министров Кыргызской Республики</w:t>
            </w:r>
          </w:p>
        </w:tc>
        <w:tc>
          <w:tcPr>
            <w:tcW w:w="1275" w:type="dxa"/>
            <w:shd w:val="clear" w:color="auto" w:fill="auto"/>
          </w:tcPr>
          <w:p w14:paraId="4F147D1C" w14:textId="48924C74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31 декабря 2022 г.</w:t>
            </w:r>
          </w:p>
        </w:tc>
        <w:tc>
          <w:tcPr>
            <w:tcW w:w="1484" w:type="dxa"/>
            <w:gridSpan w:val="2"/>
            <w:shd w:val="clear" w:color="auto" w:fill="auto"/>
          </w:tcPr>
          <w:p w14:paraId="60106832" w14:textId="5F4B3425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МФ</w:t>
            </w:r>
          </w:p>
        </w:tc>
        <w:tc>
          <w:tcPr>
            <w:tcW w:w="2345" w:type="dxa"/>
            <w:shd w:val="clear" w:color="auto" w:fill="auto"/>
          </w:tcPr>
          <w:p w14:paraId="53A4D77F" w14:textId="327AD27E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бюджет</w:t>
            </w:r>
          </w:p>
        </w:tc>
      </w:tr>
      <w:tr w:rsidR="009248E9" w:rsidRPr="00274639" w14:paraId="69650CA6" w14:textId="75EC0F8E" w:rsidTr="00B37E3C">
        <w:tc>
          <w:tcPr>
            <w:tcW w:w="675" w:type="dxa"/>
            <w:shd w:val="clear" w:color="auto" w:fill="auto"/>
          </w:tcPr>
          <w:p w14:paraId="037327BE" w14:textId="48DE1845" w:rsidR="009248E9" w:rsidRPr="00274639" w:rsidRDefault="009248E9" w:rsidP="009248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7.2</w:t>
            </w:r>
          </w:p>
        </w:tc>
        <w:tc>
          <w:tcPr>
            <w:tcW w:w="4707" w:type="dxa"/>
            <w:shd w:val="clear" w:color="auto" w:fill="auto"/>
          </w:tcPr>
          <w:p w14:paraId="73C84AAF" w14:textId="0C22CC6B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Разработать и внедрить механизмы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открытого широкого участия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вовлечения общественности в процессы формирования и исполнения бюджета, предусмотрев: </w:t>
            </w:r>
          </w:p>
          <w:p w14:paraId="65E61149" w14:textId="4B897ABE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 онлайн-механизмы для консультаций и обратной связи с заинтересованными сторонами;</w:t>
            </w:r>
          </w:p>
          <w:p w14:paraId="46320525" w14:textId="00626584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274639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механизм включения уязвимых и непредставленных слоев населения</w:t>
            </w:r>
          </w:p>
        </w:tc>
        <w:tc>
          <w:tcPr>
            <w:tcW w:w="3165" w:type="dxa"/>
            <w:shd w:val="clear" w:color="auto" w:fill="auto"/>
          </w:tcPr>
          <w:p w14:paraId="390693EE" w14:textId="49748B44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Утверждено Методическое руководство по проведению общественных слушаний по местным бюджетам Кыргызской Республики с включением механизмов:</w:t>
            </w:r>
          </w:p>
          <w:p w14:paraId="4C65F4BE" w14:textId="170F9310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 вовлечения уязвимых и непредставленных слоев населения;</w:t>
            </w:r>
          </w:p>
          <w:p w14:paraId="7E5958B1" w14:textId="77280374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– открытого широкого участия (в том числе онлайн) общественности в процессы формирования и исполнения бюджета </w:t>
            </w:r>
          </w:p>
        </w:tc>
        <w:tc>
          <w:tcPr>
            <w:tcW w:w="1275" w:type="dxa"/>
            <w:shd w:val="clear" w:color="auto" w:fill="auto"/>
          </w:tcPr>
          <w:p w14:paraId="72EECBFD" w14:textId="22039434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 декабря 2022 г.</w:t>
            </w:r>
          </w:p>
        </w:tc>
        <w:tc>
          <w:tcPr>
            <w:tcW w:w="1484" w:type="dxa"/>
            <w:gridSpan w:val="2"/>
            <w:shd w:val="clear" w:color="auto" w:fill="auto"/>
          </w:tcPr>
          <w:p w14:paraId="4E1495B5" w14:textId="4EB5A685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МФ</w:t>
            </w:r>
          </w:p>
        </w:tc>
        <w:tc>
          <w:tcPr>
            <w:tcW w:w="2345" w:type="dxa"/>
            <w:shd w:val="clear" w:color="auto" w:fill="auto"/>
          </w:tcPr>
          <w:p w14:paraId="7C1DB46A" w14:textId="01ADCE84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Местные бюджеты, республиканский бюджет</w:t>
            </w:r>
          </w:p>
        </w:tc>
      </w:tr>
      <w:tr w:rsidR="009248E9" w:rsidRPr="00012A8C" w14:paraId="438050A4" w14:textId="1A9F5433" w:rsidTr="00B37E3C">
        <w:tc>
          <w:tcPr>
            <w:tcW w:w="675" w:type="dxa"/>
            <w:shd w:val="clear" w:color="auto" w:fill="auto"/>
          </w:tcPr>
          <w:p w14:paraId="294DEECB" w14:textId="21F9B0ED" w:rsidR="009248E9" w:rsidRPr="00274639" w:rsidRDefault="009248E9" w:rsidP="009248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7.3</w:t>
            </w:r>
          </w:p>
        </w:tc>
        <w:tc>
          <w:tcPr>
            <w:tcW w:w="4707" w:type="dxa"/>
            <w:shd w:val="clear" w:color="auto" w:fill="auto"/>
          </w:tcPr>
          <w:p w14:paraId="6722F791" w14:textId="64C0205F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Провести общественную информационную кампанию по гражданскому участию среди местных сообществ </w:t>
            </w:r>
          </w:p>
        </w:tc>
        <w:tc>
          <w:tcPr>
            <w:tcW w:w="3165" w:type="dxa"/>
            <w:shd w:val="clear" w:color="auto" w:fill="auto"/>
          </w:tcPr>
          <w:p w14:paraId="28025219" w14:textId="66AD438D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Проведена информационная кампания с использованием информационных технологий</w:t>
            </w:r>
          </w:p>
        </w:tc>
        <w:tc>
          <w:tcPr>
            <w:tcW w:w="1275" w:type="dxa"/>
            <w:shd w:val="clear" w:color="auto" w:fill="auto"/>
          </w:tcPr>
          <w:p w14:paraId="20C51DCC" w14:textId="44AC7B48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 декабря 2022 г.</w:t>
            </w:r>
          </w:p>
        </w:tc>
        <w:tc>
          <w:tcPr>
            <w:tcW w:w="1484" w:type="dxa"/>
            <w:gridSpan w:val="2"/>
            <w:shd w:val="clear" w:color="auto" w:fill="auto"/>
          </w:tcPr>
          <w:p w14:paraId="4514E8E3" w14:textId="55AEA80F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ОМСУ (по согласо-ванию), МФ</w:t>
            </w:r>
          </w:p>
        </w:tc>
        <w:tc>
          <w:tcPr>
            <w:tcW w:w="2345" w:type="dxa"/>
            <w:shd w:val="clear" w:color="auto" w:fill="auto"/>
          </w:tcPr>
          <w:p w14:paraId="6D6DEE95" w14:textId="77777777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248E9" w:rsidRPr="00274639" w14:paraId="41AB45C3" w14:textId="2D66C3F7" w:rsidTr="00B37E3C">
        <w:tc>
          <w:tcPr>
            <w:tcW w:w="675" w:type="dxa"/>
            <w:shd w:val="clear" w:color="auto" w:fill="auto"/>
          </w:tcPr>
          <w:p w14:paraId="6CA3B1E5" w14:textId="163A65B7" w:rsidR="009248E9" w:rsidRPr="00274639" w:rsidRDefault="009248E9" w:rsidP="009248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7.4</w:t>
            </w:r>
          </w:p>
        </w:tc>
        <w:tc>
          <w:tcPr>
            <w:tcW w:w="4707" w:type="dxa"/>
            <w:shd w:val="clear" w:color="auto" w:fill="auto"/>
          </w:tcPr>
          <w:p w14:paraId="5EEC995F" w14:textId="522C09CD" w:rsidR="009248E9" w:rsidRPr="00274639" w:rsidRDefault="009248E9" w:rsidP="009248E9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Обеспечить проведение общественных слушаний по результатам аудита органов местного самоуправления</w:t>
            </w:r>
          </w:p>
        </w:tc>
        <w:tc>
          <w:tcPr>
            <w:tcW w:w="3165" w:type="dxa"/>
            <w:shd w:val="clear" w:color="auto" w:fill="auto"/>
          </w:tcPr>
          <w:p w14:paraId="32E20367" w14:textId="7FD68A2A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Проводятся общественные слушания по результатам аудита ОМСУ</w:t>
            </w:r>
          </w:p>
        </w:tc>
        <w:tc>
          <w:tcPr>
            <w:tcW w:w="1275" w:type="dxa"/>
            <w:shd w:val="clear" w:color="auto" w:fill="auto"/>
          </w:tcPr>
          <w:p w14:paraId="587AC480" w14:textId="66C7E2F9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 декабря 2023 г.</w:t>
            </w:r>
          </w:p>
        </w:tc>
        <w:tc>
          <w:tcPr>
            <w:tcW w:w="1484" w:type="dxa"/>
            <w:gridSpan w:val="2"/>
            <w:shd w:val="clear" w:color="auto" w:fill="auto"/>
          </w:tcPr>
          <w:p w14:paraId="78D13DFC" w14:textId="2D91D7A1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ОМСУ</w:t>
            </w:r>
          </w:p>
        </w:tc>
        <w:tc>
          <w:tcPr>
            <w:tcW w:w="2345" w:type="dxa"/>
            <w:shd w:val="clear" w:color="auto" w:fill="auto"/>
          </w:tcPr>
          <w:p w14:paraId="5A789BB1" w14:textId="65AB2525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Местные бюджеты</w:t>
            </w:r>
          </w:p>
        </w:tc>
      </w:tr>
      <w:tr w:rsidR="009248E9" w:rsidRPr="00274639" w14:paraId="2B25BA6A" w14:textId="5FF9C1A5" w:rsidTr="00B37E3C">
        <w:tc>
          <w:tcPr>
            <w:tcW w:w="675" w:type="dxa"/>
            <w:shd w:val="clear" w:color="auto" w:fill="auto"/>
          </w:tcPr>
          <w:p w14:paraId="7930FF26" w14:textId="4D477A7A" w:rsidR="009248E9" w:rsidRPr="00274639" w:rsidRDefault="009248E9" w:rsidP="009248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7.5</w:t>
            </w:r>
          </w:p>
        </w:tc>
        <w:tc>
          <w:tcPr>
            <w:tcW w:w="4707" w:type="dxa"/>
            <w:shd w:val="clear" w:color="auto" w:fill="auto"/>
          </w:tcPr>
          <w:p w14:paraId="67B94ABD" w14:textId="25D84CB7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Публиковать отчеты по результатам общественного обсуждения проект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бюджет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органов местного самоуправления и отчет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их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исполнении с описанием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использования 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предложени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й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/комментари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</w:t>
            </w: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граждан при формировании и исполнении бюджета</w:t>
            </w:r>
          </w:p>
        </w:tc>
        <w:tc>
          <w:tcPr>
            <w:tcW w:w="3165" w:type="dxa"/>
            <w:shd w:val="clear" w:color="auto" w:fill="auto"/>
          </w:tcPr>
          <w:p w14:paraId="31777153" w14:textId="41A7B0ED" w:rsidR="009248E9" w:rsidRPr="00274639" w:rsidRDefault="009248E9" w:rsidP="00924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Регулярно публикуются отчеты  по результатам общественного обсуждения</w:t>
            </w:r>
          </w:p>
        </w:tc>
        <w:tc>
          <w:tcPr>
            <w:tcW w:w="1275" w:type="dxa"/>
            <w:shd w:val="clear" w:color="auto" w:fill="auto"/>
          </w:tcPr>
          <w:p w14:paraId="0CEFDA2B" w14:textId="23A95039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 декабря 2022 г.</w:t>
            </w:r>
          </w:p>
        </w:tc>
        <w:tc>
          <w:tcPr>
            <w:tcW w:w="1484" w:type="dxa"/>
            <w:gridSpan w:val="2"/>
            <w:shd w:val="clear" w:color="auto" w:fill="auto"/>
          </w:tcPr>
          <w:p w14:paraId="68915CA4" w14:textId="49652D38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ОМСУ (по согласо-ванию)</w:t>
            </w:r>
          </w:p>
        </w:tc>
        <w:tc>
          <w:tcPr>
            <w:tcW w:w="2345" w:type="dxa"/>
            <w:shd w:val="clear" w:color="auto" w:fill="auto"/>
          </w:tcPr>
          <w:p w14:paraId="0B86C9CF" w14:textId="669DC59A" w:rsidR="009248E9" w:rsidRPr="00274639" w:rsidRDefault="009248E9" w:rsidP="0092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Местные бюджеты</w:t>
            </w:r>
          </w:p>
        </w:tc>
      </w:tr>
    </w:tbl>
    <w:p w14:paraId="1E4568E0" w14:textId="77777777" w:rsidR="002B01AF" w:rsidRPr="00102CB8" w:rsidRDefault="002B01AF" w:rsidP="00102CB8">
      <w:pPr>
        <w:rPr>
          <w:rFonts w:ascii="Times New Roman" w:hAnsi="Times New Roman" w:cs="Times New Roman"/>
          <w:b/>
          <w:bCs/>
          <w:lang w:val="ru-RU"/>
        </w:rPr>
      </w:pPr>
    </w:p>
    <w:p w14:paraId="72F63D64" w14:textId="77777777" w:rsidR="002B01AF" w:rsidRPr="00102CB8" w:rsidRDefault="002B01AF" w:rsidP="00102CB8">
      <w:pPr>
        <w:rPr>
          <w:rFonts w:ascii="Times New Roman" w:hAnsi="Times New Roman" w:cs="Times New Roman"/>
          <w:b/>
          <w:bCs/>
          <w:lang w:val="ru-RU"/>
        </w:rPr>
      </w:pPr>
    </w:p>
    <w:p w14:paraId="09B9AD8F" w14:textId="77777777" w:rsidR="00B37E3C" w:rsidRDefault="00B37E3C" w:rsidP="00102CB8">
      <w:pPr>
        <w:rPr>
          <w:rFonts w:ascii="Times New Roman" w:hAnsi="Times New Roman" w:cs="Times New Roman"/>
          <w:bCs/>
          <w:sz w:val="28"/>
          <w:lang w:val="ru-RU"/>
        </w:rPr>
      </w:pPr>
    </w:p>
    <w:p w14:paraId="33440B36" w14:textId="77777777" w:rsidR="00B37E3C" w:rsidRDefault="00B37E3C" w:rsidP="00102CB8">
      <w:pPr>
        <w:rPr>
          <w:rFonts w:ascii="Times New Roman" w:hAnsi="Times New Roman" w:cs="Times New Roman"/>
          <w:bCs/>
          <w:sz w:val="28"/>
          <w:lang w:val="ru-RU"/>
        </w:rPr>
      </w:pPr>
    </w:p>
    <w:p w14:paraId="546EDC4D" w14:textId="77777777" w:rsidR="00B37E3C" w:rsidRDefault="00B37E3C" w:rsidP="00102CB8">
      <w:pPr>
        <w:rPr>
          <w:rFonts w:ascii="Times New Roman" w:hAnsi="Times New Roman" w:cs="Times New Roman"/>
          <w:bCs/>
          <w:sz w:val="28"/>
          <w:lang w:val="ru-RU"/>
        </w:rPr>
      </w:pPr>
    </w:p>
    <w:p w14:paraId="3C064CF7" w14:textId="77777777" w:rsidR="00B37E3C" w:rsidRDefault="00B37E3C" w:rsidP="00102CB8">
      <w:pPr>
        <w:rPr>
          <w:rFonts w:ascii="Times New Roman" w:hAnsi="Times New Roman" w:cs="Times New Roman"/>
          <w:bCs/>
          <w:sz w:val="28"/>
          <w:lang w:val="ru-RU"/>
        </w:rPr>
      </w:pPr>
    </w:p>
    <w:p w14:paraId="58C37526" w14:textId="77777777" w:rsidR="00B37E3C" w:rsidRDefault="00B37E3C" w:rsidP="00102CB8">
      <w:pPr>
        <w:rPr>
          <w:rFonts w:ascii="Times New Roman" w:hAnsi="Times New Roman" w:cs="Times New Roman"/>
          <w:bCs/>
          <w:sz w:val="28"/>
          <w:lang w:val="ru-RU"/>
        </w:rPr>
      </w:pPr>
    </w:p>
    <w:p w14:paraId="5D720F57" w14:textId="77777777" w:rsidR="00B37E3C" w:rsidRDefault="00B37E3C" w:rsidP="00102CB8">
      <w:pPr>
        <w:rPr>
          <w:rFonts w:ascii="Times New Roman" w:hAnsi="Times New Roman" w:cs="Times New Roman"/>
          <w:bCs/>
          <w:sz w:val="28"/>
          <w:lang w:val="ru-RU"/>
        </w:rPr>
      </w:pPr>
    </w:p>
    <w:p w14:paraId="7BC362F4" w14:textId="77777777" w:rsidR="00B37E3C" w:rsidRDefault="00B37E3C" w:rsidP="00102CB8">
      <w:pPr>
        <w:rPr>
          <w:rFonts w:ascii="Times New Roman" w:hAnsi="Times New Roman" w:cs="Times New Roman"/>
          <w:bCs/>
          <w:sz w:val="28"/>
          <w:lang w:val="ru-RU"/>
        </w:rPr>
      </w:pPr>
    </w:p>
    <w:p w14:paraId="2BD85F84" w14:textId="24F7E397" w:rsidR="0028079A" w:rsidRPr="000454A5" w:rsidRDefault="008C17B8" w:rsidP="00102CB8">
      <w:pPr>
        <w:rPr>
          <w:rFonts w:ascii="Times New Roman" w:hAnsi="Times New Roman" w:cs="Times New Roman"/>
          <w:bCs/>
          <w:sz w:val="28"/>
          <w:lang w:val="ru-RU"/>
        </w:rPr>
      </w:pPr>
      <w:r>
        <w:rPr>
          <w:rFonts w:ascii="Times New Roman" w:hAnsi="Times New Roman" w:cs="Times New Roman"/>
          <w:bCs/>
          <w:sz w:val="28"/>
          <w:lang w:val="ru-RU"/>
        </w:rPr>
        <w:t>Список сокращений:</w:t>
      </w:r>
    </w:p>
    <w:p w14:paraId="7A5114A3" w14:textId="77777777" w:rsidR="005A4ECB" w:rsidRPr="000454A5" w:rsidRDefault="005A4ECB" w:rsidP="00102CB8">
      <w:pPr>
        <w:rPr>
          <w:rFonts w:ascii="Times New Roman" w:hAnsi="Times New Roman" w:cs="Times New Roman"/>
          <w:bCs/>
          <w:sz w:val="28"/>
          <w:lang w:val="ru-RU"/>
        </w:rPr>
      </w:pPr>
    </w:p>
    <w:p w14:paraId="5B0E6C47" w14:textId="077ED0B2" w:rsidR="00FF64FB" w:rsidRPr="000454A5" w:rsidRDefault="00FF64FB" w:rsidP="00FF64FB">
      <w:pPr>
        <w:rPr>
          <w:rFonts w:ascii="Times New Roman" w:hAnsi="Times New Roman" w:cs="Times New Roman"/>
          <w:bCs/>
          <w:caps/>
          <w:sz w:val="28"/>
          <w:lang w:val="ru-RU"/>
        </w:rPr>
      </w:pPr>
      <w:r w:rsidRPr="000454A5">
        <w:rPr>
          <w:rFonts w:ascii="Times New Roman" w:hAnsi="Times New Roman" w:cs="Times New Roman"/>
          <w:bCs/>
          <w:caps/>
          <w:sz w:val="28"/>
          <w:lang w:val="ru-RU"/>
        </w:rPr>
        <w:t xml:space="preserve">ОМСУ </w:t>
      </w:r>
      <w:r w:rsidR="004349C3" w:rsidRPr="00B37E3C">
        <w:rPr>
          <w:rFonts w:ascii="Times New Roman" w:hAnsi="Times New Roman" w:cs="Times New Roman"/>
          <w:bCs/>
          <w:caps/>
          <w:sz w:val="28"/>
          <w:lang w:val="ru-RU"/>
        </w:rPr>
        <w:t>–</w:t>
      </w:r>
      <w:r w:rsidRPr="000454A5">
        <w:rPr>
          <w:rFonts w:ascii="Times New Roman" w:hAnsi="Times New Roman" w:cs="Times New Roman"/>
          <w:bCs/>
          <w:caps/>
          <w:sz w:val="28"/>
          <w:lang w:val="ru-RU"/>
        </w:rPr>
        <w:t xml:space="preserve"> </w:t>
      </w:r>
      <w:r w:rsidR="008C17B8">
        <w:rPr>
          <w:rFonts w:ascii="Times New Roman" w:hAnsi="Times New Roman" w:cs="Times New Roman"/>
          <w:bCs/>
          <w:sz w:val="28"/>
          <w:lang w:val="ru-RU"/>
        </w:rPr>
        <w:t>о</w:t>
      </w:r>
      <w:r w:rsidRPr="000454A5">
        <w:rPr>
          <w:rFonts w:ascii="Times New Roman" w:hAnsi="Times New Roman" w:cs="Times New Roman"/>
          <w:bCs/>
          <w:sz w:val="28"/>
          <w:lang w:val="ru-RU"/>
        </w:rPr>
        <w:t>рган</w:t>
      </w:r>
      <w:r w:rsidR="008C17B8">
        <w:rPr>
          <w:rFonts w:ascii="Times New Roman" w:hAnsi="Times New Roman" w:cs="Times New Roman"/>
          <w:bCs/>
          <w:sz w:val="28"/>
          <w:lang w:val="ru-RU"/>
        </w:rPr>
        <w:t>ы</w:t>
      </w:r>
      <w:r w:rsidRPr="000454A5">
        <w:rPr>
          <w:rFonts w:ascii="Times New Roman" w:hAnsi="Times New Roman" w:cs="Times New Roman"/>
          <w:bCs/>
          <w:sz w:val="28"/>
          <w:lang w:val="ru-RU"/>
        </w:rPr>
        <w:t xml:space="preserve"> местного самоуправления</w:t>
      </w:r>
    </w:p>
    <w:p w14:paraId="3BA4EFCB" w14:textId="20FF4BD8" w:rsidR="00FF64FB" w:rsidRPr="000454A5" w:rsidRDefault="00FF64FB" w:rsidP="00FF64FB">
      <w:pPr>
        <w:rPr>
          <w:rFonts w:ascii="Times New Roman" w:hAnsi="Times New Roman" w:cs="Times New Roman"/>
          <w:bCs/>
          <w:caps/>
          <w:sz w:val="28"/>
          <w:lang w:val="ru-RU"/>
        </w:rPr>
      </w:pPr>
      <w:r w:rsidRPr="000454A5">
        <w:rPr>
          <w:rFonts w:ascii="Times New Roman" w:hAnsi="Times New Roman" w:cs="Times New Roman"/>
          <w:bCs/>
          <w:caps/>
          <w:sz w:val="28"/>
          <w:lang w:val="ru-RU"/>
        </w:rPr>
        <w:t xml:space="preserve">СП </w:t>
      </w:r>
      <w:r w:rsidR="004349C3" w:rsidRPr="004349C3">
        <w:rPr>
          <w:rFonts w:ascii="Times New Roman" w:hAnsi="Times New Roman" w:cs="Times New Roman"/>
          <w:bCs/>
          <w:caps/>
          <w:sz w:val="28"/>
          <w:lang w:val="ru-RU"/>
        </w:rPr>
        <w:t>–</w:t>
      </w:r>
      <w:r w:rsidRPr="000454A5">
        <w:rPr>
          <w:rFonts w:ascii="Times New Roman" w:hAnsi="Times New Roman" w:cs="Times New Roman"/>
          <w:bCs/>
          <w:caps/>
          <w:sz w:val="28"/>
          <w:lang w:val="ru-RU"/>
        </w:rPr>
        <w:t xml:space="preserve"> </w:t>
      </w:r>
      <w:r w:rsidRPr="000454A5">
        <w:rPr>
          <w:rFonts w:ascii="Times New Roman" w:hAnsi="Times New Roman" w:cs="Times New Roman"/>
          <w:bCs/>
          <w:sz w:val="28"/>
          <w:lang w:val="ru-RU"/>
        </w:rPr>
        <w:t>Счетная палата Кыргызской Республики</w:t>
      </w:r>
    </w:p>
    <w:p w14:paraId="00C2DCA2" w14:textId="6D7FAE4C" w:rsidR="00FF64FB" w:rsidRPr="000454A5" w:rsidRDefault="00FF64FB" w:rsidP="00FF64FB">
      <w:pPr>
        <w:rPr>
          <w:rFonts w:ascii="Times New Roman" w:hAnsi="Times New Roman" w:cs="Times New Roman"/>
          <w:bCs/>
          <w:caps/>
          <w:sz w:val="28"/>
          <w:lang w:val="ru-RU"/>
        </w:rPr>
      </w:pPr>
      <w:r w:rsidRPr="000454A5">
        <w:rPr>
          <w:rFonts w:ascii="Times New Roman" w:hAnsi="Times New Roman" w:cs="Times New Roman"/>
          <w:bCs/>
          <w:caps/>
          <w:sz w:val="28"/>
          <w:lang w:val="ru-RU"/>
        </w:rPr>
        <w:t xml:space="preserve">мф </w:t>
      </w:r>
      <w:r w:rsidR="004349C3" w:rsidRPr="004349C3">
        <w:rPr>
          <w:rFonts w:ascii="Times New Roman" w:hAnsi="Times New Roman" w:cs="Times New Roman"/>
          <w:bCs/>
          <w:caps/>
          <w:sz w:val="28"/>
          <w:lang w:val="ru-RU"/>
        </w:rPr>
        <w:t>–</w:t>
      </w:r>
      <w:r w:rsidRPr="000454A5">
        <w:rPr>
          <w:rFonts w:ascii="Times New Roman" w:hAnsi="Times New Roman" w:cs="Times New Roman"/>
          <w:bCs/>
          <w:caps/>
          <w:sz w:val="28"/>
          <w:lang w:val="ru-RU"/>
        </w:rPr>
        <w:t xml:space="preserve"> </w:t>
      </w:r>
      <w:r w:rsidRPr="000454A5">
        <w:rPr>
          <w:rFonts w:ascii="Times New Roman" w:hAnsi="Times New Roman" w:cs="Times New Roman"/>
          <w:bCs/>
          <w:sz w:val="28"/>
          <w:lang w:val="ru-RU"/>
        </w:rPr>
        <w:t>Министерство финансов</w:t>
      </w:r>
      <w:r w:rsidR="008C17B8" w:rsidRPr="008C17B8">
        <w:rPr>
          <w:rFonts w:ascii="Times New Roman" w:hAnsi="Times New Roman" w:cs="Times New Roman"/>
          <w:bCs/>
          <w:sz w:val="28"/>
          <w:lang w:val="ru-RU"/>
        </w:rPr>
        <w:t xml:space="preserve"> </w:t>
      </w:r>
      <w:r w:rsidR="008C17B8" w:rsidRPr="000454A5">
        <w:rPr>
          <w:rFonts w:ascii="Times New Roman" w:hAnsi="Times New Roman" w:cs="Times New Roman"/>
          <w:bCs/>
          <w:sz w:val="28"/>
          <w:lang w:val="ru-RU"/>
        </w:rPr>
        <w:t>Кыргызской Республики</w:t>
      </w:r>
    </w:p>
    <w:p w14:paraId="6DF11BA5" w14:textId="1FCCF372" w:rsidR="00FF64FB" w:rsidRPr="000454A5" w:rsidRDefault="00FF64FB" w:rsidP="00102CB8">
      <w:pPr>
        <w:rPr>
          <w:rFonts w:ascii="Times New Roman" w:hAnsi="Times New Roman" w:cs="Times New Roman"/>
          <w:bCs/>
          <w:caps/>
          <w:sz w:val="28"/>
          <w:lang w:val="ru-RU"/>
        </w:rPr>
      </w:pPr>
      <w:r w:rsidRPr="000454A5">
        <w:rPr>
          <w:rFonts w:ascii="Times New Roman" w:hAnsi="Times New Roman" w:cs="Times New Roman"/>
          <w:bCs/>
          <w:caps/>
          <w:sz w:val="28"/>
          <w:lang w:val="ru-RU"/>
        </w:rPr>
        <w:t xml:space="preserve">мэк </w:t>
      </w:r>
      <w:r w:rsidR="004349C3" w:rsidRPr="004349C3">
        <w:rPr>
          <w:rFonts w:ascii="Times New Roman" w:hAnsi="Times New Roman" w:cs="Times New Roman"/>
          <w:bCs/>
          <w:caps/>
          <w:sz w:val="28"/>
          <w:lang w:val="ru-RU"/>
        </w:rPr>
        <w:t>–</w:t>
      </w:r>
      <w:r w:rsidRPr="000454A5">
        <w:rPr>
          <w:rFonts w:ascii="Times New Roman" w:hAnsi="Times New Roman" w:cs="Times New Roman"/>
          <w:bCs/>
          <w:caps/>
          <w:sz w:val="28"/>
          <w:lang w:val="ru-RU"/>
        </w:rPr>
        <w:t xml:space="preserve"> </w:t>
      </w:r>
      <w:r w:rsidRPr="000454A5">
        <w:rPr>
          <w:rFonts w:ascii="Times New Roman" w:hAnsi="Times New Roman" w:cs="Times New Roman"/>
          <w:bCs/>
          <w:sz w:val="28"/>
          <w:lang w:val="ru-RU"/>
        </w:rPr>
        <w:t>Министерство экономики и коммерции</w:t>
      </w:r>
      <w:r w:rsidR="008C17B8" w:rsidRPr="008C17B8">
        <w:rPr>
          <w:rFonts w:ascii="Times New Roman" w:hAnsi="Times New Roman" w:cs="Times New Roman"/>
          <w:bCs/>
          <w:sz w:val="28"/>
          <w:lang w:val="ru-RU"/>
        </w:rPr>
        <w:t xml:space="preserve"> </w:t>
      </w:r>
      <w:r w:rsidR="008C17B8" w:rsidRPr="000454A5">
        <w:rPr>
          <w:rFonts w:ascii="Times New Roman" w:hAnsi="Times New Roman" w:cs="Times New Roman"/>
          <w:bCs/>
          <w:sz w:val="28"/>
          <w:lang w:val="ru-RU"/>
        </w:rPr>
        <w:t>Кыргызской Республики</w:t>
      </w:r>
    </w:p>
    <w:p w14:paraId="55BE8519" w14:textId="01A0AF0F" w:rsidR="00FF64FB" w:rsidRPr="000454A5" w:rsidRDefault="008C17B8" w:rsidP="00102CB8">
      <w:pPr>
        <w:rPr>
          <w:rFonts w:ascii="Times New Roman" w:hAnsi="Times New Roman" w:cs="Times New Roman"/>
          <w:bCs/>
          <w:caps/>
          <w:sz w:val="28"/>
          <w:lang w:val="ru-RU"/>
        </w:rPr>
      </w:pPr>
      <w:r>
        <w:rPr>
          <w:rFonts w:ascii="Times New Roman" w:hAnsi="Times New Roman" w:cs="Times New Roman"/>
          <w:bCs/>
          <w:caps/>
          <w:sz w:val="28"/>
          <w:lang w:val="ru-RU"/>
        </w:rPr>
        <w:t>ГАГСМС</w:t>
      </w:r>
      <w:r w:rsidR="002432C9" w:rsidRPr="000454A5">
        <w:rPr>
          <w:rFonts w:ascii="Times New Roman" w:hAnsi="Times New Roman" w:cs="Times New Roman"/>
          <w:bCs/>
          <w:caps/>
          <w:sz w:val="28"/>
          <w:lang w:val="ru-RU"/>
        </w:rPr>
        <w:t xml:space="preserve"> </w:t>
      </w:r>
      <w:r w:rsidR="004349C3" w:rsidRPr="004349C3">
        <w:rPr>
          <w:rFonts w:ascii="Times New Roman" w:hAnsi="Times New Roman" w:cs="Times New Roman"/>
          <w:bCs/>
          <w:caps/>
          <w:sz w:val="28"/>
          <w:lang w:val="ru-RU"/>
        </w:rPr>
        <w:t>–</w:t>
      </w:r>
      <w:r w:rsidR="00FF64FB" w:rsidRPr="000454A5">
        <w:rPr>
          <w:rFonts w:ascii="Times New Roman" w:hAnsi="Times New Roman" w:cs="Times New Roman"/>
          <w:bCs/>
          <w:caps/>
          <w:sz w:val="28"/>
          <w:lang w:val="ru-RU"/>
        </w:rPr>
        <w:t xml:space="preserve"> </w:t>
      </w:r>
      <w:r w:rsidR="00FF64FB" w:rsidRPr="000454A5">
        <w:rPr>
          <w:rFonts w:ascii="Times New Roman" w:hAnsi="Times New Roman" w:cs="Times New Roman"/>
          <w:bCs/>
          <w:sz w:val="28"/>
          <w:lang w:val="ru-RU"/>
        </w:rPr>
        <w:t>Государственное агентство по делам государственной службы и местного самоупр</w:t>
      </w:r>
      <w:r w:rsidR="002432C9" w:rsidRPr="000454A5">
        <w:rPr>
          <w:rFonts w:ascii="Times New Roman" w:hAnsi="Times New Roman" w:cs="Times New Roman"/>
          <w:bCs/>
          <w:sz w:val="28"/>
          <w:lang w:val="ru-RU"/>
        </w:rPr>
        <w:t>авления при Кабинете М</w:t>
      </w:r>
      <w:r w:rsidR="00FF64FB" w:rsidRPr="000454A5">
        <w:rPr>
          <w:rFonts w:ascii="Times New Roman" w:hAnsi="Times New Roman" w:cs="Times New Roman"/>
          <w:bCs/>
          <w:sz w:val="28"/>
          <w:lang w:val="ru-RU"/>
        </w:rPr>
        <w:t xml:space="preserve">инистров </w:t>
      </w:r>
      <w:r w:rsidR="002432C9" w:rsidRPr="000454A5">
        <w:rPr>
          <w:rFonts w:ascii="Times New Roman" w:hAnsi="Times New Roman" w:cs="Times New Roman"/>
          <w:bCs/>
          <w:sz w:val="28"/>
          <w:lang w:val="ru-RU"/>
        </w:rPr>
        <w:t>Кыргызской Республики</w:t>
      </w:r>
    </w:p>
    <w:p w14:paraId="16425BBF" w14:textId="473C7DB5" w:rsidR="001C46F3" w:rsidRPr="00085CB3" w:rsidRDefault="00FF64FB" w:rsidP="00102CB8">
      <w:pPr>
        <w:rPr>
          <w:rFonts w:ascii="Times New Roman" w:hAnsi="Times New Roman" w:cs="Times New Roman"/>
          <w:bCs/>
          <w:caps/>
          <w:sz w:val="28"/>
          <w:lang w:val="ru-RU"/>
        </w:rPr>
      </w:pPr>
      <w:r w:rsidRPr="000454A5">
        <w:rPr>
          <w:rFonts w:ascii="Times New Roman" w:hAnsi="Times New Roman" w:cs="Times New Roman"/>
          <w:bCs/>
          <w:caps/>
          <w:sz w:val="28"/>
          <w:lang w:val="ru-RU"/>
        </w:rPr>
        <w:t xml:space="preserve">ГНС – </w:t>
      </w:r>
      <w:r w:rsidRPr="000454A5">
        <w:rPr>
          <w:rFonts w:ascii="Times New Roman" w:hAnsi="Times New Roman" w:cs="Times New Roman"/>
          <w:bCs/>
          <w:sz w:val="28"/>
          <w:lang w:val="ru-RU"/>
        </w:rPr>
        <w:t>Государственная налоговая служба  при Министерстве финансов Кыргызской Республики</w:t>
      </w:r>
      <w:r w:rsidR="00F05BE5" w:rsidRPr="000454A5">
        <w:rPr>
          <w:rFonts w:ascii="Times New Roman" w:hAnsi="Times New Roman" w:cs="Times New Roman"/>
          <w:bCs/>
          <w:caps/>
          <w:sz w:val="28"/>
          <w:lang w:val="ru-RU"/>
        </w:rPr>
        <w:t xml:space="preserve"> </w:t>
      </w:r>
    </w:p>
    <w:p w14:paraId="10C75E39" w14:textId="0500419E" w:rsidR="008C17B8" w:rsidRPr="001F5F64" w:rsidRDefault="008C17B8" w:rsidP="00102CB8">
      <w:pPr>
        <w:rPr>
          <w:rFonts w:ascii="Times New Roman" w:hAnsi="Times New Roman" w:cs="Times New Roman"/>
          <w:bCs/>
          <w:sz w:val="28"/>
          <w:lang w:val="ky-KG"/>
        </w:rPr>
      </w:pPr>
      <w:r w:rsidRPr="000454A5">
        <w:rPr>
          <w:rFonts w:ascii="Times New Roman" w:eastAsia="Arial" w:hAnsi="Times New Roman" w:cs="Times New Roman"/>
          <w:sz w:val="28"/>
          <w:szCs w:val="28"/>
        </w:rPr>
        <w:t>AMP</w:t>
      </w:r>
      <w:r w:rsidRPr="008C17B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C17B8">
        <w:rPr>
          <w:rFonts w:ascii="Times New Roman" w:hAnsi="Times New Roman" w:cs="Times New Roman"/>
          <w:bCs/>
          <w:caps/>
          <w:sz w:val="28"/>
        </w:rPr>
        <w:t>–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454A5">
        <w:rPr>
          <w:rFonts w:ascii="Times New Roman" w:eastAsia="Arial" w:hAnsi="Times New Roman" w:cs="Times New Roman"/>
          <w:sz w:val="28"/>
          <w:szCs w:val="28"/>
        </w:rPr>
        <w:t>The</w:t>
      </w:r>
      <w:r w:rsidRPr="008C17B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454A5">
        <w:rPr>
          <w:rFonts w:ascii="Times New Roman" w:eastAsia="Arial" w:hAnsi="Times New Roman" w:cs="Times New Roman"/>
          <w:sz w:val="28"/>
          <w:szCs w:val="28"/>
        </w:rPr>
        <w:t>Aid</w:t>
      </w:r>
      <w:r w:rsidRPr="008C17B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454A5">
        <w:rPr>
          <w:rFonts w:ascii="Times New Roman" w:eastAsia="Arial" w:hAnsi="Times New Roman" w:cs="Times New Roman"/>
          <w:sz w:val="28"/>
          <w:szCs w:val="28"/>
        </w:rPr>
        <w:t>management</w:t>
      </w:r>
      <w:r w:rsidRPr="008C17B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454A5">
        <w:rPr>
          <w:rFonts w:ascii="Times New Roman" w:eastAsia="Arial" w:hAnsi="Times New Roman" w:cs="Times New Roman"/>
          <w:sz w:val="28"/>
          <w:szCs w:val="28"/>
        </w:rPr>
        <w:t>Platform</w:t>
      </w:r>
      <w:r w:rsidR="001F5F64">
        <w:rPr>
          <w:rFonts w:ascii="Times New Roman" w:eastAsia="Arial" w:hAnsi="Times New Roman" w:cs="Times New Roman"/>
          <w:sz w:val="28"/>
          <w:szCs w:val="28"/>
          <w:lang w:val="ky-KG"/>
        </w:rPr>
        <w:t>, п</w:t>
      </w:r>
      <w:r w:rsidR="001F5F64" w:rsidRPr="001F5F64">
        <w:rPr>
          <w:rFonts w:ascii="Times New Roman" w:eastAsia="Arial" w:hAnsi="Times New Roman" w:cs="Times New Roman"/>
          <w:sz w:val="28"/>
          <w:szCs w:val="28"/>
          <w:lang w:val="ky-KG"/>
        </w:rPr>
        <w:t>латформа управления помощью</w:t>
      </w:r>
      <w:r w:rsidR="001F5F64">
        <w:rPr>
          <w:rFonts w:ascii="Times New Roman" w:eastAsia="Arial" w:hAnsi="Times New Roman" w:cs="Times New Roman"/>
          <w:sz w:val="28"/>
          <w:szCs w:val="28"/>
          <w:lang w:val="ky-KG"/>
        </w:rPr>
        <w:t xml:space="preserve"> (</w:t>
      </w:r>
      <w:r w:rsidR="001F5F64" w:rsidRPr="001F5F64">
        <w:rPr>
          <w:rFonts w:ascii="Times New Roman" w:eastAsia="Arial" w:hAnsi="Times New Roman" w:cs="Times New Roman"/>
          <w:sz w:val="28"/>
          <w:szCs w:val="28"/>
          <w:lang w:val="ky-KG"/>
        </w:rPr>
        <w:t>веб-платформа для отслеживания внешней помощи по р</w:t>
      </w:r>
      <w:r w:rsidR="001F5F64">
        <w:rPr>
          <w:rFonts w:ascii="Times New Roman" w:eastAsia="Arial" w:hAnsi="Times New Roman" w:cs="Times New Roman"/>
          <w:sz w:val="28"/>
          <w:szCs w:val="28"/>
          <w:lang w:val="ky-KG"/>
        </w:rPr>
        <w:t>азвитию в Кыргызской Республике)</w:t>
      </w:r>
    </w:p>
    <w:sectPr w:rsidR="008C17B8" w:rsidRPr="001F5F64" w:rsidSect="00806668">
      <w:footerReference w:type="default" r:id="rId8"/>
      <w:footerReference w:type="first" r:id="rId9"/>
      <w:pgSz w:w="16838" w:h="11906" w:orient="landscape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995041" w14:textId="77777777" w:rsidR="00786997" w:rsidRDefault="00786997" w:rsidP="00480969">
      <w:r>
        <w:separator/>
      </w:r>
    </w:p>
  </w:endnote>
  <w:endnote w:type="continuationSeparator" w:id="0">
    <w:p w14:paraId="163832CA" w14:textId="77777777" w:rsidR="00786997" w:rsidRDefault="00786997" w:rsidP="00480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08920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56ECB6B" w14:textId="4016ACE6" w:rsidR="003A04A1" w:rsidRPr="00CE2B5C" w:rsidRDefault="003A04A1" w:rsidP="00D40DE2">
        <w:pPr>
          <w:pStyle w:val="ac"/>
          <w:ind w:left="1418"/>
          <w:rPr>
            <w:rFonts w:ascii="Times New Roman" w:hAnsi="Times New Roman"/>
            <w:lang w:val="ru-RU"/>
          </w:rPr>
        </w:pPr>
      </w:p>
      <w:p w14:paraId="74B51581" w14:textId="6B0F63C3" w:rsidR="003A04A1" w:rsidRPr="00806668" w:rsidRDefault="003A04A1" w:rsidP="00806668">
        <w:pPr>
          <w:pStyle w:val="ac"/>
          <w:jc w:val="right"/>
          <w:rPr>
            <w:rFonts w:ascii="Times New Roman" w:hAnsi="Times New Roman" w:cs="Times New Roman"/>
          </w:rPr>
        </w:pPr>
        <w:r w:rsidRPr="00806668">
          <w:rPr>
            <w:rFonts w:ascii="Times New Roman" w:hAnsi="Times New Roman" w:cs="Times New Roman"/>
          </w:rPr>
          <w:fldChar w:fldCharType="begin"/>
        </w:r>
        <w:r w:rsidRPr="00806668">
          <w:rPr>
            <w:rFonts w:ascii="Times New Roman" w:hAnsi="Times New Roman" w:cs="Times New Roman"/>
          </w:rPr>
          <w:instrText xml:space="preserve"> PAGE   \* MERGEFORMAT </w:instrText>
        </w:r>
        <w:r w:rsidRPr="00806668">
          <w:rPr>
            <w:rFonts w:ascii="Times New Roman" w:hAnsi="Times New Roman" w:cs="Times New Roman"/>
          </w:rPr>
          <w:fldChar w:fldCharType="separate"/>
        </w:r>
        <w:r w:rsidR="00012A8C">
          <w:rPr>
            <w:rFonts w:ascii="Times New Roman" w:hAnsi="Times New Roman" w:cs="Times New Roman"/>
            <w:noProof/>
          </w:rPr>
          <w:t>2</w:t>
        </w:r>
        <w:r w:rsidRPr="00806668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35D6F" w14:textId="32755C51" w:rsidR="003A04A1" w:rsidRPr="00CE2B5C" w:rsidRDefault="003A04A1" w:rsidP="00CE2B5C">
    <w:pPr>
      <w:pStyle w:val="ac"/>
      <w:ind w:left="1418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A0744" w14:textId="77777777" w:rsidR="00786997" w:rsidRDefault="00786997" w:rsidP="00480969">
      <w:r>
        <w:separator/>
      </w:r>
    </w:p>
  </w:footnote>
  <w:footnote w:type="continuationSeparator" w:id="0">
    <w:p w14:paraId="6A68CF63" w14:textId="77777777" w:rsidR="00786997" w:rsidRDefault="00786997" w:rsidP="00480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E2BEF"/>
    <w:multiLevelType w:val="hybridMultilevel"/>
    <w:tmpl w:val="61406CDC"/>
    <w:lvl w:ilvl="0" w:tplc="5268C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F0A5B"/>
    <w:multiLevelType w:val="multilevel"/>
    <w:tmpl w:val="EE9455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7AF7D5E"/>
    <w:multiLevelType w:val="multilevel"/>
    <w:tmpl w:val="B388D6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8BA7371"/>
    <w:multiLevelType w:val="multilevel"/>
    <w:tmpl w:val="B388D6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A010C31"/>
    <w:multiLevelType w:val="hybridMultilevel"/>
    <w:tmpl w:val="8BAA7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6329FD"/>
    <w:multiLevelType w:val="hybridMultilevel"/>
    <w:tmpl w:val="2DCA0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17B5A"/>
    <w:multiLevelType w:val="hybridMultilevel"/>
    <w:tmpl w:val="DD8497DC"/>
    <w:lvl w:ilvl="0" w:tplc="E2B2767C">
      <w:start w:val="25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18DA2A42"/>
    <w:multiLevelType w:val="multilevel"/>
    <w:tmpl w:val="52A2A51E"/>
    <w:lvl w:ilvl="0">
      <w:start w:val="5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">
    <w:nsid w:val="1C837D45"/>
    <w:multiLevelType w:val="multilevel"/>
    <w:tmpl w:val="7F507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19036AA"/>
    <w:multiLevelType w:val="multilevel"/>
    <w:tmpl w:val="D062C0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24492F4E"/>
    <w:multiLevelType w:val="multilevel"/>
    <w:tmpl w:val="B388D6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92A62F9"/>
    <w:multiLevelType w:val="hybridMultilevel"/>
    <w:tmpl w:val="87E28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F23B39"/>
    <w:multiLevelType w:val="hybridMultilevel"/>
    <w:tmpl w:val="7BF03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826ADA"/>
    <w:multiLevelType w:val="hybridMultilevel"/>
    <w:tmpl w:val="1A382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A95229"/>
    <w:multiLevelType w:val="multilevel"/>
    <w:tmpl w:val="B388D6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D64548D"/>
    <w:multiLevelType w:val="hybridMultilevel"/>
    <w:tmpl w:val="49FE0832"/>
    <w:lvl w:ilvl="0" w:tplc="024EEC6A">
      <w:start w:val="23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885B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468714D"/>
    <w:multiLevelType w:val="multilevel"/>
    <w:tmpl w:val="08FC16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A8367F1"/>
    <w:multiLevelType w:val="multilevel"/>
    <w:tmpl w:val="6304FA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C804A67"/>
    <w:multiLevelType w:val="hybridMultilevel"/>
    <w:tmpl w:val="8C566658"/>
    <w:lvl w:ilvl="0" w:tplc="7A8266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CB57A3"/>
    <w:multiLevelType w:val="multilevel"/>
    <w:tmpl w:val="AEE871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CAB0333"/>
    <w:multiLevelType w:val="multilevel"/>
    <w:tmpl w:val="B388D6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D4E6437"/>
    <w:multiLevelType w:val="multilevel"/>
    <w:tmpl w:val="55BA1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1"/>
  </w:num>
  <w:num w:numId="3">
    <w:abstractNumId w:val="3"/>
  </w:num>
  <w:num w:numId="4">
    <w:abstractNumId w:val="14"/>
  </w:num>
  <w:num w:numId="5">
    <w:abstractNumId w:val="10"/>
  </w:num>
  <w:num w:numId="6">
    <w:abstractNumId w:val="2"/>
  </w:num>
  <w:num w:numId="7">
    <w:abstractNumId w:val="22"/>
  </w:num>
  <w:num w:numId="8">
    <w:abstractNumId w:val="9"/>
  </w:num>
  <w:num w:numId="9">
    <w:abstractNumId w:val="5"/>
  </w:num>
  <w:num w:numId="10">
    <w:abstractNumId w:val="13"/>
  </w:num>
  <w:num w:numId="11">
    <w:abstractNumId w:val="12"/>
  </w:num>
  <w:num w:numId="12">
    <w:abstractNumId w:val="8"/>
  </w:num>
  <w:num w:numId="13">
    <w:abstractNumId w:val="15"/>
  </w:num>
  <w:num w:numId="14">
    <w:abstractNumId w:val="20"/>
  </w:num>
  <w:num w:numId="15">
    <w:abstractNumId w:val="0"/>
  </w:num>
  <w:num w:numId="16">
    <w:abstractNumId w:val="17"/>
  </w:num>
  <w:num w:numId="17">
    <w:abstractNumId w:val="1"/>
  </w:num>
  <w:num w:numId="18">
    <w:abstractNumId w:val="16"/>
  </w:num>
  <w:num w:numId="19">
    <w:abstractNumId w:val="6"/>
  </w:num>
  <w:num w:numId="20">
    <w:abstractNumId w:val="11"/>
  </w:num>
  <w:num w:numId="21">
    <w:abstractNumId w:val="19"/>
  </w:num>
  <w:num w:numId="22">
    <w:abstractNumId w:val="18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AB6"/>
    <w:rsid w:val="00007091"/>
    <w:rsid w:val="000079B8"/>
    <w:rsid w:val="00012144"/>
    <w:rsid w:val="00012A8C"/>
    <w:rsid w:val="00013CEB"/>
    <w:rsid w:val="00014152"/>
    <w:rsid w:val="00014DA1"/>
    <w:rsid w:val="00015030"/>
    <w:rsid w:val="000165D2"/>
    <w:rsid w:val="00016E72"/>
    <w:rsid w:val="00020A88"/>
    <w:rsid w:val="000223D1"/>
    <w:rsid w:val="00022DD0"/>
    <w:rsid w:val="00024806"/>
    <w:rsid w:val="00024CA9"/>
    <w:rsid w:val="00035F33"/>
    <w:rsid w:val="00040CE9"/>
    <w:rsid w:val="000430CB"/>
    <w:rsid w:val="000454A5"/>
    <w:rsid w:val="00046DDB"/>
    <w:rsid w:val="00050B6C"/>
    <w:rsid w:val="00052A05"/>
    <w:rsid w:val="00054B13"/>
    <w:rsid w:val="000604D3"/>
    <w:rsid w:val="00061887"/>
    <w:rsid w:val="00065102"/>
    <w:rsid w:val="000708D9"/>
    <w:rsid w:val="00082E54"/>
    <w:rsid w:val="0008471C"/>
    <w:rsid w:val="00085C28"/>
    <w:rsid w:val="00085CB3"/>
    <w:rsid w:val="00091603"/>
    <w:rsid w:val="0009172F"/>
    <w:rsid w:val="000970ED"/>
    <w:rsid w:val="000A2EDA"/>
    <w:rsid w:val="000A5029"/>
    <w:rsid w:val="000B0047"/>
    <w:rsid w:val="000B3557"/>
    <w:rsid w:val="000B4719"/>
    <w:rsid w:val="000C5898"/>
    <w:rsid w:val="000D1345"/>
    <w:rsid w:val="000D276C"/>
    <w:rsid w:val="000D403F"/>
    <w:rsid w:val="000D5769"/>
    <w:rsid w:val="000D59BD"/>
    <w:rsid w:val="000E22F0"/>
    <w:rsid w:val="000E4602"/>
    <w:rsid w:val="000E656E"/>
    <w:rsid w:val="000E6AE7"/>
    <w:rsid w:val="000F11E5"/>
    <w:rsid w:val="000F6A15"/>
    <w:rsid w:val="000F6B8F"/>
    <w:rsid w:val="00101EE8"/>
    <w:rsid w:val="0010224B"/>
    <w:rsid w:val="00102CB8"/>
    <w:rsid w:val="00106A17"/>
    <w:rsid w:val="00112915"/>
    <w:rsid w:val="0012097F"/>
    <w:rsid w:val="0012281D"/>
    <w:rsid w:val="00126BF7"/>
    <w:rsid w:val="001279ED"/>
    <w:rsid w:val="001323C6"/>
    <w:rsid w:val="00137098"/>
    <w:rsid w:val="001415E5"/>
    <w:rsid w:val="0014603F"/>
    <w:rsid w:val="00146AC7"/>
    <w:rsid w:val="00152B61"/>
    <w:rsid w:val="001533E8"/>
    <w:rsid w:val="00155499"/>
    <w:rsid w:val="00160D5C"/>
    <w:rsid w:val="001616CA"/>
    <w:rsid w:val="00164789"/>
    <w:rsid w:val="00166494"/>
    <w:rsid w:val="001664B7"/>
    <w:rsid w:val="00167D04"/>
    <w:rsid w:val="00171B62"/>
    <w:rsid w:val="001761D6"/>
    <w:rsid w:val="0018219F"/>
    <w:rsid w:val="001829F2"/>
    <w:rsid w:val="00182E51"/>
    <w:rsid w:val="00186583"/>
    <w:rsid w:val="0018687E"/>
    <w:rsid w:val="00186A2D"/>
    <w:rsid w:val="0019764B"/>
    <w:rsid w:val="001976D7"/>
    <w:rsid w:val="001A2ED9"/>
    <w:rsid w:val="001A347C"/>
    <w:rsid w:val="001A78E5"/>
    <w:rsid w:val="001B23ED"/>
    <w:rsid w:val="001B4972"/>
    <w:rsid w:val="001C0EAC"/>
    <w:rsid w:val="001C37DD"/>
    <w:rsid w:val="001C46F3"/>
    <w:rsid w:val="001D2D5B"/>
    <w:rsid w:val="001D41DA"/>
    <w:rsid w:val="001D702D"/>
    <w:rsid w:val="001D7B71"/>
    <w:rsid w:val="001E2A0B"/>
    <w:rsid w:val="001E5018"/>
    <w:rsid w:val="001E6EC9"/>
    <w:rsid w:val="001F3B18"/>
    <w:rsid w:val="001F5F64"/>
    <w:rsid w:val="00204744"/>
    <w:rsid w:val="00205FE3"/>
    <w:rsid w:val="00206B56"/>
    <w:rsid w:val="00207D70"/>
    <w:rsid w:val="0021671F"/>
    <w:rsid w:val="00216B5C"/>
    <w:rsid w:val="002177BF"/>
    <w:rsid w:val="00217DF7"/>
    <w:rsid w:val="00223CC9"/>
    <w:rsid w:val="00226D9B"/>
    <w:rsid w:val="00232D7A"/>
    <w:rsid w:val="002369CE"/>
    <w:rsid w:val="00237A5D"/>
    <w:rsid w:val="00237BD8"/>
    <w:rsid w:val="00241FF8"/>
    <w:rsid w:val="00242D63"/>
    <w:rsid w:val="002432C9"/>
    <w:rsid w:val="00252704"/>
    <w:rsid w:val="00253D95"/>
    <w:rsid w:val="002577BB"/>
    <w:rsid w:val="00260A0C"/>
    <w:rsid w:val="00263294"/>
    <w:rsid w:val="00266A2C"/>
    <w:rsid w:val="00274639"/>
    <w:rsid w:val="0028079A"/>
    <w:rsid w:val="00280D34"/>
    <w:rsid w:val="0028562E"/>
    <w:rsid w:val="00285AAA"/>
    <w:rsid w:val="00286579"/>
    <w:rsid w:val="00287099"/>
    <w:rsid w:val="0029382B"/>
    <w:rsid w:val="00296657"/>
    <w:rsid w:val="0029728D"/>
    <w:rsid w:val="002A0FCB"/>
    <w:rsid w:val="002A195A"/>
    <w:rsid w:val="002A1FE8"/>
    <w:rsid w:val="002A3B74"/>
    <w:rsid w:val="002A454D"/>
    <w:rsid w:val="002A4DC2"/>
    <w:rsid w:val="002B01AF"/>
    <w:rsid w:val="002B5883"/>
    <w:rsid w:val="002B6A5D"/>
    <w:rsid w:val="002C37CD"/>
    <w:rsid w:val="002C4892"/>
    <w:rsid w:val="002C55F2"/>
    <w:rsid w:val="002D489F"/>
    <w:rsid w:val="002D53AB"/>
    <w:rsid w:val="002E26EF"/>
    <w:rsid w:val="002E489D"/>
    <w:rsid w:val="002F100B"/>
    <w:rsid w:val="002F10FC"/>
    <w:rsid w:val="002F34F7"/>
    <w:rsid w:val="002F48CD"/>
    <w:rsid w:val="00302AD0"/>
    <w:rsid w:val="00305753"/>
    <w:rsid w:val="00314C10"/>
    <w:rsid w:val="003168D9"/>
    <w:rsid w:val="00320D16"/>
    <w:rsid w:val="00324BC2"/>
    <w:rsid w:val="00325D3E"/>
    <w:rsid w:val="00326B1F"/>
    <w:rsid w:val="00327381"/>
    <w:rsid w:val="003319EA"/>
    <w:rsid w:val="00331BA2"/>
    <w:rsid w:val="0033200A"/>
    <w:rsid w:val="00340E5B"/>
    <w:rsid w:val="003445A0"/>
    <w:rsid w:val="00352CB4"/>
    <w:rsid w:val="003532EA"/>
    <w:rsid w:val="00353D02"/>
    <w:rsid w:val="00354772"/>
    <w:rsid w:val="00361A2E"/>
    <w:rsid w:val="00362910"/>
    <w:rsid w:val="00362D6D"/>
    <w:rsid w:val="00365979"/>
    <w:rsid w:val="00366EB2"/>
    <w:rsid w:val="00370907"/>
    <w:rsid w:val="00370E36"/>
    <w:rsid w:val="00376164"/>
    <w:rsid w:val="003766A8"/>
    <w:rsid w:val="003773D5"/>
    <w:rsid w:val="00384056"/>
    <w:rsid w:val="00390F1B"/>
    <w:rsid w:val="0039400D"/>
    <w:rsid w:val="00397F6E"/>
    <w:rsid w:val="003A04A1"/>
    <w:rsid w:val="003A1B16"/>
    <w:rsid w:val="003A5640"/>
    <w:rsid w:val="003B2230"/>
    <w:rsid w:val="003B2272"/>
    <w:rsid w:val="003B274C"/>
    <w:rsid w:val="003B3089"/>
    <w:rsid w:val="003B40AE"/>
    <w:rsid w:val="003B6FEF"/>
    <w:rsid w:val="003D2867"/>
    <w:rsid w:val="003E4257"/>
    <w:rsid w:val="003E5267"/>
    <w:rsid w:val="003E6821"/>
    <w:rsid w:val="00400A51"/>
    <w:rsid w:val="004065ED"/>
    <w:rsid w:val="0041311E"/>
    <w:rsid w:val="00415ECB"/>
    <w:rsid w:val="00416532"/>
    <w:rsid w:val="00416832"/>
    <w:rsid w:val="00422AC5"/>
    <w:rsid w:val="0043274E"/>
    <w:rsid w:val="004332F4"/>
    <w:rsid w:val="00433470"/>
    <w:rsid w:val="004349C3"/>
    <w:rsid w:val="00441568"/>
    <w:rsid w:val="004469A3"/>
    <w:rsid w:val="004549B8"/>
    <w:rsid w:val="0045633D"/>
    <w:rsid w:val="00462CCE"/>
    <w:rsid w:val="004652D4"/>
    <w:rsid w:val="00466283"/>
    <w:rsid w:val="004721DC"/>
    <w:rsid w:val="00473108"/>
    <w:rsid w:val="004748EF"/>
    <w:rsid w:val="004756E8"/>
    <w:rsid w:val="00480969"/>
    <w:rsid w:val="0048372D"/>
    <w:rsid w:val="0049032F"/>
    <w:rsid w:val="00496C9A"/>
    <w:rsid w:val="004A1F51"/>
    <w:rsid w:val="004A4FCF"/>
    <w:rsid w:val="004B385D"/>
    <w:rsid w:val="004B3DE0"/>
    <w:rsid w:val="004B49F9"/>
    <w:rsid w:val="004B793A"/>
    <w:rsid w:val="004C7077"/>
    <w:rsid w:val="004D10E6"/>
    <w:rsid w:val="004D30A5"/>
    <w:rsid w:val="004D6028"/>
    <w:rsid w:val="004E0B39"/>
    <w:rsid w:val="004E123D"/>
    <w:rsid w:val="004E124C"/>
    <w:rsid w:val="004E6B2C"/>
    <w:rsid w:val="004E7EBE"/>
    <w:rsid w:val="004F0AE0"/>
    <w:rsid w:val="004F1EA7"/>
    <w:rsid w:val="004F3157"/>
    <w:rsid w:val="004F5846"/>
    <w:rsid w:val="004F5EA0"/>
    <w:rsid w:val="004F68D2"/>
    <w:rsid w:val="0050433A"/>
    <w:rsid w:val="00506067"/>
    <w:rsid w:val="00510F88"/>
    <w:rsid w:val="0052471C"/>
    <w:rsid w:val="00524E1F"/>
    <w:rsid w:val="00527EFE"/>
    <w:rsid w:val="005301F9"/>
    <w:rsid w:val="00531F34"/>
    <w:rsid w:val="005329FA"/>
    <w:rsid w:val="005355FD"/>
    <w:rsid w:val="0054381A"/>
    <w:rsid w:val="005449FC"/>
    <w:rsid w:val="00545518"/>
    <w:rsid w:val="00547D24"/>
    <w:rsid w:val="00550C30"/>
    <w:rsid w:val="00554D20"/>
    <w:rsid w:val="00555A42"/>
    <w:rsid w:val="00556953"/>
    <w:rsid w:val="005573C8"/>
    <w:rsid w:val="00560E5F"/>
    <w:rsid w:val="005707BF"/>
    <w:rsid w:val="00570833"/>
    <w:rsid w:val="005716B9"/>
    <w:rsid w:val="005724EA"/>
    <w:rsid w:val="005730EF"/>
    <w:rsid w:val="00573839"/>
    <w:rsid w:val="00585146"/>
    <w:rsid w:val="00585BBA"/>
    <w:rsid w:val="0059298A"/>
    <w:rsid w:val="005979E6"/>
    <w:rsid w:val="005A231B"/>
    <w:rsid w:val="005A37FC"/>
    <w:rsid w:val="005A4ECB"/>
    <w:rsid w:val="005B32E6"/>
    <w:rsid w:val="005C026F"/>
    <w:rsid w:val="005C0D9D"/>
    <w:rsid w:val="005C365F"/>
    <w:rsid w:val="005C3E65"/>
    <w:rsid w:val="005C4332"/>
    <w:rsid w:val="005C5944"/>
    <w:rsid w:val="005C7E2D"/>
    <w:rsid w:val="005D05B8"/>
    <w:rsid w:val="005D5C24"/>
    <w:rsid w:val="005E4AAD"/>
    <w:rsid w:val="005E5238"/>
    <w:rsid w:val="005E6E42"/>
    <w:rsid w:val="005F0E5A"/>
    <w:rsid w:val="005F23DE"/>
    <w:rsid w:val="005F798E"/>
    <w:rsid w:val="005F7C0B"/>
    <w:rsid w:val="00603179"/>
    <w:rsid w:val="00606794"/>
    <w:rsid w:val="00625146"/>
    <w:rsid w:val="00626070"/>
    <w:rsid w:val="00630708"/>
    <w:rsid w:val="00633DC7"/>
    <w:rsid w:val="00634A1D"/>
    <w:rsid w:val="00636059"/>
    <w:rsid w:val="00642568"/>
    <w:rsid w:val="00645656"/>
    <w:rsid w:val="00647693"/>
    <w:rsid w:val="006516E4"/>
    <w:rsid w:val="006565F4"/>
    <w:rsid w:val="00660400"/>
    <w:rsid w:val="0066344A"/>
    <w:rsid w:val="006639BD"/>
    <w:rsid w:val="00667405"/>
    <w:rsid w:val="00676952"/>
    <w:rsid w:val="006813BA"/>
    <w:rsid w:val="00683BA8"/>
    <w:rsid w:val="00691AB3"/>
    <w:rsid w:val="00691FE0"/>
    <w:rsid w:val="00692A4F"/>
    <w:rsid w:val="00694960"/>
    <w:rsid w:val="00694C23"/>
    <w:rsid w:val="00695DBA"/>
    <w:rsid w:val="006A1D5F"/>
    <w:rsid w:val="006A3879"/>
    <w:rsid w:val="006B00CE"/>
    <w:rsid w:val="006B1579"/>
    <w:rsid w:val="006B1E72"/>
    <w:rsid w:val="006B3D7F"/>
    <w:rsid w:val="006B4AB1"/>
    <w:rsid w:val="006C12D4"/>
    <w:rsid w:val="006C4C0B"/>
    <w:rsid w:val="006C4D81"/>
    <w:rsid w:val="006D0792"/>
    <w:rsid w:val="006E1183"/>
    <w:rsid w:val="006E21AE"/>
    <w:rsid w:val="006E2918"/>
    <w:rsid w:val="006E2A53"/>
    <w:rsid w:val="006E59AC"/>
    <w:rsid w:val="006E60EB"/>
    <w:rsid w:val="006E6844"/>
    <w:rsid w:val="007031A4"/>
    <w:rsid w:val="00707A0F"/>
    <w:rsid w:val="00710A0E"/>
    <w:rsid w:val="00710ECE"/>
    <w:rsid w:val="00713121"/>
    <w:rsid w:val="00714182"/>
    <w:rsid w:val="00715E40"/>
    <w:rsid w:val="0071763C"/>
    <w:rsid w:val="007277BD"/>
    <w:rsid w:val="0073167A"/>
    <w:rsid w:val="00734022"/>
    <w:rsid w:val="0073774D"/>
    <w:rsid w:val="00741B10"/>
    <w:rsid w:val="00742846"/>
    <w:rsid w:val="00745DC8"/>
    <w:rsid w:val="00747C00"/>
    <w:rsid w:val="00750174"/>
    <w:rsid w:val="0075396C"/>
    <w:rsid w:val="00754F37"/>
    <w:rsid w:val="007605EC"/>
    <w:rsid w:val="00761004"/>
    <w:rsid w:val="007640E4"/>
    <w:rsid w:val="0077087F"/>
    <w:rsid w:val="00773E9F"/>
    <w:rsid w:val="00775409"/>
    <w:rsid w:val="00786997"/>
    <w:rsid w:val="00795004"/>
    <w:rsid w:val="007968B5"/>
    <w:rsid w:val="007B00C8"/>
    <w:rsid w:val="007B1B1E"/>
    <w:rsid w:val="007B1F71"/>
    <w:rsid w:val="007B67A3"/>
    <w:rsid w:val="007C00F4"/>
    <w:rsid w:val="007C0E7C"/>
    <w:rsid w:val="007D13CE"/>
    <w:rsid w:val="007E05F5"/>
    <w:rsid w:val="007E15A6"/>
    <w:rsid w:val="007E2F7B"/>
    <w:rsid w:val="007E7211"/>
    <w:rsid w:val="007E7BDE"/>
    <w:rsid w:val="007E7E47"/>
    <w:rsid w:val="007F28AD"/>
    <w:rsid w:val="007F73CA"/>
    <w:rsid w:val="00800223"/>
    <w:rsid w:val="00800F27"/>
    <w:rsid w:val="0080186E"/>
    <w:rsid w:val="00802F2B"/>
    <w:rsid w:val="00804427"/>
    <w:rsid w:val="00804607"/>
    <w:rsid w:val="00806668"/>
    <w:rsid w:val="0081490B"/>
    <w:rsid w:val="008171DF"/>
    <w:rsid w:val="00823DF6"/>
    <w:rsid w:val="00824E2B"/>
    <w:rsid w:val="00825641"/>
    <w:rsid w:val="00825EE1"/>
    <w:rsid w:val="00826FEF"/>
    <w:rsid w:val="008278A6"/>
    <w:rsid w:val="008301FB"/>
    <w:rsid w:val="008310D7"/>
    <w:rsid w:val="00833F2B"/>
    <w:rsid w:val="00835408"/>
    <w:rsid w:val="00840077"/>
    <w:rsid w:val="00841F70"/>
    <w:rsid w:val="00842A3E"/>
    <w:rsid w:val="00842E59"/>
    <w:rsid w:val="00843E8B"/>
    <w:rsid w:val="00844396"/>
    <w:rsid w:val="00844FB5"/>
    <w:rsid w:val="00856121"/>
    <w:rsid w:val="0085694C"/>
    <w:rsid w:val="008618D8"/>
    <w:rsid w:val="00864E93"/>
    <w:rsid w:val="00866579"/>
    <w:rsid w:val="00870DF0"/>
    <w:rsid w:val="008773DB"/>
    <w:rsid w:val="008806FC"/>
    <w:rsid w:val="008953D8"/>
    <w:rsid w:val="008A74AE"/>
    <w:rsid w:val="008A7E78"/>
    <w:rsid w:val="008B2845"/>
    <w:rsid w:val="008C17B8"/>
    <w:rsid w:val="008C2223"/>
    <w:rsid w:val="008D01BB"/>
    <w:rsid w:val="008E04AF"/>
    <w:rsid w:val="008E5BD0"/>
    <w:rsid w:val="008E6360"/>
    <w:rsid w:val="008F27B1"/>
    <w:rsid w:val="008F7423"/>
    <w:rsid w:val="00903920"/>
    <w:rsid w:val="009059F8"/>
    <w:rsid w:val="00914C55"/>
    <w:rsid w:val="00915244"/>
    <w:rsid w:val="00916FAB"/>
    <w:rsid w:val="009248E9"/>
    <w:rsid w:val="009256D4"/>
    <w:rsid w:val="00930458"/>
    <w:rsid w:val="00934FD3"/>
    <w:rsid w:val="0093762B"/>
    <w:rsid w:val="00952FF5"/>
    <w:rsid w:val="00953814"/>
    <w:rsid w:val="00954BD7"/>
    <w:rsid w:val="009553C5"/>
    <w:rsid w:val="00957E3E"/>
    <w:rsid w:val="00962DAD"/>
    <w:rsid w:val="00962FAF"/>
    <w:rsid w:val="00973161"/>
    <w:rsid w:val="00980DD1"/>
    <w:rsid w:val="0098203E"/>
    <w:rsid w:val="009868D0"/>
    <w:rsid w:val="00991217"/>
    <w:rsid w:val="00991440"/>
    <w:rsid w:val="00994FA2"/>
    <w:rsid w:val="00996325"/>
    <w:rsid w:val="009A1EB4"/>
    <w:rsid w:val="009A4B5B"/>
    <w:rsid w:val="009A7E0C"/>
    <w:rsid w:val="009B0220"/>
    <w:rsid w:val="009B0685"/>
    <w:rsid w:val="009B18EC"/>
    <w:rsid w:val="009B3AAA"/>
    <w:rsid w:val="009B691F"/>
    <w:rsid w:val="009C7DCA"/>
    <w:rsid w:val="009D0345"/>
    <w:rsid w:val="009D1579"/>
    <w:rsid w:val="009D5402"/>
    <w:rsid w:val="009D6704"/>
    <w:rsid w:val="009D6BCB"/>
    <w:rsid w:val="009E3566"/>
    <w:rsid w:val="009F13AB"/>
    <w:rsid w:val="009F1E85"/>
    <w:rsid w:val="00A020F8"/>
    <w:rsid w:val="00A03902"/>
    <w:rsid w:val="00A03A5A"/>
    <w:rsid w:val="00A03CFA"/>
    <w:rsid w:val="00A14075"/>
    <w:rsid w:val="00A15A34"/>
    <w:rsid w:val="00A16301"/>
    <w:rsid w:val="00A21550"/>
    <w:rsid w:val="00A255B9"/>
    <w:rsid w:val="00A31E6A"/>
    <w:rsid w:val="00A3310E"/>
    <w:rsid w:val="00A35672"/>
    <w:rsid w:val="00A36560"/>
    <w:rsid w:val="00A432B8"/>
    <w:rsid w:val="00A43420"/>
    <w:rsid w:val="00A437A6"/>
    <w:rsid w:val="00A46532"/>
    <w:rsid w:val="00A46AFA"/>
    <w:rsid w:val="00A47D37"/>
    <w:rsid w:val="00A5044E"/>
    <w:rsid w:val="00A5096A"/>
    <w:rsid w:val="00A5170A"/>
    <w:rsid w:val="00A532A7"/>
    <w:rsid w:val="00A55DE9"/>
    <w:rsid w:val="00A57BBA"/>
    <w:rsid w:val="00A606DE"/>
    <w:rsid w:val="00A60A3D"/>
    <w:rsid w:val="00A63A94"/>
    <w:rsid w:val="00A63AFF"/>
    <w:rsid w:val="00A6478D"/>
    <w:rsid w:val="00A66407"/>
    <w:rsid w:val="00A674B8"/>
    <w:rsid w:val="00A72F94"/>
    <w:rsid w:val="00A740C2"/>
    <w:rsid w:val="00A76D3C"/>
    <w:rsid w:val="00A82FA2"/>
    <w:rsid w:val="00A84C54"/>
    <w:rsid w:val="00A85719"/>
    <w:rsid w:val="00A85EE4"/>
    <w:rsid w:val="00A8771C"/>
    <w:rsid w:val="00A961DF"/>
    <w:rsid w:val="00AA1C61"/>
    <w:rsid w:val="00AA2EA2"/>
    <w:rsid w:val="00AA6123"/>
    <w:rsid w:val="00AB0786"/>
    <w:rsid w:val="00AB0C83"/>
    <w:rsid w:val="00AB11E3"/>
    <w:rsid w:val="00AB2DF5"/>
    <w:rsid w:val="00AB3866"/>
    <w:rsid w:val="00AB4EF5"/>
    <w:rsid w:val="00AB64CB"/>
    <w:rsid w:val="00AC292D"/>
    <w:rsid w:val="00AC736E"/>
    <w:rsid w:val="00AD45A3"/>
    <w:rsid w:val="00AE1C33"/>
    <w:rsid w:val="00AE45AA"/>
    <w:rsid w:val="00B01050"/>
    <w:rsid w:val="00B1165F"/>
    <w:rsid w:val="00B126D8"/>
    <w:rsid w:val="00B12E68"/>
    <w:rsid w:val="00B208AC"/>
    <w:rsid w:val="00B23D3A"/>
    <w:rsid w:val="00B306A5"/>
    <w:rsid w:val="00B3118E"/>
    <w:rsid w:val="00B3260A"/>
    <w:rsid w:val="00B34F8C"/>
    <w:rsid w:val="00B352C9"/>
    <w:rsid w:val="00B356C6"/>
    <w:rsid w:val="00B37E3C"/>
    <w:rsid w:val="00B4355E"/>
    <w:rsid w:val="00B45B79"/>
    <w:rsid w:val="00B610FE"/>
    <w:rsid w:val="00B6332E"/>
    <w:rsid w:val="00B652CC"/>
    <w:rsid w:val="00B664D5"/>
    <w:rsid w:val="00B70B0F"/>
    <w:rsid w:val="00B80301"/>
    <w:rsid w:val="00B819F9"/>
    <w:rsid w:val="00B8308A"/>
    <w:rsid w:val="00B8656B"/>
    <w:rsid w:val="00B86B3A"/>
    <w:rsid w:val="00B8776F"/>
    <w:rsid w:val="00B91197"/>
    <w:rsid w:val="00B91F59"/>
    <w:rsid w:val="00B954A5"/>
    <w:rsid w:val="00BA2F5D"/>
    <w:rsid w:val="00BA3D62"/>
    <w:rsid w:val="00BB30C1"/>
    <w:rsid w:val="00BB384D"/>
    <w:rsid w:val="00BB6B1F"/>
    <w:rsid w:val="00BC2ECF"/>
    <w:rsid w:val="00BC49A8"/>
    <w:rsid w:val="00BC7FFC"/>
    <w:rsid w:val="00BD0352"/>
    <w:rsid w:val="00BD04DD"/>
    <w:rsid w:val="00BD0966"/>
    <w:rsid w:val="00BD6EB1"/>
    <w:rsid w:val="00BE11DC"/>
    <w:rsid w:val="00BE387C"/>
    <w:rsid w:val="00BE706D"/>
    <w:rsid w:val="00BF06A4"/>
    <w:rsid w:val="00BF1BDB"/>
    <w:rsid w:val="00BF343C"/>
    <w:rsid w:val="00BF36D5"/>
    <w:rsid w:val="00BF65CB"/>
    <w:rsid w:val="00BF7BD8"/>
    <w:rsid w:val="00BF7C4F"/>
    <w:rsid w:val="00C062DE"/>
    <w:rsid w:val="00C06B0A"/>
    <w:rsid w:val="00C10A69"/>
    <w:rsid w:val="00C147D9"/>
    <w:rsid w:val="00C14E86"/>
    <w:rsid w:val="00C26B8C"/>
    <w:rsid w:val="00C40FA7"/>
    <w:rsid w:val="00C40FCD"/>
    <w:rsid w:val="00C441B0"/>
    <w:rsid w:val="00C446AA"/>
    <w:rsid w:val="00C46C00"/>
    <w:rsid w:val="00C47F16"/>
    <w:rsid w:val="00C506C6"/>
    <w:rsid w:val="00C53300"/>
    <w:rsid w:val="00C54049"/>
    <w:rsid w:val="00C61B5B"/>
    <w:rsid w:val="00C703F9"/>
    <w:rsid w:val="00C74BA0"/>
    <w:rsid w:val="00C74C67"/>
    <w:rsid w:val="00C774C0"/>
    <w:rsid w:val="00C82D8E"/>
    <w:rsid w:val="00C82FB4"/>
    <w:rsid w:val="00C85F0C"/>
    <w:rsid w:val="00C93774"/>
    <w:rsid w:val="00C93F2F"/>
    <w:rsid w:val="00C94ADD"/>
    <w:rsid w:val="00C95C9F"/>
    <w:rsid w:val="00CA061D"/>
    <w:rsid w:val="00CA3A19"/>
    <w:rsid w:val="00CA4037"/>
    <w:rsid w:val="00CA5372"/>
    <w:rsid w:val="00CA7DAF"/>
    <w:rsid w:val="00CB00FC"/>
    <w:rsid w:val="00CB74B4"/>
    <w:rsid w:val="00CC2AE2"/>
    <w:rsid w:val="00CC5194"/>
    <w:rsid w:val="00CC74AA"/>
    <w:rsid w:val="00CD3530"/>
    <w:rsid w:val="00CE1080"/>
    <w:rsid w:val="00CE29FA"/>
    <w:rsid w:val="00CE2A0C"/>
    <w:rsid w:val="00CE2B5C"/>
    <w:rsid w:val="00CE5B45"/>
    <w:rsid w:val="00CF1FA0"/>
    <w:rsid w:val="00CF5AAE"/>
    <w:rsid w:val="00D063C0"/>
    <w:rsid w:val="00D1079B"/>
    <w:rsid w:val="00D1293F"/>
    <w:rsid w:val="00D149E3"/>
    <w:rsid w:val="00D16379"/>
    <w:rsid w:val="00D16E3B"/>
    <w:rsid w:val="00D20320"/>
    <w:rsid w:val="00D20C73"/>
    <w:rsid w:val="00D220FF"/>
    <w:rsid w:val="00D27A49"/>
    <w:rsid w:val="00D30D73"/>
    <w:rsid w:val="00D35C3E"/>
    <w:rsid w:val="00D36032"/>
    <w:rsid w:val="00D40DE2"/>
    <w:rsid w:val="00D46DC0"/>
    <w:rsid w:val="00D470A7"/>
    <w:rsid w:val="00D50D08"/>
    <w:rsid w:val="00D51581"/>
    <w:rsid w:val="00D536A5"/>
    <w:rsid w:val="00D55761"/>
    <w:rsid w:val="00D6186F"/>
    <w:rsid w:val="00D63516"/>
    <w:rsid w:val="00D638E7"/>
    <w:rsid w:val="00D6519F"/>
    <w:rsid w:val="00D71111"/>
    <w:rsid w:val="00D71A72"/>
    <w:rsid w:val="00D72D4F"/>
    <w:rsid w:val="00D744BD"/>
    <w:rsid w:val="00D8226B"/>
    <w:rsid w:val="00D83A5F"/>
    <w:rsid w:val="00D87367"/>
    <w:rsid w:val="00D92908"/>
    <w:rsid w:val="00D934DA"/>
    <w:rsid w:val="00D93AB8"/>
    <w:rsid w:val="00D97C33"/>
    <w:rsid w:val="00DA170B"/>
    <w:rsid w:val="00DB0F72"/>
    <w:rsid w:val="00DB1A02"/>
    <w:rsid w:val="00DB5880"/>
    <w:rsid w:val="00DC10D6"/>
    <w:rsid w:val="00DC1652"/>
    <w:rsid w:val="00DC2CFD"/>
    <w:rsid w:val="00DC34EB"/>
    <w:rsid w:val="00DC47B7"/>
    <w:rsid w:val="00DC5E8B"/>
    <w:rsid w:val="00DC7B3C"/>
    <w:rsid w:val="00DD0F6F"/>
    <w:rsid w:val="00DD2963"/>
    <w:rsid w:val="00DD2BB1"/>
    <w:rsid w:val="00DD3F7E"/>
    <w:rsid w:val="00DD4298"/>
    <w:rsid w:val="00DD45F3"/>
    <w:rsid w:val="00DD4D54"/>
    <w:rsid w:val="00DD6CC1"/>
    <w:rsid w:val="00DE46ED"/>
    <w:rsid w:val="00DE4F0D"/>
    <w:rsid w:val="00DE7392"/>
    <w:rsid w:val="00DE7C16"/>
    <w:rsid w:val="00DF0A8A"/>
    <w:rsid w:val="00DF405F"/>
    <w:rsid w:val="00DF4212"/>
    <w:rsid w:val="00DF711C"/>
    <w:rsid w:val="00E04312"/>
    <w:rsid w:val="00E07B43"/>
    <w:rsid w:val="00E10850"/>
    <w:rsid w:val="00E14A86"/>
    <w:rsid w:val="00E15533"/>
    <w:rsid w:val="00E171D3"/>
    <w:rsid w:val="00E20156"/>
    <w:rsid w:val="00E214FD"/>
    <w:rsid w:val="00E2302E"/>
    <w:rsid w:val="00E26214"/>
    <w:rsid w:val="00E26475"/>
    <w:rsid w:val="00E312DB"/>
    <w:rsid w:val="00E36F27"/>
    <w:rsid w:val="00E37084"/>
    <w:rsid w:val="00E37B27"/>
    <w:rsid w:val="00E41119"/>
    <w:rsid w:val="00E42811"/>
    <w:rsid w:val="00E4285A"/>
    <w:rsid w:val="00E42882"/>
    <w:rsid w:val="00E42B02"/>
    <w:rsid w:val="00E43C46"/>
    <w:rsid w:val="00E508BE"/>
    <w:rsid w:val="00E57C65"/>
    <w:rsid w:val="00E666E1"/>
    <w:rsid w:val="00E67C36"/>
    <w:rsid w:val="00E7127B"/>
    <w:rsid w:val="00E749D4"/>
    <w:rsid w:val="00E77FA6"/>
    <w:rsid w:val="00E80436"/>
    <w:rsid w:val="00E853DC"/>
    <w:rsid w:val="00E87FAB"/>
    <w:rsid w:val="00E91469"/>
    <w:rsid w:val="00E925C6"/>
    <w:rsid w:val="00E96B06"/>
    <w:rsid w:val="00EA2D13"/>
    <w:rsid w:val="00EB026D"/>
    <w:rsid w:val="00EB295B"/>
    <w:rsid w:val="00EB2F15"/>
    <w:rsid w:val="00EB4B1B"/>
    <w:rsid w:val="00EB6AD2"/>
    <w:rsid w:val="00EB6E10"/>
    <w:rsid w:val="00EC45BE"/>
    <w:rsid w:val="00EC743E"/>
    <w:rsid w:val="00EC78F7"/>
    <w:rsid w:val="00ED1FD3"/>
    <w:rsid w:val="00ED77A8"/>
    <w:rsid w:val="00EE130E"/>
    <w:rsid w:val="00EE3E3B"/>
    <w:rsid w:val="00EF031A"/>
    <w:rsid w:val="00EF2EE0"/>
    <w:rsid w:val="00EF45CD"/>
    <w:rsid w:val="00F008D8"/>
    <w:rsid w:val="00F00CC2"/>
    <w:rsid w:val="00F00DBC"/>
    <w:rsid w:val="00F02D3A"/>
    <w:rsid w:val="00F04656"/>
    <w:rsid w:val="00F05BE5"/>
    <w:rsid w:val="00F07D06"/>
    <w:rsid w:val="00F10EC9"/>
    <w:rsid w:val="00F13B21"/>
    <w:rsid w:val="00F147BC"/>
    <w:rsid w:val="00F147C2"/>
    <w:rsid w:val="00F22433"/>
    <w:rsid w:val="00F26D93"/>
    <w:rsid w:val="00F2799E"/>
    <w:rsid w:val="00F3095F"/>
    <w:rsid w:val="00F311E3"/>
    <w:rsid w:val="00F356E1"/>
    <w:rsid w:val="00F357FC"/>
    <w:rsid w:val="00F552BD"/>
    <w:rsid w:val="00F60480"/>
    <w:rsid w:val="00F604F9"/>
    <w:rsid w:val="00F64050"/>
    <w:rsid w:val="00F64A2A"/>
    <w:rsid w:val="00F701B5"/>
    <w:rsid w:val="00F71AE3"/>
    <w:rsid w:val="00F73565"/>
    <w:rsid w:val="00F7434A"/>
    <w:rsid w:val="00F745F0"/>
    <w:rsid w:val="00F77961"/>
    <w:rsid w:val="00F812AE"/>
    <w:rsid w:val="00F81C51"/>
    <w:rsid w:val="00F82CF4"/>
    <w:rsid w:val="00F85126"/>
    <w:rsid w:val="00F879F0"/>
    <w:rsid w:val="00F90C3F"/>
    <w:rsid w:val="00F93227"/>
    <w:rsid w:val="00F9446F"/>
    <w:rsid w:val="00FA416C"/>
    <w:rsid w:val="00FA4F7A"/>
    <w:rsid w:val="00FB0153"/>
    <w:rsid w:val="00FB05E7"/>
    <w:rsid w:val="00FC11AE"/>
    <w:rsid w:val="00FC4D25"/>
    <w:rsid w:val="00FC5228"/>
    <w:rsid w:val="00FC67E5"/>
    <w:rsid w:val="00FC6AB6"/>
    <w:rsid w:val="00FD23DA"/>
    <w:rsid w:val="00FD4BA7"/>
    <w:rsid w:val="00FD5979"/>
    <w:rsid w:val="00FE4CB8"/>
    <w:rsid w:val="00FF0CBF"/>
    <w:rsid w:val="00FF3F17"/>
    <w:rsid w:val="00FF473E"/>
    <w:rsid w:val="00FF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44543"/>
  <w15:docId w15:val="{B7F25335-ACB3-4D52-9B3F-5ED53D6E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2A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405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F73CA"/>
    <w:pPr>
      <w:widowControl w:val="0"/>
      <w:spacing w:after="160" w:line="259" w:lineRule="auto"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692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5">
    <w:name w:val="annotation reference"/>
    <w:basedOn w:val="a0"/>
    <w:uiPriority w:val="99"/>
    <w:semiHidden/>
    <w:unhideWhenUsed/>
    <w:rsid w:val="003B227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B227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B227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B227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B2272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80969"/>
    <w:pPr>
      <w:tabs>
        <w:tab w:val="center" w:pos="4680"/>
        <w:tab w:val="right" w:pos="9360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0969"/>
  </w:style>
  <w:style w:type="paragraph" w:styleId="ac">
    <w:name w:val="footer"/>
    <w:basedOn w:val="a"/>
    <w:link w:val="ad"/>
    <w:uiPriority w:val="99"/>
    <w:unhideWhenUsed/>
    <w:rsid w:val="00480969"/>
    <w:pPr>
      <w:tabs>
        <w:tab w:val="center" w:pos="4680"/>
        <w:tab w:val="right" w:pos="9360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0969"/>
  </w:style>
  <w:style w:type="paragraph" w:styleId="ae">
    <w:name w:val="Revision"/>
    <w:hidden/>
    <w:uiPriority w:val="99"/>
    <w:semiHidden/>
    <w:rsid w:val="009F1E85"/>
  </w:style>
  <w:style w:type="paragraph" w:styleId="af">
    <w:name w:val="footnote text"/>
    <w:basedOn w:val="a"/>
    <w:link w:val="af0"/>
    <w:uiPriority w:val="99"/>
    <w:semiHidden/>
    <w:unhideWhenUsed/>
    <w:rsid w:val="00D27A49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D27A49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D27A49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2D53A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53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SeventhEditionOfficeOnline.xsl" StyleName="MLA" Version="7"/>
</file>

<file path=customXml/itemProps1.xml><?xml version="1.0" encoding="utf-8"?>
<ds:datastoreItem xmlns:ds="http://schemas.openxmlformats.org/officeDocument/2006/customXml" ds:itemID="{C16073A3-5046-44A7-9F8C-F42442A20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4548</Words>
  <Characters>25926</Characters>
  <Application>Microsoft Office Word</Application>
  <DocSecurity>0</DocSecurity>
  <Lines>216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30414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Жылдыз Торалиева</dc:creator>
  <cp:lastModifiedBy>Прикоман-й сотрудник инфо3</cp:lastModifiedBy>
  <cp:revision>2</cp:revision>
  <cp:lastPrinted>2021-05-28T05:53:00Z</cp:lastPrinted>
  <dcterms:created xsi:type="dcterms:W3CDTF">2022-09-20T08:31:00Z</dcterms:created>
  <dcterms:modified xsi:type="dcterms:W3CDTF">2022-09-20T08:31:00Z</dcterms:modified>
</cp:coreProperties>
</file>