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61" w:rsidRDefault="00B67E61" w:rsidP="00B9207A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D1796">
        <w:rPr>
          <w:rFonts w:ascii="Times New Roman" w:hAnsi="Times New Roman" w:cs="Times New Roman"/>
          <w:b/>
          <w:sz w:val="28"/>
          <w:szCs w:val="28"/>
        </w:rPr>
        <w:tab/>
      </w:r>
      <w:r w:rsidR="00ED1796">
        <w:rPr>
          <w:rFonts w:ascii="Times New Roman" w:hAnsi="Times New Roman" w:cs="Times New Roman"/>
          <w:b/>
          <w:sz w:val="28"/>
          <w:szCs w:val="28"/>
        </w:rPr>
        <w:tab/>
      </w:r>
      <w:r w:rsidR="00ED1796">
        <w:rPr>
          <w:rFonts w:ascii="Times New Roman" w:hAnsi="Times New Roman" w:cs="Times New Roman"/>
          <w:b/>
          <w:sz w:val="28"/>
          <w:szCs w:val="28"/>
        </w:rPr>
        <w:tab/>
      </w:r>
      <w:r w:rsidR="00ED1796">
        <w:rPr>
          <w:rFonts w:ascii="Times New Roman" w:hAnsi="Times New Roman" w:cs="Times New Roman"/>
          <w:b/>
          <w:sz w:val="28"/>
          <w:szCs w:val="28"/>
        </w:rPr>
        <w:tab/>
      </w:r>
      <w:r w:rsidR="00602BEA">
        <w:rPr>
          <w:rFonts w:ascii="Times New Roman" w:hAnsi="Times New Roman" w:cs="Times New Roman"/>
          <w:b/>
          <w:sz w:val="28"/>
          <w:szCs w:val="28"/>
        </w:rPr>
        <w:tab/>
      </w:r>
      <w:r w:rsidR="00602BEA">
        <w:rPr>
          <w:rFonts w:ascii="Times New Roman" w:hAnsi="Times New Roman" w:cs="Times New Roman"/>
          <w:b/>
          <w:sz w:val="28"/>
          <w:szCs w:val="28"/>
        </w:rPr>
        <w:tab/>
      </w:r>
      <w:r w:rsidR="00602BEA">
        <w:rPr>
          <w:rFonts w:ascii="Times New Roman" w:hAnsi="Times New Roman" w:cs="Times New Roman"/>
          <w:b/>
          <w:sz w:val="28"/>
          <w:szCs w:val="28"/>
        </w:rPr>
        <w:tab/>
      </w:r>
      <w:r w:rsidR="00ED1796" w:rsidRPr="00ED1796">
        <w:rPr>
          <w:rFonts w:ascii="Times New Roman" w:hAnsi="Times New Roman" w:cs="Times New Roman"/>
          <w:sz w:val="28"/>
          <w:szCs w:val="28"/>
        </w:rPr>
        <w:t>Приложение</w:t>
      </w:r>
      <w:r w:rsidR="00ED1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EA" w:rsidRDefault="00602BEA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2BEA" w:rsidRDefault="00602BEA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6A78" w:rsidRPr="00495FD3" w:rsidRDefault="00886A78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886A78" w:rsidRPr="00495FD3" w:rsidRDefault="00886A78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DA43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осударственном уч</w:t>
      </w:r>
      <w:r w:rsidR="00F46E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реждении «Инновационный центр» </w:t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</w:t>
      </w:r>
    </w:p>
    <w:p w:rsidR="00886A78" w:rsidRPr="00495FD3" w:rsidRDefault="00886A78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Государственном агентстве интеллектуальной собственности и </w:t>
      </w:r>
    </w:p>
    <w:p w:rsidR="00886A78" w:rsidRPr="00495FD3" w:rsidRDefault="00886A78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инноваций при Кабинете Министров Кыргызской Республики</w:t>
      </w:r>
    </w:p>
    <w:p w:rsidR="00886A78" w:rsidRPr="00495FD3" w:rsidRDefault="00886A78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6A78" w:rsidRDefault="00886A78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DA436C" w:rsidRPr="00495FD3" w:rsidRDefault="00DA436C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правовые и организационные основы деятельности </w:t>
      </w:r>
      <w:r w:rsidR="00DA43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учреждения «Инновационный центр» при Государственном агентстве интеллектуальной собственности и инноваций при Кабинете Министров Кыргызской Республики (далее – Инновационный центр).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центр является правопреемником Государственной патентно-технической библиотеки при Государственной службе интеллектуальной собственности и инноваций при Правительстве Кыргызской Республики.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центр является подведомственной организацией Государственного агентства интеллектуальной собственности и инноваций при Кабинете Министров Кыргызской Республики (далее – Кыргызпатент).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центр в своей деятельности руководствуется Конституцией</w:t>
      </w:r>
      <w:r w:rsidR="0060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95FD3">
        <w:rPr>
          <w:rFonts w:ascii="Times New Roman" w:hAnsi="Times New Roman" w:cs="Times New Roman"/>
          <w:sz w:val="28"/>
          <w:szCs w:val="28"/>
        </w:rPr>
        <w:t>законами Кыргызской Республики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нормативными правовыми актами Кыргызской Республики, Положением о Кыргызпатенте, общепризнанными принципами и нормами международного права, международными договорами</w:t>
      </w:r>
      <w:r w:rsidR="001A55A1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вступивши</w:t>
      </w:r>
      <w:r w:rsidR="0060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1A55A1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в соответствии с законодательством Кыргызской Республики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приказами и распоряжениями Кыргызпатента, а также настоящим Положением.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центр является юридическим лицом, </w:t>
      </w:r>
      <w:r w:rsidR="00D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в 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</w:t>
      </w:r>
      <w:r w:rsidR="00611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форм</w:t>
      </w:r>
      <w:r w:rsidR="00DA43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DA43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наделенн</w:t>
      </w:r>
      <w:r w:rsidR="00DA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 обособленным имуществом, находящимся в государственной собственности, имеет самостоятельный баланс, казначейские лицевые счета</w:t>
      </w:r>
      <w:r w:rsidR="0004239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71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законодательством Кыргызской Республики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печать с изображением государственного герба со своим наименованием на государственном и официальном языках, иные печати и штампы, фирменные бланки установленного образца. </w:t>
      </w:r>
      <w:r w:rsidR="00C03D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Инновационного центра является Кабинет Министров Кыргызской Республики.</w:t>
      </w:r>
    </w:p>
    <w:p w:rsidR="00DA6333" w:rsidRDefault="00886A78" w:rsidP="00B9207A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DA633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Фирменное наименование Инновационного центра:</w:t>
      </w:r>
    </w:p>
    <w:p w:rsidR="00A0585B" w:rsidRPr="00B9207A" w:rsidRDefault="00DA6333" w:rsidP="00B920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>п</w:t>
      </w:r>
      <w:r w:rsidR="00886A78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>олное фирменное наименование:</w:t>
      </w:r>
    </w:p>
    <w:p w:rsidR="00A0585B" w:rsidRPr="00495FD3" w:rsidRDefault="00B16BF2" w:rsidP="00B9207A">
      <w:pPr>
        <w:pStyle w:val="a7"/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E866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 государственном языке: </w:t>
      </w:r>
      <w:r w:rsidR="001A55A1" w:rsidRPr="00E86605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«</w:t>
      </w:r>
      <w:r w:rsidR="00886A78" w:rsidRPr="00495FD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Министрлер Кабинетине караштуу Интеллектуалдык менчик жана инновациялар мамлекеттик агенттигинине караштуу </w:t>
      </w:r>
      <w:r w:rsidR="001A55A1" w:rsidRPr="00E86605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«</w:t>
      </w:r>
      <w:r w:rsidR="00886A78" w:rsidRPr="00495FD3">
        <w:rPr>
          <w:rFonts w:ascii="Times New Roman" w:hAnsi="Times New Roman" w:cs="Times New Roman"/>
          <w:sz w:val="28"/>
          <w:szCs w:val="28"/>
          <w:lang w:val="ky-KG"/>
        </w:rPr>
        <w:t>Инновациялык борбор</w:t>
      </w:r>
      <w:r w:rsidR="008E482E" w:rsidRPr="00E86605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»</w:t>
      </w:r>
      <w:r w:rsidR="00886A78" w:rsidRPr="00495FD3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мекемеси;</w:t>
      </w:r>
    </w:p>
    <w:p w:rsidR="00886A78" w:rsidRPr="00495FD3" w:rsidRDefault="00B9207A" w:rsidP="00B9207A">
      <w:pPr>
        <w:pStyle w:val="a7"/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BF2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86605" w:rsidRPr="00495FD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 официальном языке: </w:t>
      </w:r>
      <w:r w:rsidR="00DA6333" w:rsidRPr="00DA633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Государственное учреждение </w:t>
      </w:r>
      <w:r w:rsidR="008E482E" w:rsidRPr="00495FD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86A78" w:rsidRPr="00495FD3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нновационный центр</w:t>
      </w:r>
      <w:r w:rsidR="008E482E" w:rsidRPr="00495F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Государственном агентстве интеллектуальной собственности и инноваций при Кабинете Министров Кыргызской Республики</w:t>
      </w:r>
      <w:r w:rsidR="00DA63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886A78" w:rsidRPr="00495FD3" w:rsidRDefault="00DA6333" w:rsidP="00B9207A">
      <w:pPr>
        <w:tabs>
          <w:tab w:val="left" w:pos="297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с</w:t>
      </w:r>
      <w:r w:rsidR="00886A78" w:rsidRPr="00495FD3">
        <w:rPr>
          <w:rFonts w:ascii="Times New Roman" w:eastAsia="Times New Roman" w:hAnsi="Times New Roman"/>
          <w:sz w:val="28"/>
          <w:szCs w:val="28"/>
          <w:lang w:val="ky-KG" w:eastAsia="ru-RU"/>
        </w:rPr>
        <w:t>окращенное фирменное наименование:</w:t>
      </w:r>
    </w:p>
    <w:p w:rsidR="00886A78" w:rsidRPr="00B9207A" w:rsidRDefault="00B16BF2" w:rsidP="00B9207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9207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86605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886A78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>на государственном языке:</w:t>
      </w:r>
      <w:r w:rsidR="008E482E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8E482E" w:rsidRPr="00B9207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86A78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>Инновациялык борбор</w:t>
      </w:r>
      <w:r w:rsidR="008E482E" w:rsidRPr="00B9207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886A78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ММ;</w:t>
      </w:r>
    </w:p>
    <w:p w:rsidR="00886A78" w:rsidRPr="00B9207A" w:rsidRDefault="00B16BF2" w:rsidP="00B9207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9207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86A78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на официальном языке: ГУ </w:t>
      </w:r>
      <w:r w:rsidR="008E482E" w:rsidRPr="00B9207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86A78" w:rsidRPr="00B9207A">
        <w:rPr>
          <w:rFonts w:ascii="Times New Roman" w:eastAsia="Times New Roman" w:hAnsi="Times New Roman"/>
          <w:sz w:val="28"/>
          <w:szCs w:val="28"/>
          <w:lang w:val="ky-KG" w:eastAsia="ru-RU"/>
        </w:rPr>
        <w:t>Инновационный центр</w:t>
      </w:r>
      <w:r w:rsidR="008E482E" w:rsidRPr="00B9207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A6333" w:rsidRPr="00B9207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</w:t>
      </w:r>
      <w:r w:rsidR="00DA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Инновационного центра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</w:t>
      </w:r>
      <w:r w:rsidR="000B79CF">
        <w:rPr>
          <w:rFonts w:ascii="Times New Roman" w:eastAsia="Times New Roman" w:hAnsi="Times New Roman" w:cs="Times New Roman"/>
          <w:sz w:val="28"/>
          <w:szCs w:val="28"/>
          <w:lang w:eastAsia="ru-RU"/>
        </w:rPr>
        <w:t>0021</w:t>
      </w:r>
      <w:r w:rsid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Кыргызская Республика, гор</w:t>
      </w:r>
      <w:r w:rsidR="000B5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Бишкек, бульвар Эркиндик, 58</w:t>
      </w:r>
      <w:r w:rsidR="000B50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A78" w:rsidRPr="00495FD3" w:rsidRDefault="00886A78" w:rsidP="00B9207A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78" w:rsidRDefault="00886A78" w:rsidP="00B9207A">
      <w:pPr>
        <w:pStyle w:val="a7"/>
        <w:tabs>
          <w:tab w:val="left" w:pos="34"/>
          <w:tab w:val="left" w:pos="709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Инновационного центра</w:t>
      </w:r>
    </w:p>
    <w:p w:rsidR="00DA436C" w:rsidRPr="00495FD3" w:rsidRDefault="00DA436C" w:rsidP="00B9207A">
      <w:pPr>
        <w:pStyle w:val="a7"/>
        <w:tabs>
          <w:tab w:val="left" w:pos="34"/>
          <w:tab w:val="left" w:pos="709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A78" w:rsidRPr="000B79CF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495F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деятельности Инновационного центра </w:t>
      </w:r>
      <w:r w:rsidRPr="00D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495FD3">
        <w:rPr>
          <w:rFonts w:ascii="Times New Roman" w:hAnsi="Times New Roman" w:cs="Times New Roman"/>
          <w:sz w:val="28"/>
          <w:szCs w:val="28"/>
        </w:rPr>
        <w:t>развитие и продвижение инновационной инфраструктуры в Кыргызской Республике для формирования соответствующей экосистемы инноваций в Кыргызской Республике</w:t>
      </w:r>
      <w:r w:rsidRPr="00495F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79CF" w:rsidRPr="00495FD3" w:rsidRDefault="000B79CF" w:rsidP="00B9207A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78" w:rsidRDefault="00886A78" w:rsidP="00B9207A">
      <w:pPr>
        <w:tabs>
          <w:tab w:val="left" w:pos="34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sz w:val="28"/>
          <w:szCs w:val="28"/>
          <w:lang w:eastAsia="ru-RU"/>
        </w:rPr>
        <w:t>3. Задачи Инновационного центра</w:t>
      </w:r>
    </w:p>
    <w:p w:rsidR="00DA436C" w:rsidRPr="00495FD3" w:rsidRDefault="00DA436C" w:rsidP="00B9207A">
      <w:pPr>
        <w:tabs>
          <w:tab w:val="left" w:pos="34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Инновационного центра являются:</w:t>
      </w:r>
    </w:p>
    <w:p w:rsidR="00886A78" w:rsidRPr="00B9207A" w:rsidRDefault="0064760D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FD3">
        <w:rPr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1)</w:t>
      </w:r>
      <w:r w:rsidR="008E482E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поддержка в реализации инновационных проектов;</w:t>
      </w:r>
    </w:p>
    <w:p w:rsidR="00886A78" w:rsidRPr="00B9207A" w:rsidRDefault="0064760D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развитие и популяризация инновационного, молодежного и социального предпринимательства;</w:t>
      </w:r>
    </w:p>
    <w:p w:rsidR="00886A78" w:rsidRPr="00B9207A" w:rsidRDefault="0064760D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3)</w:t>
      </w:r>
      <w:r w:rsidR="008E482E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развитие соответствующей инновационной инфраструктуры для разработки и коммерциализации инновационных проектов и стартапов;</w:t>
      </w:r>
      <w:r w:rsidR="001006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07A">
        <w:rPr>
          <w:rFonts w:ascii="Times New Roman" w:hAnsi="Times New Roman"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4)</w:t>
      </w:r>
      <w:r w:rsidR="008E482E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повышение осведомленности по вопросам развития инноваций и интеллектуальной собственности;</w:t>
      </w:r>
    </w:p>
    <w:p w:rsidR="00886A78" w:rsidRPr="00B9207A" w:rsidRDefault="0064760D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5)</w:t>
      </w:r>
      <w:r w:rsidR="008E482E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сопровождение и поддержка обучающих курсов по повышению уровня знаний у детей и молодежи в области инновационной деятельности;</w:t>
      </w:r>
    </w:p>
    <w:p w:rsidR="001006BA" w:rsidRDefault="0064760D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6)</w:t>
      </w:r>
      <w:r w:rsidR="008E482E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 xml:space="preserve">формирование фонда государственной патентной и научно-технической информации и обслуживание </w:t>
      </w:r>
      <w:r w:rsidR="003436A7" w:rsidRPr="00B9207A">
        <w:rPr>
          <w:rFonts w:ascii="Times New Roman" w:hAnsi="Times New Roman"/>
          <w:sz w:val="28"/>
          <w:szCs w:val="28"/>
          <w:lang w:eastAsia="ru-RU"/>
        </w:rPr>
        <w:t xml:space="preserve">запросов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пользователей;</w:t>
      </w:r>
      <w:r w:rsidR="001006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105FC" w:rsidRPr="00B9207A" w:rsidRDefault="003D52DF" w:rsidP="001006BA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sz w:val="28"/>
          <w:szCs w:val="28"/>
          <w:lang w:eastAsia="ru-RU"/>
        </w:rPr>
        <w:t>7)</w:t>
      </w:r>
      <w:r w:rsidR="00F105FC" w:rsidRPr="00B9207A">
        <w:rPr>
          <w:rFonts w:ascii="Times New Roman" w:hAnsi="Times New Roman"/>
          <w:sz w:val="28"/>
          <w:szCs w:val="28"/>
          <w:lang w:eastAsia="ru-RU"/>
        </w:rPr>
        <w:t xml:space="preserve"> организация и ведение справочно-библиографического аппарата и баз данных в автоматизированном режиме;</w:t>
      </w:r>
    </w:p>
    <w:p w:rsidR="000B79CF" w:rsidRPr="00B9207A" w:rsidRDefault="0064760D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8)</w:t>
      </w:r>
      <w:r w:rsidR="008D688D" w:rsidRPr="00B9207A">
        <w:rPr>
          <w:rFonts w:ascii="Times New Roman" w:hAnsi="Times New Roman"/>
          <w:sz w:val="28"/>
          <w:szCs w:val="28"/>
          <w:lang w:eastAsia="ru-RU"/>
        </w:rPr>
        <w:t xml:space="preserve"> оперативное и полное библиотечное и информационно-библиографическое об</w:t>
      </w:r>
      <w:r w:rsidR="000B79CF" w:rsidRPr="00B9207A">
        <w:rPr>
          <w:rFonts w:ascii="Times New Roman" w:hAnsi="Times New Roman"/>
          <w:sz w:val="28"/>
          <w:szCs w:val="28"/>
          <w:lang w:eastAsia="ru-RU"/>
        </w:rPr>
        <w:t>с</w:t>
      </w:r>
      <w:r w:rsidR="008D688D" w:rsidRPr="00B9207A">
        <w:rPr>
          <w:rFonts w:ascii="Times New Roman" w:hAnsi="Times New Roman"/>
          <w:sz w:val="28"/>
          <w:szCs w:val="28"/>
          <w:lang w:eastAsia="ru-RU"/>
        </w:rPr>
        <w:t>луживание</w:t>
      </w:r>
      <w:r w:rsidR="007F7526" w:rsidRPr="00B9207A">
        <w:rPr>
          <w:rFonts w:ascii="Times New Roman" w:hAnsi="Times New Roman"/>
          <w:sz w:val="28"/>
          <w:szCs w:val="28"/>
          <w:lang w:eastAsia="ru-RU"/>
        </w:rPr>
        <w:t xml:space="preserve"> пользователей;</w:t>
      </w:r>
    </w:p>
    <w:p w:rsidR="00884446" w:rsidRPr="00B9207A" w:rsidRDefault="000B79CF" w:rsidP="00B9207A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sz w:val="28"/>
          <w:szCs w:val="28"/>
          <w:lang w:eastAsia="ru-RU"/>
        </w:rPr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9)</w:t>
      </w:r>
      <w:r w:rsidR="00884446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74CD" w:rsidRPr="00B9207A">
        <w:rPr>
          <w:rFonts w:ascii="Times New Roman" w:hAnsi="Times New Roman"/>
          <w:sz w:val="28"/>
          <w:szCs w:val="28"/>
          <w:lang w:eastAsia="ru-RU"/>
        </w:rPr>
        <w:t>организация и проведение мероприятий (</w:t>
      </w:r>
      <w:r w:rsidR="00884446" w:rsidRPr="00B9207A">
        <w:rPr>
          <w:rFonts w:ascii="Times New Roman" w:hAnsi="Times New Roman"/>
          <w:sz w:val="28"/>
          <w:szCs w:val="28"/>
          <w:lang w:eastAsia="ru-RU"/>
        </w:rPr>
        <w:t>выставок, конкурсов, семинаров, научно-теоретических и практических конференций и других мероприятий</w:t>
      </w:r>
      <w:r w:rsidR="00DC2428" w:rsidRPr="00B9207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884446" w:rsidRPr="00B9207A">
        <w:rPr>
          <w:rFonts w:ascii="Times New Roman" w:hAnsi="Times New Roman"/>
          <w:sz w:val="28"/>
          <w:szCs w:val="28"/>
          <w:lang w:eastAsia="ru-RU"/>
        </w:rPr>
        <w:t>в области интеллектуальной собственности и инноваций;</w:t>
      </w:r>
    </w:p>
    <w:p w:rsidR="00886A78" w:rsidRPr="00B9207A" w:rsidRDefault="00884446" w:rsidP="00B9207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B9207A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ab/>
      </w:r>
      <w:r w:rsidR="003D52DF" w:rsidRPr="00B9207A">
        <w:rPr>
          <w:rFonts w:ascii="Times New Roman" w:hAnsi="Times New Roman"/>
          <w:sz w:val="28"/>
          <w:szCs w:val="28"/>
          <w:lang w:eastAsia="ru-RU"/>
        </w:rPr>
        <w:t>10)</w:t>
      </w:r>
      <w:r w:rsidR="008E482E" w:rsidRPr="00B92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1F8" w:rsidRPr="00B9207A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ины</w:t>
      </w:r>
      <w:r w:rsidR="003F71F8" w:rsidRPr="00B9207A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задач</w:t>
      </w:r>
      <w:r w:rsidR="003F71F8" w:rsidRPr="00B9207A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Кыргызской Республики</w:t>
      </w:r>
      <w:r w:rsidR="00886A78" w:rsidRPr="00B9207A">
        <w:rPr>
          <w:rFonts w:ascii="Times New Roman" w:hAnsi="Times New Roman"/>
          <w:sz w:val="28"/>
          <w:szCs w:val="28"/>
          <w:lang w:eastAsia="ru-RU"/>
        </w:rPr>
        <w:t>.</w:t>
      </w:r>
    </w:p>
    <w:p w:rsidR="003F71F8" w:rsidRPr="00495FD3" w:rsidRDefault="003F71F8" w:rsidP="00B9207A">
      <w:pPr>
        <w:pStyle w:val="a7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886A78" w:rsidRDefault="00886A78" w:rsidP="00B9207A">
      <w:pPr>
        <w:tabs>
          <w:tab w:val="left" w:pos="2061"/>
          <w:tab w:val="center" w:pos="393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Функции Инновационного центра</w:t>
      </w:r>
    </w:p>
    <w:p w:rsidR="00DA436C" w:rsidRPr="00495FD3" w:rsidRDefault="00DA436C" w:rsidP="00B9207A">
      <w:pPr>
        <w:tabs>
          <w:tab w:val="left" w:pos="2061"/>
          <w:tab w:val="center" w:pos="393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E047A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Инновационного центра являются:</w:t>
      </w:r>
      <w:r w:rsidR="000B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47A" w:rsidRDefault="00B16BF2" w:rsidP="00B9207A">
      <w:pPr>
        <w:tabs>
          <w:tab w:val="left" w:pos="0"/>
          <w:tab w:val="left" w:pos="3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8E047A">
        <w:rPr>
          <w:rFonts w:ascii="Times New Roman" w:eastAsia="Times New Roman" w:hAnsi="Times New Roman"/>
          <w:sz w:val="28"/>
          <w:szCs w:val="28"/>
          <w:lang w:eastAsia="ru-RU"/>
        </w:rPr>
        <w:t>анализ состо</w:t>
      </w:r>
      <w:r w:rsidR="008E047A">
        <w:rPr>
          <w:rFonts w:ascii="Times New Roman" w:eastAsia="Times New Roman" w:hAnsi="Times New Roman"/>
          <w:sz w:val="28"/>
          <w:szCs w:val="28"/>
          <w:lang w:eastAsia="ru-RU"/>
        </w:rPr>
        <w:t xml:space="preserve">яния и выработка предложений по </w:t>
      </w:r>
      <w:r w:rsidR="00886A78" w:rsidRPr="008E047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совершенствованию законодательства в сфере инноваций;</w:t>
      </w:r>
    </w:p>
    <w:p w:rsidR="00886A78" w:rsidRPr="00495FD3" w:rsidRDefault="00B16BF2" w:rsidP="00B9207A">
      <w:pPr>
        <w:tabs>
          <w:tab w:val="left" w:pos="0"/>
          <w:tab w:val="left" w:pos="3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создание баз данных участников экосистемы инноваций и проведение анализа состояния инновационной экосистемы;</w:t>
      </w:r>
    </w:p>
    <w:p w:rsidR="008E047A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8D5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06609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договорной основе </w:t>
      </w:r>
      <w:r w:rsidR="001838D5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и юридическим лицам государственных услуг</w:t>
      </w:r>
      <w:r w:rsidR="002669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4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</w:t>
      </w:r>
      <w:r w:rsidR="001838D5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Кыргызской</w:t>
      </w:r>
      <w:r w:rsidR="0006609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в сфере предоставления государственных услуг</w:t>
      </w:r>
      <w:r w:rsidR="001838D5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047A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консультационн</w:t>
      </w:r>
      <w:r w:rsidR="00E47361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справочно-информационн</w:t>
      </w:r>
      <w:r w:rsidR="00E47361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поддержки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создания, предоставления правовой охраны и использования объектов интеллектуальной собственности;</w:t>
      </w:r>
    </w:p>
    <w:p w:rsidR="008E047A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hAnsi="Times New Roman" w:cs="Times New Roman"/>
          <w:sz w:val="28"/>
          <w:szCs w:val="28"/>
        </w:rPr>
        <w:t xml:space="preserve"> </w:t>
      </w:r>
      <w:r w:rsidR="00886A78" w:rsidRPr="00495FD3">
        <w:rPr>
          <w:rFonts w:ascii="Times New Roman" w:hAnsi="Times New Roman" w:cs="Times New Roman"/>
          <w:sz w:val="28"/>
          <w:szCs w:val="28"/>
        </w:rPr>
        <w:t>содействие в поиске технической информации с использованием бесплатных и/или коммерческих патентных/непатентных баз данных, технических журналов, а также обучение поиску по международным системам баз данных;</w:t>
      </w:r>
    </w:p>
    <w:p w:rsidR="008E047A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F16" w:rsidRPr="00495F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91F16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родвижение отечественных инновационных предприятий и изобретателей </w:t>
      </w:r>
      <w:r w:rsidR="000530E6" w:rsidRPr="000530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пут</w:t>
      </w:r>
      <w:r w:rsidR="007A62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0530E6" w:rsidRPr="000530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 </w:t>
      </w:r>
      <w:r w:rsidR="00991F16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поддержки создания и коммерциализации разработок и их дальнейшего внедрения с использованием инфраструктуры Инновационн</w:t>
      </w:r>
      <w:r w:rsidR="00775BF8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ого центра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047A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BF8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="00991F16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оддержка представителей креативной индустрии и инновационных предприятий Кыргызской Республики с использованием инфраструктуры </w:t>
      </w:r>
      <w:r w:rsidR="00775BF8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991F16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нновационн</w:t>
      </w:r>
      <w:r w:rsidR="00775BF8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ого центра;</w:t>
      </w:r>
    </w:p>
    <w:p w:rsidR="000530E6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BF8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="00991F16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азвитие и продвижение инновационных площадок для поддержки инновационной деятельности в регионах Кыргызской Республики</w:t>
      </w:r>
      <w:r w:rsidR="00775BF8" w:rsidRPr="00495F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86A78" w:rsidRPr="00495FD3" w:rsidRDefault="00B16BF2" w:rsidP="00B9207A">
      <w:pPr>
        <w:pStyle w:val="a7"/>
        <w:tabs>
          <w:tab w:val="left" w:pos="0"/>
          <w:tab w:val="left" w:pos="34"/>
          <w:tab w:val="left" w:pos="284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04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программ поддержки </w:t>
      </w:r>
      <w:r w:rsidR="00DC242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 экосистемы;</w:t>
      </w:r>
    </w:p>
    <w:p w:rsidR="000530E6" w:rsidRDefault="00B16BF2" w:rsidP="001006BA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D1A49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патентной, научно-технической литературы и документации, а также лицензионных баз данных</w:t>
      </w:r>
      <w:r w:rsidR="000C098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источников информации на электронных носителях;</w:t>
      </w:r>
    </w:p>
    <w:p w:rsidR="000530E6" w:rsidRDefault="00B16BF2" w:rsidP="00B9207A">
      <w:pPr>
        <w:pStyle w:val="a7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5DD0" w:rsidRPr="00EF5DD0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-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патентн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и иностранной патентной документац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приобретени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обмена с международными организациями и иностранными патентными ведомствами</w:t>
      </w:r>
      <w:r w:rsidR="00507046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30E6" w:rsidRDefault="00B16BF2" w:rsidP="00B9207A">
      <w:pPr>
        <w:pStyle w:val="a7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3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8D9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ведение библиографических и реферативных баз данных по приоритетным направлениям интеллектуальной и инновационной деятельности</w:t>
      </w:r>
      <w:r w:rsidR="000530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58D9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0E6" w:rsidRDefault="00B16BF2" w:rsidP="00B9207A">
      <w:pPr>
        <w:pStyle w:val="a7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053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распространение информационных, учебных и рекламных материалов </w:t>
      </w:r>
      <w:r w:rsidR="00AB32A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библиотечно-информационной, интеллектуальной</w:t>
      </w:r>
      <w:r w:rsidR="00FB5915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инновационной деятельности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B5915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0E6" w:rsidRDefault="00B16BF2" w:rsidP="00B9207A">
      <w:pPr>
        <w:pStyle w:val="a7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3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8AE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обеспечения заинтересованных государственных органов, юридических и физических лиц справочными и аналитическими материалами в сфере патентно-технической </w:t>
      </w:r>
      <w:r w:rsidR="0006609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D748AE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C99" w:rsidRDefault="00B16BF2" w:rsidP="00B9207A">
      <w:pPr>
        <w:pStyle w:val="a7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3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2DE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и кооперация деятельности с другими библиотеками, органами научно-технической </w:t>
      </w:r>
      <w:r w:rsidR="00F5779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0E2DE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5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="000E2DE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учреждениями;</w:t>
      </w:r>
    </w:p>
    <w:p w:rsidR="00886A78" w:rsidRPr="00495FD3" w:rsidRDefault="00B16BF2" w:rsidP="00B9207A">
      <w:pPr>
        <w:pStyle w:val="a7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3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функций</w:t>
      </w:r>
      <w:r w:rsidR="001055BE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B1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055BE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Кыргызской Республики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B18" w:rsidRPr="00495FD3" w:rsidRDefault="003F2B18" w:rsidP="00B9207A">
      <w:pPr>
        <w:pStyle w:val="a7"/>
        <w:tabs>
          <w:tab w:val="left" w:pos="0"/>
          <w:tab w:val="left" w:pos="284"/>
          <w:tab w:val="left" w:pos="993"/>
          <w:tab w:val="left" w:pos="10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78" w:rsidRDefault="00BD2693" w:rsidP="00B9207A">
      <w:pPr>
        <w:tabs>
          <w:tab w:val="left" w:pos="640"/>
          <w:tab w:val="left" w:pos="102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886A78"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Права Инновационного центра</w:t>
      </w:r>
    </w:p>
    <w:p w:rsidR="00DA436C" w:rsidRDefault="00DA436C" w:rsidP="00B9207A">
      <w:pPr>
        <w:tabs>
          <w:tab w:val="left" w:pos="640"/>
          <w:tab w:val="left" w:pos="102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B2E47" w:rsidRPr="00495FD3" w:rsidRDefault="00886A78" w:rsidP="00B9207A">
      <w:pPr>
        <w:pStyle w:val="a7"/>
        <w:numPr>
          <w:ilvl w:val="0"/>
          <w:numId w:val="1"/>
        </w:numPr>
        <w:tabs>
          <w:tab w:val="left" w:pos="709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центр в порядке, установленном законодательством Кыргызской Республики, для осуществления своих задач, определенных настоящим Положением, имеет право:</w:t>
      </w:r>
    </w:p>
    <w:p w:rsidR="00AB2E47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EF5DD0" w:rsidRPr="00EF5DD0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-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оказывать организационную, информационно-консультационную поддержку и иную помощь в целях стимулирования инновационной деятельности в Кыргызской Республике;</w:t>
      </w:r>
    </w:p>
    <w:p w:rsidR="00AB2E47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EF5DD0" w:rsidRPr="00EF5DD0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-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контроль за целевым и эффективным использованием</w:t>
      </w:r>
      <w:r w:rsidR="00886A78" w:rsidRPr="00495FD3">
        <w:rPr>
          <w:rFonts w:ascii="Times New Roman" w:hAnsi="Times New Roman"/>
          <w:sz w:val="28"/>
          <w:szCs w:val="28"/>
        </w:rPr>
        <w:t xml:space="preserve"> предоставленной рабоч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ей площадки и технического оборудования Инновационного центра;</w:t>
      </w:r>
    </w:p>
    <w:p w:rsidR="00AB2E47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AB2E47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определять в соответствии с правилами пользования имуществом Инновационного центра размеры компенсации ущерба, нанесенного пользователями;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EF5DD0" w:rsidRPr="00EF5DD0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-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заключать договор</w:t>
      </w:r>
      <w:r w:rsidR="008617C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соглашения с юридическими и физическими лицами для решения задач, возложенных на Инновационный центр;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участвовать в конкурсах на получение различных грантов, условия которых не противоречат целям и задачам Инновационного центра и не запрещены законодательством Кыргызской Республики;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привлекать и получать гранты от различных фондов, добровольные пожертвования и целевые взносы от юридических и физических лиц, в том числе иностранных, на развитие Инновационного центра, не запрещенны</w:t>
      </w:r>
      <w:r w:rsidR="008617C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 законодательством Кыргызской Республики;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9C2AAA" w:rsidRPr="00495FD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разрабатывать информационные материалы, методические пособия, а также другую литературу в области инновационной деятельности;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в Кыргызпатент по установлению, изменению цен и тарифов на предоставляемые Инновационным центром работы и услуги;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запрашивать в пределах своей компетенции от министерств, государственн</w:t>
      </w:r>
      <w:r w:rsidR="00DC7E9A">
        <w:rPr>
          <w:rFonts w:ascii="Times New Roman" w:eastAsia="Times New Roman" w:hAnsi="Times New Roman"/>
          <w:sz w:val="28"/>
          <w:szCs w:val="28"/>
          <w:lang w:eastAsia="ru-RU"/>
        </w:rPr>
        <w:t>ого комитета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административных ведомств и </w:t>
      </w:r>
      <w:r w:rsidR="008617CA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необходимую информацию, документы, материалы и иные сведения;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привлекать в установленном порядке на договорной основе специалистов и экспертов для консультирования, обучения работников</w:t>
      </w:r>
      <w:r w:rsidR="00FC5A5E" w:rsidRPr="00495FD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2AAA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11)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разрабатывать программы поддержки для </w:t>
      </w:r>
      <w:r w:rsidR="00FC5A5E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субъектов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экосистемы инноваций;</w:t>
      </w:r>
    </w:p>
    <w:p w:rsidR="00886A78" w:rsidRPr="00495FD3" w:rsidRDefault="008615D4" w:rsidP="00B9207A">
      <w:pPr>
        <w:tabs>
          <w:tab w:val="left" w:pos="709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12)</w:t>
      </w:r>
      <w:r w:rsidR="009C2AAA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/>
          <w:sz w:val="28"/>
          <w:szCs w:val="28"/>
          <w:lang w:eastAsia="ru-RU"/>
        </w:rPr>
        <w:t>осу</w:t>
      </w:r>
      <w:r w:rsidR="00886A78" w:rsidRPr="00495FD3">
        <w:rPr>
          <w:rFonts w:ascii="Times New Roman" w:hAnsi="Times New Roman"/>
          <w:sz w:val="28"/>
          <w:szCs w:val="28"/>
        </w:rPr>
        <w:t>ществлять иные права в соответствии с законодательством Кыргызской Республики</w:t>
      </w:r>
      <w:r w:rsidR="00886A78" w:rsidRPr="00495FD3">
        <w:rPr>
          <w:rFonts w:ascii="Times New Roman" w:hAnsi="Times New Roman"/>
          <w:sz w:val="28"/>
          <w:szCs w:val="28"/>
          <w:lang w:eastAsia="ru-RU"/>
        </w:rPr>
        <w:t>.</w:t>
      </w:r>
    </w:p>
    <w:p w:rsidR="00886A78" w:rsidRPr="00495FD3" w:rsidRDefault="00886A78" w:rsidP="00B9207A">
      <w:pPr>
        <w:pStyle w:val="a7"/>
        <w:tabs>
          <w:tab w:val="left" w:pos="0"/>
          <w:tab w:val="left" w:pos="64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CA" w:rsidRDefault="00BD2693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17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886A78" w:rsidRPr="008617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Организация деятельности Инновационного центра</w:t>
      </w:r>
    </w:p>
    <w:p w:rsidR="00DA436C" w:rsidRPr="008617CA" w:rsidRDefault="00DA436C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деятельностью Инновационного центра осуществляет Кыргызпатент.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центр возглавляет директор, назначаемый на должность и освобождаемый от должности Председателем Кабинета Министров Кыргызской Республики по представлению директора Кыргызп</w:t>
      </w:r>
      <w:r w:rsidR="008617CA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ента.</w:t>
      </w:r>
    </w:p>
    <w:p w:rsidR="00886A78" w:rsidRPr="00495FD3" w:rsidRDefault="00886A78" w:rsidP="00B9207A">
      <w:p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="00FC5A5E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Инновационного центра </w:t>
      </w:r>
      <w:r w:rsidRPr="00495FD3">
        <w:rPr>
          <w:rFonts w:ascii="Times New Roman" w:eastAsia="Times New Roman" w:hAnsi="Times New Roman"/>
          <w:sz w:val="28"/>
          <w:szCs w:val="28"/>
          <w:lang w:eastAsia="ru-RU"/>
        </w:rPr>
        <w:t>подчиняется непосредственно директору Кыргызпатента и организует деятельность Инновационного центра в пределах возложенных на него обязанностей.</w:t>
      </w:r>
    </w:p>
    <w:p w:rsidR="00886A78" w:rsidRPr="00495FD3" w:rsidRDefault="00886A78" w:rsidP="00B9207A">
      <w:p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sz w:val="28"/>
          <w:szCs w:val="28"/>
        </w:rPr>
        <w:t>Директор Кыргызпатента утверждает структуру</w:t>
      </w:r>
      <w:r w:rsidR="00025378" w:rsidRPr="00495FD3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495FD3">
        <w:rPr>
          <w:rFonts w:ascii="Times New Roman" w:eastAsia="Times New Roman" w:hAnsi="Times New Roman"/>
          <w:sz w:val="28"/>
          <w:szCs w:val="28"/>
        </w:rPr>
        <w:t xml:space="preserve"> штатное расписание, смету доходов и расходов Инновационного центра</w:t>
      </w:r>
      <w:r w:rsidR="00025378" w:rsidRPr="00495FD3">
        <w:rPr>
          <w:rFonts w:ascii="Times New Roman" w:eastAsia="Times New Roman" w:hAnsi="Times New Roman"/>
          <w:sz w:val="28"/>
          <w:szCs w:val="28"/>
        </w:rPr>
        <w:t>, а также осуществляет контроль за их исполнением</w:t>
      </w:r>
      <w:r w:rsidRPr="00495FD3">
        <w:rPr>
          <w:rFonts w:ascii="Times New Roman" w:eastAsia="Times New Roman" w:hAnsi="Times New Roman"/>
          <w:sz w:val="28"/>
          <w:szCs w:val="28"/>
        </w:rPr>
        <w:t>.</w:t>
      </w:r>
    </w:p>
    <w:p w:rsidR="00D13103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FC5A5E" w:rsidRPr="00495FD3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Инновационного центра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103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руководство работой Инновационного центра и несет персональную ответственность за выполнение возложенных на Инновационный центр задач;</w:t>
      </w:r>
    </w:p>
    <w:p w:rsidR="00D13103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Инновационный центр во взаимоотношениях с государственными, общественными, международными организациями по вопросам, относящимся к компетенции Инновационного центра;</w:t>
      </w:r>
    </w:p>
    <w:p w:rsidR="00D13103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и освобождает от должности работников Инновационного центра в порядке</w:t>
      </w:r>
      <w:r w:rsidR="006D55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трудовым законодательством Кыргызской Республики;</w:t>
      </w:r>
    </w:p>
    <w:p w:rsidR="00D13103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</w:t>
      </w:r>
      <w:r w:rsidR="006D55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приказы и распоряжения, утверждает документы</w:t>
      </w:r>
      <w:r w:rsid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регламентирующие деятельность Инновационного центра</w:t>
      </w:r>
      <w:r w:rsid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компетенции;</w:t>
      </w:r>
    </w:p>
    <w:p w:rsidR="00D13103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2C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</w:t>
      </w:r>
      <w:r w:rsidR="006D55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ованию</w:t>
      </w:r>
      <w:r w:rsidR="00EC32CC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директором Кыргызпатента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распоряжается имуществом Инновационного центра, включая денежные средства Инновационного центра в соответствии с утвержденной сметой, с правом первой подписи в банковских документах;</w:t>
      </w:r>
    </w:p>
    <w:p w:rsidR="00D13103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коллективный договор с представительным органом работников Инновационного центра;</w:t>
      </w:r>
    </w:p>
    <w:p w:rsidR="00886A78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1006BA" w:rsidRPr="001006B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–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законодательством Кыргызской Республики.</w:t>
      </w:r>
    </w:p>
    <w:p w:rsidR="007A6260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имеет заместителя, назначаемого на должность и освобождаемого от должности директор</w:t>
      </w:r>
      <w:r w:rsidR="006C34DF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Кыргызпатента.</w:t>
      </w:r>
    </w:p>
    <w:p w:rsidR="00886A78" w:rsidRPr="007A6260" w:rsidRDefault="00886A78" w:rsidP="00B9207A">
      <w:p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260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директора организует работу Инновационного центра в пределах возложенных на него обязанностей. 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</w:t>
      </w:r>
      <w:r w:rsidR="006D55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исполнение его обязанностей возлагается на заместителя директора с правом подписи в соответствии с законодательством Кыргызской Республики.</w:t>
      </w:r>
    </w:p>
    <w:p w:rsidR="001D5BC7" w:rsidRPr="00495FD3" w:rsidRDefault="00886A78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Инновационного центра являются:</w:t>
      </w:r>
    </w:p>
    <w:p w:rsidR="001D5BC7" w:rsidRPr="00495FD3" w:rsidRDefault="00B16BF2" w:rsidP="00B9207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D5BC7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республиканского бюджета;</w:t>
      </w:r>
    </w:p>
    <w:p w:rsidR="00D13103" w:rsidRPr="00495FD3" w:rsidRDefault="00B16BF2" w:rsidP="00B9207A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103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аккумулируемые на специальных казначейских счетах за поддержание евразийских патентов в силе в соответствии с Евразийской патентной конвенцией от 9 сентября 1994 года и Протоколом об охране промышленных образцов к Евразийской патентной конвенции от 9 сентября 1994 года</w:t>
      </w:r>
      <w:r w:rsidR="006D55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подписанным</w:t>
      </w:r>
      <w:r w:rsid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 2019 года;</w:t>
      </w:r>
    </w:p>
    <w:p w:rsidR="00886A78" w:rsidRPr="00495FD3" w:rsidRDefault="00B16BF2" w:rsidP="00B9207A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6BF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–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9749C7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="00886A78" w:rsidRPr="00495FD3">
        <w:rPr>
          <w:rFonts w:ascii="Times New Roman" w:hAnsi="Times New Roman" w:cs="Times New Roman"/>
          <w:sz w:val="28"/>
          <w:szCs w:val="28"/>
        </w:rPr>
        <w:t>, не противоречащие бюджетному законодательству Кыргызской Республики</w:t>
      </w:r>
      <w:r w:rsidR="00886A78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Инновационного центра используются на цели и задачи, предусмотренные настоящим Положением.</w:t>
      </w:r>
    </w:p>
    <w:p w:rsidR="00886A78" w:rsidRPr="00495FD3" w:rsidRDefault="00886A78" w:rsidP="00B9207A">
      <w:pPr>
        <w:pStyle w:val="a7"/>
        <w:tabs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78" w:rsidRDefault="00BD2693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886A78"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DA436C" w:rsidRPr="00495FD3" w:rsidRDefault="00DA436C" w:rsidP="00B92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центр в своей деятельности подотч</w:t>
      </w:r>
      <w:r w:rsidR="00B16B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 Кыргызпатенту.</w:t>
      </w:r>
    </w:p>
    <w:p w:rsidR="00886A78" w:rsidRPr="00495FD3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и реорганизация</w:t>
      </w:r>
      <w:r w:rsidR="009706CA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Инновационного центра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</w:t>
      </w:r>
      <w:r w:rsidR="006C34DF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358F2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6C34DF"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</w:t>
      </w:r>
      <w:r w:rsidRPr="00495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Кыргызской Республики.</w:t>
      </w:r>
    </w:p>
    <w:p w:rsidR="00886A78" w:rsidRPr="000B4D0B" w:rsidRDefault="00886A78" w:rsidP="00B9207A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деятельности Инновационного центра его имущество переходит Кыргызпатенту, документы, возникшие в ходе его деятельности, хранятся и используются в соответствии с Законом Кыргызской Республики «О Национальном архивном фонде Кыргызской Республики</w:t>
      </w:r>
      <w:r w:rsidR="006D5562" w:rsidRP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4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A78" w:rsidRPr="00495FD3" w:rsidRDefault="00886A78" w:rsidP="00B9207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B07" w:rsidRPr="00495FD3" w:rsidRDefault="000B5B07" w:rsidP="00B9207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B07" w:rsidRDefault="000B5B07" w:rsidP="00B9207A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95F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sectPr w:rsidR="000B5B07" w:rsidSect="00B9207A">
      <w:footerReference w:type="default" r:id="rId8"/>
      <w:pgSz w:w="11906" w:h="16838"/>
      <w:pgMar w:top="1134" w:right="1558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64" w:rsidRDefault="00334A64" w:rsidP="00C731A1">
      <w:pPr>
        <w:spacing w:after="0" w:line="240" w:lineRule="auto"/>
      </w:pPr>
      <w:r>
        <w:separator/>
      </w:r>
    </w:p>
  </w:endnote>
  <w:endnote w:type="continuationSeparator" w:id="0">
    <w:p w:rsidR="00334A64" w:rsidRDefault="00334A64" w:rsidP="00C7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755127"/>
      <w:docPartObj>
        <w:docPartGallery w:val="Page Numbers (Bottom of Page)"/>
        <w:docPartUnique/>
      </w:docPartObj>
    </w:sdtPr>
    <w:sdtEndPr/>
    <w:sdtContent>
      <w:p w:rsidR="00602BEA" w:rsidRDefault="00602B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1F3">
          <w:rPr>
            <w:noProof/>
          </w:rPr>
          <w:t>2</w:t>
        </w:r>
        <w:r>
          <w:fldChar w:fldCharType="end"/>
        </w:r>
      </w:p>
    </w:sdtContent>
  </w:sdt>
  <w:p w:rsidR="001C305E" w:rsidRPr="002419B4" w:rsidRDefault="001C305E" w:rsidP="002419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64" w:rsidRDefault="00334A64" w:rsidP="00C731A1">
      <w:pPr>
        <w:spacing w:after="0" w:line="240" w:lineRule="auto"/>
      </w:pPr>
      <w:r>
        <w:separator/>
      </w:r>
    </w:p>
  </w:footnote>
  <w:footnote w:type="continuationSeparator" w:id="0">
    <w:p w:rsidR="00334A64" w:rsidRDefault="00334A64" w:rsidP="00C7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0278"/>
    <w:multiLevelType w:val="hybridMultilevel"/>
    <w:tmpl w:val="1AA47282"/>
    <w:lvl w:ilvl="0" w:tplc="EE9C9128">
      <w:start w:val="1"/>
      <w:numFmt w:val="bullet"/>
      <w:lvlText w:val=""/>
      <w:lvlJc w:val="left"/>
      <w:pPr>
        <w:ind w:left="184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29A398C"/>
    <w:multiLevelType w:val="hybridMultilevel"/>
    <w:tmpl w:val="E77066E8"/>
    <w:lvl w:ilvl="0" w:tplc="41FE0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233D7"/>
    <w:multiLevelType w:val="hybridMultilevel"/>
    <w:tmpl w:val="CDDC1A9A"/>
    <w:lvl w:ilvl="0" w:tplc="BA524A24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4A2EC7"/>
    <w:multiLevelType w:val="hybridMultilevel"/>
    <w:tmpl w:val="08B2E02C"/>
    <w:lvl w:ilvl="0" w:tplc="41FE05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9413F"/>
    <w:multiLevelType w:val="hybridMultilevel"/>
    <w:tmpl w:val="63449264"/>
    <w:lvl w:ilvl="0" w:tplc="B0A42050">
      <w:start w:val="1"/>
      <w:numFmt w:val="decimal"/>
      <w:lvlText w:val="%1."/>
      <w:lvlJc w:val="left"/>
      <w:pPr>
        <w:ind w:left="1277" w:hanging="567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AB3841"/>
    <w:multiLevelType w:val="hybridMultilevel"/>
    <w:tmpl w:val="B3D2F08C"/>
    <w:lvl w:ilvl="0" w:tplc="41FE05AC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64928"/>
    <w:multiLevelType w:val="hybridMultilevel"/>
    <w:tmpl w:val="59742E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22CCD"/>
    <w:multiLevelType w:val="hybridMultilevel"/>
    <w:tmpl w:val="3AB0D2C4"/>
    <w:lvl w:ilvl="0" w:tplc="41FE05AC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64FE3E06"/>
    <w:multiLevelType w:val="hybridMultilevel"/>
    <w:tmpl w:val="CAF24F2A"/>
    <w:lvl w:ilvl="0" w:tplc="41FE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85F56"/>
    <w:multiLevelType w:val="hybridMultilevel"/>
    <w:tmpl w:val="AF282C3A"/>
    <w:lvl w:ilvl="0" w:tplc="F8848812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B"/>
    <w:rsid w:val="00025378"/>
    <w:rsid w:val="00027FC7"/>
    <w:rsid w:val="00042398"/>
    <w:rsid w:val="000500D8"/>
    <w:rsid w:val="00050931"/>
    <w:rsid w:val="000530E6"/>
    <w:rsid w:val="0006568F"/>
    <w:rsid w:val="0006609C"/>
    <w:rsid w:val="00085602"/>
    <w:rsid w:val="00092A89"/>
    <w:rsid w:val="000A492D"/>
    <w:rsid w:val="000A4BB1"/>
    <w:rsid w:val="000B4D0B"/>
    <w:rsid w:val="000B50E2"/>
    <w:rsid w:val="000B5B07"/>
    <w:rsid w:val="000B6A38"/>
    <w:rsid w:val="000B79CF"/>
    <w:rsid w:val="000C0988"/>
    <w:rsid w:val="000D5782"/>
    <w:rsid w:val="000E2DEC"/>
    <w:rsid w:val="000E6D26"/>
    <w:rsid w:val="000F2417"/>
    <w:rsid w:val="000F5E97"/>
    <w:rsid w:val="001006BA"/>
    <w:rsid w:val="00101C83"/>
    <w:rsid w:val="001055BE"/>
    <w:rsid w:val="00115B41"/>
    <w:rsid w:val="001201CE"/>
    <w:rsid w:val="001838D5"/>
    <w:rsid w:val="001A55A1"/>
    <w:rsid w:val="001C305E"/>
    <w:rsid w:val="001D3F57"/>
    <w:rsid w:val="001D5BC7"/>
    <w:rsid w:val="001D68D3"/>
    <w:rsid w:val="001E2544"/>
    <w:rsid w:val="001F589D"/>
    <w:rsid w:val="001F7624"/>
    <w:rsid w:val="002012AE"/>
    <w:rsid w:val="00236513"/>
    <w:rsid w:val="002419B4"/>
    <w:rsid w:val="00263128"/>
    <w:rsid w:val="002644E8"/>
    <w:rsid w:val="0026695B"/>
    <w:rsid w:val="00266972"/>
    <w:rsid w:val="002A0FBC"/>
    <w:rsid w:val="002A375E"/>
    <w:rsid w:val="002A3F99"/>
    <w:rsid w:val="002C4517"/>
    <w:rsid w:val="002D5B77"/>
    <w:rsid w:val="002E2854"/>
    <w:rsid w:val="002E5B21"/>
    <w:rsid w:val="002F354A"/>
    <w:rsid w:val="0030774A"/>
    <w:rsid w:val="00314A8C"/>
    <w:rsid w:val="003258D9"/>
    <w:rsid w:val="00326746"/>
    <w:rsid w:val="00334A64"/>
    <w:rsid w:val="00336342"/>
    <w:rsid w:val="003436A7"/>
    <w:rsid w:val="00370764"/>
    <w:rsid w:val="00371C52"/>
    <w:rsid w:val="00376949"/>
    <w:rsid w:val="00380990"/>
    <w:rsid w:val="003D1977"/>
    <w:rsid w:val="003D52DF"/>
    <w:rsid w:val="003E4DE1"/>
    <w:rsid w:val="003F2B18"/>
    <w:rsid w:val="003F71F8"/>
    <w:rsid w:val="0042654E"/>
    <w:rsid w:val="00426D84"/>
    <w:rsid w:val="00447AAF"/>
    <w:rsid w:val="0046209F"/>
    <w:rsid w:val="00474DEB"/>
    <w:rsid w:val="00475ACC"/>
    <w:rsid w:val="00495FD3"/>
    <w:rsid w:val="004D61DE"/>
    <w:rsid w:val="004D7BD8"/>
    <w:rsid w:val="004E01F3"/>
    <w:rsid w:val="004E1BCB"/>
    <w:rsid w:val="004F2314"/>
    <w:rsid w:val="00500CD7"/>
    <w:rsid w:val="005013B8"/>
    <w:rsid w:val="00507046"/>
    <w:rsid w:val="00516458"/>
    <w:rsid w:val="005269EB"/>
    <w:rsid w:val="0053384F"/>
    <w:rsid w:val="005E5EF6"/>
    <w:rsid w:val="005F7919"/>
    <w:rsid w:val="00602BEA"/>
    <w:rsid w:val="00611EF7"/>
    <w:rsid w:val="006204C3"/>
    <w:rsid w:val="00625DB3"/>
    <w:rsid w:val="00635DCF"/>
    <w:rsid w:val="0064760D"/>
    <w:rsid w:val="006558C0"/>
    <w:rsid w:val="00671D2C"/>
    <w:rsid w:val="00684730"/>
    <w:rsid w:val="006C34DF"/>
    <w:rsid w:val="006D5562"/>
    <w:rsid w:val="00714517"/>
    <w:rsid w:val="00717DC3"/>
    <w:rsid w:val="007276AF"/>
    <w:rsid w:val="0073435B"/>
    <w:rsid w:val="00756CE3"/>
    <w:rsid w:val="007739CE"/>
    <w:rsid w:val="00775BF8"/>
    <w:rsid w:val="007A6260"/>
    <w:rsid w:val="007C1960"/>
    <w:rsid w:val="007D0927"/>
    <w:rsid w:val="007F70E5"/>
    <w:rsid w:val="007F7526"/>
    <w:rsid w:val="00805308"/>
    <w:rsid w:val="00817F08"/>
    <w:rsid w:val="00825C31"/>
    <w:rsid w:val="00844070"/>
    <w:rsid w:val="008615D4"/>
    <w:rsid w:val="008617CA"/>
    <w:rsid w:val="00867286"/>
    <w:rsid w:val="008673D8"/>
    <w:rsid w:val="00870792"/>
    <w:rsid w:val="00884446"/>
    <w:rsid w:val="00886A78"/>
    <w:rsid w:val="0089580E"/>
    <w:rsid w:val="008A2050"/>
    <w:rsid w:val="008D688D"/>
    <w:rsid w:val="008D7A29"/>
    <w:rsid w:val="008E047A"/>
    <w:rsid w:val="008E482E"/>
    <w:rsid w:val="008E6756"/>
    <w:rsid w:val="0090268D"/>
    <w:rsid w:val="0090571C"/>
    <w:rsid w:val="00943810"/>
    <w:rsid w:val="009706CA"/>
    <w:rsid w:val="009749C7"/>
    <w:rsid w:val="00983BEB"/>
    <w:rsid w:val="00991F16"/>
    <w:rsid w:val="009920E5"/>
    <w:rsid w:val="009C2AAA"/>
    <w:rsid w:val="009D1D23"/>
    <w:rsid w:val="009D56D1"/>
    <w:rsid w:val="00A0228F"/>
    <w:rsid w:val="00A0585B"/>
    <w:rsid w:val="00A45E8C"/>
    <w:rsid w:val="00A537F9"/>
    <w:rsid w:val="00A579B2"/>
    <w:rsid w:val="00A64620"/>
    <w:rsid w:val="00A75478"/>
    <w:rsid w:val="00A76072"/>
    <w:rsid w:val="00A90425"/>
    <w:rsid w:val="00A92EED"/>
    <w:rsid w:val="00A94456"/>
    <w:rsid w:val="00AB0F6D"/>
    <w:rsid w:val="00AB2E47"/>
    <w:rsid w:val="00AB32A8"/>
    <w:rsid w:val="00AB4E45"/>
    <w:rsid w:val="00B001E6"/>
    <w:rsid w:val="00B11095"/>
    <w:rsid w:val="00B16BF2"/>
    <w:rsid w:val="00B55ECA"/>
    <w:rsid w:val="00B6515B"/>
    <w:rsid w:val="00B67E61"/>
    <w:rsid w:val="00B73E30"/>
    <w:rsid w:val="00B75453"/>
    <w:rsid w:val="00B87F5E"/>
    <w:rsid w:val="00B9207A"/>
    <w:rsid w:val="00BD2693"/>
    <w:rsid w:val="00BF2A73"/>
    <w:rsid w:val="00C03D71"/>
    <w:rsid w:val="00C15E64"/>
    <w:rsid w:val="00C35C26"/>
    <w:rsid w:val="00C36BD9"/>
    <w:rsid w:val="00C53CCA"/>
    <w:rsid w:val="00C731A1"/>
    <w:rsid w:val="00C87BF1"/>
    <w:rsid w:val="00CB6049"/>
    <w:rsid w:val="00CC2224"/>
    <w:rsid w:val="00CD0EA4"/>
    <w:rsid w:val="00CD4B5A"/>
    <w:rsid w:val="00D13103"/>
    <w:rsid w:val="00D3696B"/>
    <w:rsid w:val="00D41822"/>
    <w:rsid w:val="00D41D94"/>
    <w:rsid w:val="00D60139"/>
    <w:rsid w:val="00D748AE"/>
    <w:rsid w:val="00D77B5C"/>
    <w:rsid w:val="00D922D9"/>
    <w:rsid w:val="00D96858"/>
    <w:rsid w:val="00DA436C"/>
    <w:rsid w:val="00DA6333"/>
    <w:rsid w:val="00DB58D2"/>
    <w:rsid w:val="00DC2428"/>
    <w:rsid w:val="00DC7E9A"/>
    <w:rsid w:val="00DD1A49"/>
    <w:rsid w:val="00DD5787"/>
    <w:rsid w:val="00DE63D0"/>
    <w:rsid w:val="00DF5BCE"/>
    <w:rsid w:val="00E140A1"/>
    <w:rsid w:val="00E27C96"/>
    <w:rsid w:val="00E358F2"/>
    <w:rsid w:val="00E35BED"/>
    <w:rsid w:val="00E47361"/>
    <w:rsid w:val="00E53363"/>
    <w:rsid w:val="00E86605"/>
    <w:rsid w:val="00E87DA4"/>
    <w:rsid w:val="00EB726B"/>
    <w:rsid w:val="00EC32CC"/>
    <w:rsid w:val="00EC6081"/>
    <w:rsid w:val="00ED1796"/>
    <w:rsid w:val="00EF5DD0"/>
    <w:rsid w:val="00F105FC"/>
    <w:rsid w:val="00F22DE8"/>
    <w:rsid w:val="00F374CD"/>
    <w:rsid w:val="00F46ED0"/>
    <w:rsid w:val="00F54DBC"/>
    <w:rsid w:val="00F5779A"/>
    <w:rsid w:val="00F95985"/>
    <w:rsid w:val="00FB0B71"/>
    <w:rsid w:val="00FB5915"/>
    <w:rsid w:val="00FC5A5E"/>
    <w:rsid w:val="00FC7C99"/>
    <w:rsid w:val="00FD1481"/>
    <w:rsid w:val="00FD5623"/>
    <w:rsid w:val="00FD7395"/>
    <w:rsid w:val="00FF2FD7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EA7C3C-6D05-4924-A80F-E2590DFB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5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1A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7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1A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86A7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kGrif">
    <w:name w:val="_Гриф (tkGrif)"/>
    <w:basedOn w:val="a"/>
    <w:rsid w:val="00886A78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886A7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15B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B92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1B3F-636B-4E9C-BD75-E7819B37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</dc:creator>
  <cp:lastModifiedBy>Айганыш Абдыраева</cp:lastModifiedBy>
  <cp:revision>2</cp:revision>
  <cp:lastPrinted>2022-01-17T03:19:00Z</cp:lastPrinted>
  <dcterms:created xsi:type="dcterms:W3CDTF">2022-01-18T12:09:00Z</dcterms:created>
  <dcterms:modified xsi:type="dcterms:W3CDTF">2022-01-18T12:09:00Z</dcterms:modified>
</cp:coreProperties>
</file>