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524" w:rsidRDefault="00464C00" w:rsidP="004218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2021-жылдын 27-январы, № 24</w:t>
      </w:r>
      <w:bookmarkStart w:id="0" w:name="_GoBack"/>
      <w:bookmarkEnd w:id="0"/>
    </w:p>
    <w:p w:rsid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218E4" w:rsidRPr="00A77524" w:rsidRDefault="004218E4" w:rsidP="004218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A77524" w:rsidRPr="00794B23" w:rsidRDefault="00A77524" w:rsidP="004218E4">
      <w:pPr>
        <w:tabs>
          <w:tab w:val="left" w:pos="8505"/>
          <w:tab w:val="left" w:pos="8647"/>
        </w:tabs>
        <w:spacing w:after="0" w:line="240" w:lineRule="auto"/>
        <w:ind w:left="709" w:right="6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A77524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Киреше салыгы, мамлекеттик социалдык камсыздандыруу каражаттары жана эмгек мамилелери боюнча отчеттун формасын жана аны толтуруу жана берүү тартибин бекитүү жөнүндө</w:t>
      </w:r>
    </w:p>
    <w:p w:rsidR="00794B23" w:rsidRPr="00A77524" w:rsidRDefault="00794B23" w:rsidP="004218E4">
      <w:pPr>
        <w:tabs>
          <w:tab w:val="left" w:pos="8505"/>
          <w:tab w:val="left" w:pos="8647"/>
        </w:tabs>
        <w:spacing w:after="0" w:line="240" w:lineRule="auto"/>
        <w:ind w:left="709" w:right="6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Салык кодексинин 85 жана </w:t>
      </w:r>
      <w:r w:rsidRPr="00A77524">
        <w:rPr>
          <w:rFonts w:ascii="Times New Roman" w:hAnsi="Times New Roman" w:cs="Times New Roman"/>
          <w:sz w:val="28"/>
          <w:szCs w:val="28"/>
          <w:lang w:val="ky-KG"/>
        </w:rPr>
        <w:br/>
        <w:t>86-беренелерине, «Мамлекеттик социалдык камсыздандыруу жөнүндө» Кыргыз Республикасынын Мыйзамынын 24-беренесине, «Кыргыз Республикасынын Өкмөтү жөнүндө»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7524" w:rsidRPr="006E0A90" w:rsidRDefault="00A77524" w:rsidP="006E0A90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y-KG"/>
        </w:rPr>
      </w:pPr>
      <w:r w:rsidRPr="006E0A90">
        <w:rPr>
          <w:sz w:val="28"/>
          <w:szCs w:val="28"/>
          <w:lang w:val="ky-KG"/>
        </w:rPr>
        <w:t>Төмөнкүлөр бекитилсин: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sz w:val="28"/>
          <w:szCs w:val="28"/>
          <w:lang w:val="ky-KG"/>
        </w:rPr>
        <w:t xml:space="preserve">1) киреше салыгы, мамлекеттик социалдык камсыздандыруу каражаттары жана эмгек мамилелери боюнча отчеттун формасы </w:t>
      </w:r>
      <w:r w:rsidRPr="00A77524">
        <w:rPr>
          <w:rFonts w:ascii="Times New Roman" w:hAnsi="Times New Roman" w:cs="Times New Roman"/>
          <w:sz w:val="28"/>
          <w:szCs w:val="28"/>
          <w:lang w:val="ky-KG"/>
        </w:rPr>
        <w:br/>
        <w:t>(FORM STI – 161), 1-тиркемеге ылайык;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sz w:val="28"/>
          <w:szCs w:val="28"/>
          <w:lang w:val="ky-KG"/>
        </w:rPr>
        <w:t>2) Киреше салыгы, мамлекеттик социалдык камсыздандыруу каражаттары жана эмгек мамилелери боюнча отчетту (FORM STI – 161) толтуруу жана берүү тартиби, 2-тиркемеге ылайык.</w:t>
      </w:r>
    </w:p>
    <w:p w:rsidR="00A77524" w:rsidRPr="00A77524" w:rsidRDefault="00A77524" w:rsidP="006E0A90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y-KG"/>
        </w:rPr>
      </w:pPr>
      <w:r w:rsidRPr="00A77524">
        <w:rPr>
          <w:sz w:val="28"/>
          <w:szCs w:val="28"/>
          <w:lang w:val="ky-KG"/>
        </w:rPr>
        <w:t xml:space="preserve">Кыргыз Республикасынын Өкмөтүнүн 2011-жылдын </w:t>
      </w:r>
      <w:r w:rsidRPr="00A77524">
        <w:rPr>
          <w:sz w:val="28"/>
          <w:szCs w:val="28"/>
          <w:lang w:val="ky-KG"/>
        </w:rPr>
        <w:br/>
        <w:t>16-мартындагы № 109 «</w:t>
      </w:r>
      <w:r w:rsidRPr="00A77524">
        <w:rPr>
          <w:rFonts w:eastAsiaTheme="minorHAnsi"/>
          <w:sz w:val="28"/>
          <w:szCs w:val="28"/>
          <w:lang w:val="ky-KG" w:eastAsia="en-US"/>
        </w:rPr>
        <w:t xml:space="preserve">Отчеттордун, патенттердин, эсептөөлөрдүн, кабарлоонун, </w:t>
      </w:r>
      <w:r w:rsidRPr="006E0A90">
        <w:rPr>
          <w:sz w:val="28"/>
          <w:szCs w:val="28"/>
          <w:lang w:val="ky-KG"/>
        </w:rPr>
        <w:t>салыктарды</w:t>
      </w:r>
      <w:r w:rsidRPr="00A77524">
        <w:rPr>
          <w:rFonts w:eastAsiaTheme="minorHAnsi"/>
          <w:sz w:val="28"/>
          <w:szCs w:val="28"/>
          <w:lang w:val="ky-KG" w:eastAsia="en-US"/>
        </w:rPr>
        <w:t xml:space="preserve"> жана салыктык эмес кирешелерди башкаруу боюнча маалыматтардын формаларын бекитүү жөнүндө»</w:t>
      </w:r>
      <w:r w:rsidRPr="00A77524">
        <w:rPr>
          <w:sz w:val="28"/>
          <w:szCs w:val="28"/>
          <w:lang w:val="ky-KG"/>
        </w:rPr>
        <w:t xml:space="preserve"> токтомуна төмөнкүдөй өзгөртүүлөр киргизилсин: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sz w:val="28"/>
          <w:szCs w:val="28"/>
          <w:lang w:val="ky-KG"/>
        </w:rPr>
        <w:t xml:space="preserve">1) жогоруда аталган токтом менен бекитилген Салык агенти кармап калган киреше салыгынын жана төлөнгөн кирешелердин суммалары жөнүндө маалыматтын (FORM STI-017) формасын толтуруунун жана берүүнүн тартибинде: </w:t>
      </w:r>
    </w:p>
    <w:p w:rsidR="00A77524" w:rsidRPr="00A77524" w:rsidRDefault="009C0A37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77524" w:rsidRPr="00A77524">
        <w:rPr>
          <w:rFonts w:ascii="Times New Roman" w:hAnsi="Times New Roman" w:cs="Times New Roman"/>
          <w:sz w:val="28"/>
          <w:szCs w:val="28"/>
          <w:lang w:val="ky-KG"/>
        </w:rPr>
        <w:t xml:space="preserve">1-пунктундагы «Салык агенти» деген сөздөр «Салык агенти-чакан жана орто ишкердик субъекти, коммерциялык эмес уюм» деген сөздөр менен алмаштырылсын; 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sz w:val="28"/>
          <w:szCs w:val="28"/>
          <w:lang w:val="ky-KG"/>
        </w:rPr>
        <w:t xml:space="preserve">2) жогоруда аталган токтом менен бекитилген Кыргыз </w:t>
      </w:r>
      <w:r w:rsidRPr="00A77524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Республикасынын эмгек мыйзамдарына ылайык түзүлгөн келишимдер боюнча иштеген жеке жактардан салык агенти кармап калган киреше салыгынын жана төлөнгөн кирешелердин суммалары жөнүндө маалыматтын (FORM STI-058) формасын толтуруунун жана берүүнүн тартибинде: </w:t>
      </w:r>
    </w:p>
    <w:p w:rsidR="00A77524" w:rsidRPr="00A77524" w:rsidRDefault="009C0A37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77524" w:rsidRPr="00A77524">
        <w:rPr>
          <w:rFonts w:ascii="Times New Roman" w:hAnsi="Times New Roman" w:cs="Times New Roman"/>
          <w:sz w:val="28"/>
          <w:szCs w:val="28"/>
          <w:lang w:val="ky-KG"/>
        </w:rPr>
        <w:t xml:space="preserve">1-пунктундагы «салык агенти» деген сөздөр «салык агенти-чакан жана орто ишкердик субъекти, коммерциялык эмес уюм» деген сөздөр менен алмаштырылсын. </w:t>
      </w:r>
    </w:p>
    <w:p w:rsidR="00A77524" w:rsidRPr="00A77524" w:rsidRDefault="00A77524" w:rsidP="006E0A90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y-KG"/>
        </w:rPr>
      </w:pPr>
      <w:r w:rsidRPr="00A77524">
        <w:rPr>
          <w:sz w:val="28"/>
          <w:szCs w:val="28"/>
          <w:lang w:val="ky-KG"/>
        </w:rPr>
        <w:t xml:space="preserve">Кыргыз Республикасынын Өкмөтүнүн 2015-жылдын </w:t>
      </w:r>
      <w:r w:rsidRPr="00A77524">
        <w:rPr>
          <w:sz w:val="28"/>
          <w:szCs w:val="28"/>
          <w:lang w:val="ky-KG"/>
        </w:rPr>
        <w:br/>
        <w:t>9-октябрындагы № 699 «Отчеттуулук формаларын жана аларды толтуруу жана берүү тартиптерин бекитүү жөнүндө» токтомуна төмөнкүдөй өзгөртүүлөр киргизилсин: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sz w:val="28"/>
          <w:szCs w:val="28"/>
          <w:lang w:val="ky-KG"/>
        </w:rPr>
        <w:t>1) 1-пунктунда: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sz w:val="28"/>
          <w:szCs w:val="28"/>
          <w:lang w:val="ky-KG"/>
        </w:rPr>
        <w:t xml:space="preserve">- сегизинчи абзацы күчүн жоготту деп таанылсын; 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sz w:val="28"/>
          <w:szCs w:val="28"/>
          <w:lang w:val="ky-KG"/>
        </w:rPr>
        <w:t>- тогузунчу абзацындагы «, FORM STI-134» деген сөздөр алып салынсын;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sz w:val="28"/>
          <w:szCs w:val="28"/>
          <w:lang w:val="ky-KG"/>
        </w:rPr>
        <w:t xml:space="preserve">2) жогоруда аталган токтом менен бекитилген Салык агенти тарабынан кармалуучу киреше салыгы боюнча отчетторду (FORM STI-132, FORM STI-133, FORM STI-134) толтуруу жана тапшыруу тартибинде: 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sz w:val="28"/>
          <w:szCs w:val="28"/>
          <w:lang w:val="ky-KG"/>
        </w:rPr>
        <w:t>- аталышындагы жана 1-пунктундагы «, FORM STI-134» деген сөздөр алып салынсын;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sz w:val="28"/>
          <w:szCs w:val="28"/>
          <w:lang w:val="ky-KG"/>
        </w:rPr>
        <w:t>- 2-бөлүмүнүн аталышындагы «жана салык агентинин (чакан жана орто ишкердик субъекттен, коммерциялык эмес уюмдан тышкары) (FORM STI-134)» деген сөздөр алып салынсын;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sz w:val="28"/>
          <w:szCs w:val="28"/>
          <w:lang w:val="ky-KG"/>
        </w:rPr>
        <w:t>- 23-пункту</w:t>
      </w:r>
      <w:r w:rsidRPr="00A77524">
        <w:rPr>
          <w:lang w:val="ky-KG"/>
        </w:rPr>
        <w:t xml:space="preserve"> </w:t>
      </w:r>
      <w:r w:rsidRPr="00A77524">
        <w:rPr>
          <w:rFonts w:ascii="Times New Roman" w:hAnsi="Times New Roman" w:cs="Times New Roman"/>
          <w:sz w:val="28"/>
          <w:szCs w:val="28"/>
          <w:lang w:val="ky-KG"/>
        </w:rPr>
        <w:t>күчүн жоготту деп таанылсын;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sz w:val="28"/>
          <w:szCs w:val="28"/>
          <w:lang w:val="ky-KG"/>
        </w:rPr>
        <w:t>- 24-пунктунун биринчи абзацы төмөнкүдөй редакцияда баяндалсын: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sz w:val="28"/>
          <w:szCs w:val="28"/>
          <w:lang w:val="ky-KG"/>
        </w:rPr>
        <w:t xml:space="preserve">«24. </w:t>
      </w:r>
      <w:r w:rsidRPr="00A77524">
        <w:rPr>
          <w:rFonts w:ascii="Times New Roman" w:hAnsi="Times New Roman" w:cs="Times New Roman"/>
          <w:bCs/>
          <w:sz w:val="28"/>
          <w:szCs w:val="28"/>
          <w:lang w:val="ky-KG"/>
        </w:rPr>
        <w:t>FORM STI-132 отчетунда:».</w:t>
      </w:r>
    </w:p>
    <w:p w:rsidR="00A77524" w:rsidRPr="00A77524" w:rsidRDefault="00A77524" w:rsidP="006E0A90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y-KG"/>
        </w:rPr>
      </w:pPr>
      <w:r w:rsidRPr="00A77524">
        <w:rPr>
          <w:sz w:val="28"/>
          <w:szCs w:val="28"/>
          <w:lang w:val="ky-KG"/>
        </w:rPr>
        <w:t xml:space="preserve">Кыргыз Республикасынын Өкмөтүнүн 2020-жылдын </w:t>
      </w:r>
      <w:r w:rsidRPr="00A77524">
        <w:rPr>
          <w:sz w:val="28"/>
          <w:szCs w:val="28"/>
          <w:lang w:val="ky-KG"/>
        </w:rPr>
        <w:br/>
        <w:t>17-июлундагы № 385 «Мамлекеттик социалдык камсыздандыруу боюнча камсыздандыруу төгүмдөрүн эсептөөнүн жана төлөөнүн тартиби жөнүндө нускаманы бекитүү тууралуу»</w:t>
      </w:r>
      <w:r w:rsidRPr="00A77524">
        <w:rPr>
          <w:bCs/>
          <w:sz w:val="28"/>
          <w:szCs w:val="28"/>
          <w:lang w:val="ky-KG"/>
        </w:rPr>
        <w:t xml:space="preserve"> токтомуна төмөнкүдөй өзгөртүү киргизилсин: 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</w:t>
      </w:r>
      <w:r w:rsidRPr="00A7752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Мамлекеттик социалдык камсыздандыруу боюнча камсыздандыруу төгүмдөрүн эсептөөнүн жана төлөөнүн тартиби жөнүндө нускамада: 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bCs/>
          <w:sz w:val="28"/>
          <w:szCs w:val="28"/>
          <w:lang w:val="ky-KG"/>
        </w:rPr>
        <w:t>- 20-пункту төмөнкүдөй мазмундагы экинчи абзац менен толукталсын: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bCs/>
          <w:sz w:val="28"/>
          <w:szCs w:val="28"/>
          <w:lang w:val="ky-KG"/>
        </w:rPr>
        <w:t>«Чакан жана орто ишкердик субъекттери, коммерциялык эмес уюм болуп саналбаган камсыздандыруу төгүмдөрүн төлөөчүлөр Кыргыз Республикасынын салык мыйзамдарына ылайык</w:t>
      </w:r>
      <w:r w:rsidRPr="00A77524">
        <w:rPr>
          <w:rFonts w:ascii="Times New Roman" w:hAnsi="Times New Roman" w:cs="Times New Roman"/>
          <w:sz w:val="28"/>
          <w:szCs w:val="28"/>
          <w:lang w:val="ky-KG"/>
        </w:rPr>
        <w:t xml:space="preserve"> ай сайын</w:t>
      </w:r>
      <w:r w:rsidRPr="00A7752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A7752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тарабынан бекитилген форма жана тартип боюнча милдеттүү мамлекеттик социалдык камсыздандыруу каражаттары боюнча эсептешүү ведомостун түзүшөт жана беришет.».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524CF" w:rsidRPr="00977CDB" w:rsidRDefault="00C524CF" w:rsidP="006E0A90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y-KG"/>
        </w:rPr>
      </w:pPr>
      <w:r w:rsidRPr="00F55903">
        <w:rPr>
          <w:sz w:val="28"/>
          <w:szCs w:val="28"/>
          <w:lang w:val="ky-KG"/>
        </w:rPr>
        <w:lastRenderedPageBreak/>
        <w:t xml:space="preserve">Ушул токтом расмий түрдө жарыяланууга тийиш жана </w:t>
      </w:r>
      <w:r>
        <w:rPr>
          <w:sz w:val="28"/>
          <w:szCs w:val="28"/>
          <w:lang w:val="ky-KG"/>
        </w:rPr>
        <w:br/>
      </w:r>
      <w:r w:rsidRPr="00F55903">
        <w:rPr>
          <w:sz w:val="28"/>
          <w:szCs w:val="28"/>
          <w:lang w:val="ky-KG"/>
        </w:rPr>
        <w:t>2021-жылдын 1-</w:t>
      </w:r>
      <w:r w:rsidRPr="00C524CF">
        <w:rPr>
          <w:sz w:val="28"/>
          <w:szCs w:val="28"/>
          <w:lang w:val="ky-KG"/>
        </w:rPr>
        <w:t>апрелинен</w:t>
      </w:r>
      <w:r w:rsidRPr="00F55903">
        <w:rPr>
          <w:sz w:val="28"/>
          <w:szCs w:val="28"/>
          <w:lang w:val="ky-KG"/>
        </w:rPr>
        <w:t xml:space="preserve"> тартып күчүнө кирет</w:t>
      </w:r>
      <w:r w:rsidRPr="00977CDB">
        <w:rPr>
          <w:sz w:val="28"/>
          <w:szCs w:val="28"/>
          <w:lang w:val="ky-KG"/>
        </w:rPr>
        <w:t xml:space="preserve">. </w:t>
      </w: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77524" w:rsidRPr="00A77524" w:rsidRDefault="00A77524" w:rsidP="004218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77524" w:rsidRPr="00A77524" w:rsidRDefault="00A77524" w:rsidP="004218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Премьер-министрдин </w:t>
      </w:r>
    </w:p>
    <w:p w:rsidR="00A77524" w:rsidRPr="00A77524" w:rsidRDefault="00A77524" w:rsidP="004218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милдетин аткаруучу, </w:t>
      </w:r>
    </w:p>
    <w:p w:rsidR="00FB3543" w:rsidRDefault="00A77524" w:rsidP="008A3A16">
      <w:p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77524">
        <w:rPr>
          <w:rFonts w:ascii="Times New Roman" w:hAnsi="Times New Roman" w:cs="Times New Roman"/>
          <w:b/>
          <w:sz w:val="28"/>
          <w:szCs w:val="28"/>
          <w:lang w:val="ky-KG"/>
        </w:rPr>
        <w:t>биринчи вице-прем</w:t>
      </w:r>
      <w:r w:rsidR="00FB3543">
        <w:rPr>
          <w:rFonts w:ascii="Times New Roman" w:hAnsi="Times New Roman" w:cs="Times New Roman"/>
          <w:b/>
          <w:sz w:val="28"/>
          <w:szCs w:val="28"/>
          <w:lang w:val="ky-KG"/>
        </w:rPr>
        <w:t xml:space="preserve">ьер-министрдин </w:t>
      </w:r>
    </w:p>
    <w:p w:rsidR="00B03A7E" w:rsidRPr="008A3A16" w:rsidRDefault="00FB3543" w:rsidP="008A3A16">
      <w:pPr>
        <w:tabs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милдетин аткаруучу                                          </w:t>
      </w:r>
      <w:r w:rsidR="00A77524" w:rsidRPr="00A7752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А.Э.Новиков</w:t>
      </w:r>
    </w:p>
    <w:sectPr w:rsidR="00B03A7E" w:rsidRPr="008A3A16" w:rsidSect="00EB35A4">
      <w:footerReference w:type="default" r:id="rId7"/>
      <w:pgSz w:w="11906" w:h="16838"/>
      <w:pgMar w:top="1134" w:right="1191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030" w:rsidRDefault="00AA3030" w:rsidP="00FE0D3F">
      <w:pPr>
        <w:spacing w:after="0" w:line="240" w:lineRule="auto"/>
      </w:pPr>
      <w:r>
        <w:separator/>
      </w:r>
    </w:p>
  </w:endnote>
  <w:endnote w:type="continuationSeparator" w:id="0">
    <w:p w:rsidR="00AA3030" w:rsidRDefault="00AA3030" w:rsidP="00FE0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D3F" w:rsidRDefault="00FE0D3F" w:rsidP="00FE0D3F">
    <w:pPr>
      <w:pStyle w:val="a7"/>
    </w:pPr>
  </w:p>
  <w:p w:rsidR="00FE0D3F" w:rsidRDefault="00FE0D3F" w:rsidP="00FE0D3F">
    <w:pPr>
      <w:pStyle w:val="a7"/>
    </w:pPr>
  </w:p>
  <w:p w:rsidR="00FE0D3F" w:rsidRDefault="00FE0D3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030" w:rsidRDefault="00AA3030" w:rsidP="00FE0D3F">
      <w:pPr>
        <w:spacing w:after="0" w:line="240" w:lineRule="auto"/>
      </w:pPr>
      <w:r>
        <w:separator/>
      </w:r>
    </w:p>
  </w:footnote>
  <w:footnote w:type="continuationSeparator" w:id="0">
    <w:p w:rsidR="00AA3030" w:rsidRDefault="00AA3030" w:rsidP="00FE0D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C2F11"/>
    <w:multiLevelType w:val="hybridMultilevel"/>
    <w:tmpl w:val="5A562C22"/>
    <w:lvl w:ilvl="0" w:tplc="CD8AC8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081BE4"/>
    <w:multiLevelType w:val="hybridMultilevel"/>
    <w:tmpl w:val="830490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7B52895"/>
    <w:multiLevelType w:val="hybridMultilevel"/>
    <w:tmpl w:val="2B36F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B674FA5"/>
    <w:multiLevelType w:val="hybridMultilevel"/>
    <w:tmpl w:val="825A341A"/>
    <w:lvl w:ilvl="0" w:tplc="4BB28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A7"/>
    <w:rsid w:val="000227E9"/>
    <w:rsid w:val="000434F4"/>
    <w:rsid w:val="000A466F"/>
    <w:rsid w:val="00103A2C"/>
    <w:rsid w:val="0012382F"/>
    <w:rsid w:val="001355F0"/>
    <w:rsid w:val="001426FF"/>
    <w:rsid w:val="00160C04"/>
    <w:rsid w:val="00170D44"/>
    <w:rsid w:val="0017447F"/>
    <w:rsid w:val="0018695C"/>
    <w:rsid w:val="001D1929"/>
    <w:rsid w:val="001D45C4"/>
    <w:rsid w:val="002410BD"/>
    <w:rsid w:val="00260CCB"/>
    <w:rsid w:val="00262CA5"/>
    <w:rsid w:val="002A5CF4"/>
    <w:rsid w:val="002A7755"/>
    <w:rsid w:val="002C331E"/>
    <w:rsid w:val="002C7C2E"/>
    <w:rsid w:val="002D331D"/>
    <w:rsid w:val="002E3D25"/>
    <w:rsid w:val="002E7654"/>
    <w:rsid w:val="00310257"/>
    <w:rsid w:val="003407C8"/>
    <w:rsid w:val="003D7B81"/>
    <w:rsid w:val="00403519"/>
    <w:rsid w:val="004218E4"/>
    <w:rsid w:val="00437330"/>
    <w:rsid w:val="00444FC6"/>
    <w:rsid w:val="00464C00"/>
    <w:rsid w:val="00484E41"/>
    <w:rsid w:val="00484EB4"/>
    <w:rsid w:val="00494A8C"/>
    <w:rsid w:val="004C2DB4"/>
    <w:rsid w:val="004F78F4"/>
    <w:rsid w:val="00500F9B"/>
    <w:rsid w:val="0050361D"/>
    <w:rsid w:val="00505F5D"/>
    <w:rsid w:val="00513D56"/>
    <w:rsid w:val="00565494"/>
    <w:rsid w:val="005910B0"/>
    <w:rsid w:val="005B1135"/>
    <w:rsid w:val="005C2113"/>
    <w:rsid w:val="00600E16"/>
    <w:rsid w:val="00621B0F"/>
    <w:rsid w:val="006534A6"/>
    <w:rsid w:val="00656201"/>
    <w:rsid w:val="006C74B6"/>
    <w:rsid w:val="006D1D6E"/>
    <w:rsid w:val="006E0A90"/>
    <w:rsid w:val="00794B23"/>
    <w:rsid w:val="007F0621"/>
    <w:rsid w:val="00807148"/>
    <w:rsid w:val="00884E92"/>
    <w:rsid w:val="00892837"/>
    <w:rsid w:val="008A0F2E"/>
    <w:rsid w:val="008A3A16"/>
    <w:rsid w:val="008A3C37"/>
    <w:rsid w:val="009236BD"/>
    <w:rsid w:val="00951510"/>
    <w:rsid w:val="009516AF"/>
    <w:rsid w:val="00977B90"/>
    <w:rsid w:val="0099132D"/>
    <w:rsid w:val="009A5870"/>
    <w:rsid w:val="009C0A37"/>
    <w:rsid w:val="009D07D9"/>
    <w:rsid w:val="009E53B6"/>
    <w:rsid w:val="00A0279A"/>
    <w:rsid w:val="00A77524"/>
    <w:rsid w:val="00A9595B"/>
    <w:rsid w:val="00AA3030"/>
    <w:rsid w:val="00B03A7E"/>
    <w:rsid w:val="00B06A6D"/>
    <w:rsid w:val="00B25D88"/>
    <w:rsid w:val="00B53BCE"/>
    <w:rsid w:val="00B90E1A"/>
    <w:rsid w:val="00B969BD"/>
    <w:rsid w:val="00BA5011"/>
    <w:rsid w:val="00BB20A7"/>
    <w:rsid w:val="00BE3599"/>
    <w:rsid w:val="00BE5F39"/>
    <w:rsid w:val="00BF29CA"/>
    <w:rsid w:val="00C42D80"/>
    <w:rsid w:val="00C524CF"/>
    <w:rsid w:val="00C574B5"/>
    <w:rsid w:val="00C576A7"/>
    <w:rsid w:val="00C71E5E"/>
    <w:rsid w:val="00C7265B"/>
    <w:rsid w:val="00C72976"/>
    <w:rsid w:val="00C850CB"/>
    <w:rsid w:val="00C91251"/>
    <w:rsid w:val="00CA671C"/>
    <w:rsid w:val="00CD5DAB"/>
    <w:rsid w:val="00CE3497"/>
    <w:rsid w:val="00CF1596"/>
    <w:rsid w:val="00D04CCE"/>
    <w:rsid w:val="00D10BC4"/>
    <w:rsid w:val="00D3107A"/>
    <w:rsid w:val="00E03ADC"/>
    <w:rsid w:val="00E15CDB"/>
    <w:rsid w:val="00E16C0F"/>
    <w:rsid w:val="00E34875"/>
    <w:rsid w:val="00EB35A4"/>
    <w:rsid w:val="00ED36A4"/>
    <w:rsid w:val="00ED6305"/>
    <w:rsid w:val="00ED6EDE"/>
    <w:rsid w:val="00EE0AFF"/>
    <w:rsid w:val="00F14FCF"/>
    <w:rsid w:val="00F72CBB"/>
    <w:rsid w:val="00FB3543"/>
    <w:rsid w:val="00FC10D2"/>
    <w:rsid w:val="00FD3FEA"/>
    <w:rsid w:val="00FE0D3F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77440-6DF3-4C5C-9EF2-9382A9368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A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A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262CA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4">
    <w:name w:val="Hyperlink"/>
    <w:basedOn w:val="a0"/>
    <w:uiPriority w:val="99"/>
    <w:unhideWhenUsed/>
    <w:rsid w:val="0031025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E0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0D3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FE0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0D3F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94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4B23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C524C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Прикомандированный сотрудник</cp:lastModifiedBy>
  <cp:revision>39</cp:revision>
  <cp:lastPrinted>2021-01-11T05:47:00Z</cp:lastPrinted>
  <dcterms:created xsi:type="dcterms:W3CDTF">2020-09-25T03:33:00Z</dcterms:created>
  <dcterms:modified xsi:type="dcterms:W3CDTF">2021-01-27T09:53:00Z</dcterms:modified>
</cp:coreProperties>
</file>