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38E" w:rsidRPr="00CC5CB4" w:rsidRDefault="00C554BF" w:rsidP="001F338E">
      <w:pPr>
        <w:jc w:val="right"/>
      </w:pPr>
      <w:bookmarkStart w:id="0" w:name="_GoBack"/>
      <w:bookmarkEnd w:id="0"/>
      <w:r w:rsidRPr="00CC5CB4">
        <w:t>Приложение</w:t>
      </w:r>
    </w:p>
    <w:p w:rsidR="00727E0F" w:rsidRPr="00CC5CB4" w:rsidRDefault="00727E0F" w:rsidP="001F338E">
      <w:pPr>
        <w:pStyle w:val="a3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02EC6" w:rsidRPr="00CC5CB4" w:rsidRDefault="001F338E" w:rsidP="00846F43">
      <w:pPr>
        <w:pStyle w:val="a3"/>
        <w:jc w:val="center"/>
        <w:rPr>
          <w:rFonts w:ascii="Times New Roman" w:hAnsi="Times New Roman"/>
          <w:b/>
          <w:iCs/>
          <w:sz w:val="24"/>
          <w:szCs w:val="24"/>
        </w:rPr>
      </w:pPr>
      <w:r w:rsidRPr="00CC5CB4">
        <w:rPr>
          <w:rFonts w:ascii="Times New Roman" w:hAnsi="Times New Roman"/>
          <w:b/>
          <w:iCs/>
          <w:sz w:val="24"/>
          <w:szCs w:val="24"/>
        </w:rPr>
        <w:t xml:space="preserve">План действий </w:t>
      </w:r>
    </w:p>
    <w:p w:rsidR="00702EC6" w:rsidRPr="00CC5CB4" w:rsidRDefault="001F338E" w:rsidP="00702EC6">
      <w:pPr>
        <w:pStyle w:val="a3"/>
        <w:jc w:val="center"/>
        <w:rPr>
          <w:rFonts w:ascii="Times New Roman" w:hAnsi="Times New Roman"/>
          <w:b/>
          <w:iCs/>
          <w:sz w:val="24"/>
          <w:szCs w:val="24"/>
        </w:rPr>
      </w:pPr>
      <w:r w:rsidRPr="00CC5CB4">
        <w:rPr>
          <w:rFonts w:ascii="Times New Roman" w:hAnsi="Times New Roman"/>
          <w:b/>
          <w:iCs/>
          <w:sz w:val="24"/>
          <w:szCs w:val="24"/>
        </w:rPr>
        <w:t>Правительства Кыргызской Республики на 2020 год</w:t>
      </w:r>
      <w:r w:rsidR="00702EC6" w:rsidRPr="00CC5CB4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727E0F" w:rsidRPr="00CC5CB4">
        <w:rPr>
          <w:rFonts w:ascii="Times New Roman" w:hAnsi="Times New Roman"/>
          <w:b/>
          <w:iCs/>
          <w:sz w:val="24"/>
          <w:szCs w:val="24"/>
        </w:rPr>
        <w:t xml:space="preserve">по </w:t>
      </w:r>
      <w:r w:rsidR="00DA30D4" w:rsidRPr="00CC5CB4">
        <w:rPr>
          <w:rFonts w:ascii="Times New Roman" w:hAnsi="Times New Roman"/>
          <w:b/>
          <w:iCs/>
          <w:sz w:val="24"/>
          <w:szCs w:val="24"/>
        </w:rPr>
        <w:t xml:space="preserve">обеспечению </w:t>
      </w:r>
      <w:r w:rsidR="00727E0F" w:rsidRPr="00CC5CB4">
        <w:rPr>
          <w:rFonts w:ascii="Times New Roman" w:hAnsi="Times New Roman"/>
          <w:b/>
          <w:iCs/>
          <w:sz w:val="24"/>
          <w:szCs w:val="24"/>
        </w:rPr>
        <w:t xml:space="preserve">социальной стабильности, </w:t>
      </w:r>
    </w:p>
    <w:p w:rsidR="00D3206F" w:rsidRPr="00CC5CB4" w:rsidRDefault="00727E0F" w:rsidP="00702EC6">
      <w:pPr>
        <w:pStyle w:val="a3"/>
        <w:jc w:val="center"/>
        <w:rPr>
          <w:rFonts w:ascii="Times New Roman" w:hAnsi="Times New Roman"/>
          <w:b/>
          <w:iCs/>
          <w:sz w:val="24"/>
          <w:szCs w:val="24"/>
        </w:rPr>
      </w:pPr>
      <w:r w:rsidRPr="00CC5CB4">
        <w:rPr>
          <w:rFonts w:ascii="Times New Roman" w:hAnsi="Times New Roman"/>
          <w:b/>
          <w:iCs/>
          <w:sz w:val="24"/>
          <w:szCs w:val="24"/>
        </w:rPr>
        <w:t>устойчивости экономик</w:t>
      </w:r>
      <w:r w:rsidR="002A776B" w:rsidRPr="00CC5CB4">
        <w:rPr>
          <w:rFonts w:ascii="Times New Roman" w:hAnsi="Times New Roman"/>
          <w:b/>
          <w:iCs/>
          <w:sz w:val="24"/>
          <w:szCs w:val="24"/>
        </w:rPr>
        <w:t>и</w:t>
      </w:r>
      <w:r w:rsidRPr="00CC5CB4">
        <w:rPr>
          <w:rFonts w:ascii="Times New Roman" w:hAnsi="Times New Roman"/>
          <w:b/>
          <w:iCs/>
          <w:sz w:val="24"/>
          <w:szCs w:val="24"/>
        </w:rPr>
        <w:t xml:space="preserve"> и </w:t>
      </w:r>
      <w:r w:rsidR="00DA30D4" w:rsidRPr="00CC5CB4">
        <w:rPr>
          <w:rFonts w:ascii="Times New Roman" w:hAnsi="Times New Roman"/>
          <w:b/>
          <w:iCs/>
          <w:sz w:val="24"/>
          <w:szCs w:val="24"/>
        </w:rPr>
        <w:t xml:space="preserve">поддержанию </w:t>
      </w:r>
      <w:r w:rsidRPr="00CC5CB4">
        <w:rPr>
          <w:rFonts w:ascii="Times New Roman" w:hAnsi="Times New Roman"/>
          <w:b/>
          <w:iCs/>
          <w:sz w:val="24"/>
          <w:szCs w:val="24"/>
        </w:rPr>
        <w:t>доходов населения</w:t>
      </w:r>
    </w:p>
    <w:p w:rsidR="00E2746C" w:rsidRPr="00702EC6" w:rsidRDefault="00E2746C" w:rsidP="004E586E">
      <w:pPr>
        <w:jc w:val="center"/>
        <w:rPr>
          <w:b/>
          <w:iCs/>
        </w:rPr>
      </w:pPr>
    </w:p>
    <w:p w:rsidR="00E2746C" w:rsidRPr="00702EC6" w:rsidRDefault="00E2746C" w:rsidP="004E586E">
      <w:pPr>
        <w:jc w:val="center"/>
        <w:rPr>
          <w:b/>
        </w:rPr>
      </w:pPr>
    </w:p>
    <w:tbl>
      <w:tblPr>
        <w:tblW w:w="52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983"/>
        <w:gridCol w:w="3258"/>
        <w:gridCol w:w="2701"/>
        <w:gridCol w:w="1981"/>
        <w:gridCol w:w="1562"/>
        <w:gridCol w:w="2125"/>
      </w:tblGrid>
      <w:tr w:rsidR="007667F0" w:rsidRPr="00610463" w:rsidTr="002762EB">
        <w:trPr>
          <w:trHeight w:val="699"/>
          <w:tblHeader/>
          <w:jc w:val="center"/>
        </w:trPr>
        <w:tc>
          <w:tcPr>
            <w:tcW w:w="229" w:type="pct"/>
            <w:shd w:val="clear" w:color="auto" w:fill="auto"/>
          </w:tcPr>
          <w:p w:rsidR="004E32D8" w:rsidRPr="00610463" w:rsidRDefault="004E32D8" w:rsidP="00AD56BA">
            <w:r w:rsidRPr="00610463">
              <w:t>№</w:t>
            </w:r>
          </w:p>
        </w:tc>
        <w:tc>
          <w:tcPr>
            <w:tcW w:w="974" w:type="pct"/>
            <w:shd w:val="clear" w:color="auto" w:fill="auto"/>
          </w:tcPr>
          <w:p w:rsidR="004E32D8" w:rsidRPr="00610463" w:rsidRDefault="004E32D8" w:rsidP="00AD56BA">
            <w:pPr>
              <w:jc w:val="center"/>
              <w:rPr>
                <w:b/>
                <w:bCs/>
              </w:rPr>
            </w:pPr>
            <w:r w:rsidRPr="00610463">
              <w:rPr>
                <w:b/>
                <w:bCs/>
              </w:rPr>
              <w:t>Задачи</w:t>
            </w:r>
          </w:p>
        </w:tc>
        <w:tc>
          <w:tcPr>
            <w:tcW w:w="1064" w:type="pct"/>
            <w:shd w:val="clear" w:color="auto" w:fill="auto"/>
          </w:tcPr>
          <w:p w:rsidR="004E32D8" w:rsidRPr="00610463" w:rsidRDefault="004E32D8" w:rsidP="00AD56BA">
            <w:pPr>
              <w:jc w:val="center"/>
              <w:rPr>
                <w:b/>
                <w:bCs/>
              </w:rPr>
            </w:pPr>
            <w:r w:rsidRPr="00610463">
              <w:rPr>
                <w:b/>
                <w:bCs/>
              </w:rPr>
              <w:t>Меры</w:t>
            </w:r>
          </w:p>
        </w:tc>
        <w:tc>
          <w:tcPr>
            <w:tcW w:w="882" w:type="pct"/>
            <w:shd w:val="clear" w:color="auto" w:fill="auto"/>
          </w:tcPr>
          <w:p w:rsidR="00846F43" w:rsidRPr="00610463" w:rsidRDefault="004E32D8" w:rsidP="00AD56BA">
            <w:pPr>
              <w:jc w:val="center"/>
              <w:rPr>
                <w:b/>
                <w:bCs/>
              </w:rPr>
            </w:pPr>
            <w:r w:rsidRPr="00610463">
              <w:rPr>
                <w:b/>
                <w:bCs/>
              </w:rPr>
              <w:t>Индикатор/</w:t>
            </w:r>
          </w:p>
          <w:p w:rsidR="004E32D8" w:rsidRPr="00610463" w:rsidRDefault="004E32D8" w:rsidP="00AD56BA">
            <w:pPr>
              <w:jc w:val="center"/>
              <w:rPr>
                <w:b/>
                <w:bCs/>
              </w:rPr>
            </w:pPr>
            <w:r w:rsidRPr="00610463">
              <w:rPr>
                <w:b/>
                <w:bCs/>
              </w:rPr>
              <w:t>ожидаемый результат</w:t>
            </w:r>
          </w:p>
        </w:tc>
        <w:tc>
          <w:tcPr>
            <w:tcW w:w="647" w:type="pct"/>
            <w:shd w:val="clear" w:color="auto" w:fill="auto"/>
          </w:tcPr>
          <w:p w:rsidR="004E32D8" w:rsidRPr="00610463" w:rsidRDefault="004E32D8" w:rsidP="00AD56BA">
            <w:pPr>
              <w:jc w:val="center"/>
              <w:rPr>
                <w:b/>
                <w:bCs/>
              </w:rPr>
            </w:pPr>
            <w:r w:rsidRPr="00610463">
              <w:rPr>
                <w:b/>
                <w:bCs/>
              </w:rPr>
              <w:t>Ответственные</w:t>
            </w:r>
          </w:p>
        </w:tc>
        <w:tc>
          <w:tcPr>
            <w:tcW w:w="510" w:type="pct"/>
          </w:tcPr>
          <w:p w:rsidR="004E32D8" w:rsidRPr="00610463" w:rsidRDefault="004E32D8" w:rsidP="00AD56BA">
            <w:pPr>
              <w:jc w:val="center"/>
              <w:rPr>
                <w:b/>
                <w:bCs/>
              </w:rPr>
            </w:pPr>
            <w:r w:rsidRPr="00610463">
              <w:rPr>
                <w:b/>
                <w:bCs/>
              </w:rPr>
              <w:t>Сроки исполнения</w:t>
            </w:r>
          </w:p>
        </w:tc>
        <w:tc>
          <w:tcPr>
            <w:tcW w:w="694" w:type="pct"/>
            <w:shd w:val="clear" w:color="auto" w:fill="auto"/>
          </w:tcPr>
          <w:p w:rsidR="004E32D8" w:rsidRPr="00610463" w:rsidRDefault="004E32D8" w:rsidP="00AD56BA">
            <w:pPr>
              <w:jc w:val="center"/>
              <w:rPr>
                <w:b/>
                <w:bCs/>
              </w:rPr>
            </w:pPr>
            <w:r w:rsidRPr="00610463">
              <w:rPr>
                <w:b/>
                <w:bCs/>
              </w:rPr>
              <w:t>Источники финансирования</w:t>
            </w:r>
          </w:p>
        </w:tc>
      </w:tr>
      <w:tr w:rsidR="00547DB1" w:rsidRPr="00610463" w:rsidTr="002762EB">
        <w:trPr>
          <w:trHeight w:val="515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4E32D8" w:rsidRPr="00610463" w:rsidRDefault="00CB772D" w:rsidP="00CB772D">
            <w:pPr>
              <w:jc w:val="center"/>
              <w:rPr>
                <w:bCs/>
              </w:rPr>
            </w:pPr>
            <w:r w:rsidRPr="00610463">
              <w:rPr>
                <w:b/>
              </w:rPr>
              <w:t>1. Охрана здоровья</w:t>
            </w:r>
          </w:p>
        </w:tc>
      </w:tr>
      <w:tr w:rsidR="007667F0" w:rsidRPr="00610463" w:rsidTr="002762EB">
        <w:trPr>
          <w:trHeight w:val="500"/>
          <w:jc w:val="center"/>
        </w:trPr>
        <w:tc>
          <w:tcPr>
            <w:tcW w:w="229" w:type="pct"/>
            <w:shd w:val="clear" w:color="auto" w:fill="auto"/>
          </w:tcPr>
          <w:p w:rsidR="00057028" w:rsidRPr="00610463" w:rsidRDefault="00057028" w:rsidP="000570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702EC6" w:rsidRPr="00610463" w:rsidRDefault="00057028" w:rsidP="00702EC6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463">
              <w:rPr>
                <w:rFonts w:ascii="Times New Roman" w:hAnsi="Times New Roman"/>
                <w:sz w:val="24"/>
                <w:szCs w:val="24"/>
              </w:rPr>
              <w:t>Повы</w:t>
            </w:r>
            <w:r w:rsidR="00702EC6" w:rsidRPr="00610463">
              <w:rPr>
                <w:rFonts w:ascii="Times New Roman" w:hAnsi="Times New Roman"/>
                <w:sz w:val="24"/>
                <w:szCs w:val="24"/>
              </w:rPr>
              <w:t>шение уровня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2EC6" w:rsidRPr="00610463">
              <w:rPr>
                <w:rFonts w:ascii="Times New Roman" w:hAnsi="Times New Roman"/>
                <w:sz w:val="24"/>
                <w:szCs w:val="24"/>
              </w:rPr>
              <w:t>информированности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 xml:space="preserve"> населения во всех регионах и </w:t>
            </w:r>
            <w:r w:rsidR="00FA3BA5" w:rsidRPr="00610463">
              <w:rPr>
                <w:rFonts w:ascii="Times New Roman" w:hAnsi="Times New Roman"/>
                <w:sz w:val="24"/>
                <w:szCs w:val="24"/>
              </w:rPr>
              <w:t xml:space="preserve">городах 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 xml:space="preserve">о профилактике безопасности здоровья в условиях рисков </w:t>
            </w:r>
            <w:r w:rsidR="00702EC6" w:rsidRPr="00610463">
              <w:rPr>
                <w:rFonts w:ascii="Times New Roman" w:hAnsi="Times New Roman"/>
                <w:sz w:val="24"/>
                <w:szCs w:val="24"/>
              </w:rPr>
              <w:t xml:space="preserve">распространения </w:t>
            </w:r>
          </w:p>
          <w:p w:rsidR="00057028" w:rsidRPr="00610463" w:rsidRDefault="00057028" w:rsidP="00702EC6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463">
              <w:rPr>
                <w:rFonts w:ascii="Times New Roman" w:hAnsi="Times New Roman"/>
                <w:sz w:val="24"/>
                <w:szCs w:val="24"/>
              </w:rPr>
              <w:t>COVID</w:t>
            </w:r>
            <w:r w:rsidR="00702EC6" w:rsidRPr="00610463">
              <w:rPr>
                <w:rFonts w:ascii="Times New Roman" w:hAnsi="Times New Roman"/>
                <w:sz w:val="24"/>
                <w:szCs w:val="24"/>
              </w:rPr>
              <w:t xml:space="preserve"> - 19</w:t>
            </w:r>
          </w:p>
        </w:tc>
        <w:tc>
          <w:tcPr>
            <w:tcW w:w="1064" w:type="pct"/>
            <w:shd w:val="clear" w:color="auto" w:fill="auto"/>
          </w:tcPr>
          <w:p w:rsidR="00057028" w:rsidRPr="00610463" w:rsidRDefault="00727E0F" w:rsidP="00CC5CB4">
            <w:pPr>
              <w:suppressAutoHyphens/>
              <w:jc w:val="both"/>
            </w:pPr>
            <w:r w:rsidRPr="00610463">
              <w:t>Создать образовательные</w:t>
            </w:r>
            <w:r w:rsidR="00057028" w:rsidRPr="00610463">
              <w:t xml:space="preserve"> площадки на базе М</w:t>
            </w:r>
            <w:r w:rsidR="00846F43" w:rsidRPr="00610463">
              <w:t>инистерства здравоохранения</w:t>
            </w:r>
            <w:r w:rsidR="00057028" w:rsidRPr="00610463">
              <w:t xml:space="preserve"> К</w:t>
            </w:r>
            <w:r w:rsidR="00702EC6" w:rsidRPr="00610463">
              <w:t xml:space="preserve">ыргызской </w:t>
            </w:r>
            <w:r w:rsidR="00057028" w:rsidRPr="00610463">
              <w:t>Р</w:t>
            </w:r>
            <w:r w:rsidR="00702EC6" w:rsidRPr="00610463">
              <w:t>еспублики</w:t>
            </w:r>
            <w:r w:rsidR="00057028" w:rsidRPr="00610463">
              <w:t xml:space="preserve"> для повышения </w:t>
            </w:r>
            <w:r w:rsidRPr="00610463">
              <w:t>уровня информирования</w:t>
            </w:r>
            <w:r w:rsidR="00057028" w:rsidRPr="00610463">
              <w:t xml:space="preserve"> населения в регионах</w:t>
            </w:r>
            <w:r w:rsidR="00CC5CB4" w:rsidRPr="00610463">
              <w:t>,</w:t>
            </w:r>
            <w:r w:rsidR="00057028" w:rsidRPr="00610463">
              <w:t xml:space="preserve"> г</w:t>
            </w:r>
            <w:r w:rsidR="00846F43" w:rsidRPr="00610463">
              <w:t>ородах</w:t>
            </w:r>
            <w:r w:rsidR="00057028" w:rsidRPr="00610463">
              <w:t xml:space="preserve"> Бишкек</w:t>
            </w:r>
            <w:r w:rsidR="00846F43" w:rsidRPr="00610463">
              <w:t xml:space="preserve"> и Ош</w:t>
            </w:r>
            <w:r w:rsidR="00057028" w:rsidRPr="00610463">
              <w:t xml:space="preserve"> о профилактике безопасности здоровья в условиях рисков вирусной эпидемии в семь</w:t>
            </w:r>
            <w:r w:rsidR="00846F43" w:rsidRPr="00610463">
              <w:t>ях, школах, общественных местах</w:t>
            </w:r>
          </w:p>
        </w:tc>
        <w:tc>
          <w:tcPr>
            <w:tcW w:w="882" w:type="pct"/>
            <w:shd w:val="clear" w:color="auto" w:fill="auto"/>
          </w:tcPr>
          <w:p w:rsidR="00057028" w:rsidRPr="00610463" w:rsidRDefault="00057028" w:rsidP="00CC5CB4">
            <w:pPr>
              <w:suppressAutoHyphens/>
              <w:jc w:val="both"/>
            </w:pPr>
            <w:r w:rsidRPr="00610463">
              <w:t>Количество информационно-образовательных мероприятий</w:t>
            </w:r>
            <w:r w:rsidR="00846F43" w:rsidRPr="00610463">
              <w:t>, провед</w:t>
            </w:r>
            <w:r w:rsidR="00702EC6" w:rsidRPr="00610463">
              <w:t>е</w:t>
            </w:r>
            <w:r w:rsidR="00846F43" w:rsidRPr="00610463">
              <w:t xml:space="preserve">нных </w:t>
            </w:r>
            <w:r w:rsidR="00CC5CB4" w:rsidRPr="00610463">
              <w:t>во</w:t>
            </w:r>
            <w:r w:rsidR="00846F43" w:rsidRPr="00610463">
              <w:t xml:space="preserve"> все</w:t>
            </w:r>
            <w:r w:rsidR="00CC5CB4" w:rsidRPr="00610463">
              <w:t>х</w:t>
            </w:r>
            <w:r w:rsidR="00846F43" w:rsidRPr="00610463">
              <w:t xml:space="preserve"> региона</w:t>
            </w:r>
            <w:r w:rsidR="00CC5CB4" w:rsidRPr="00610463">
              <w:t>х</w:t>
            </w:r>
          </w:p>
        </w:tc>
        <w:tc>
          <w:tcPr>
            <w:tcW w:w="647" w:type="pct"/>
            <w:shd w:val="clear" w:color="auto" w:fill="auto"/>
          </w:tcPr>
          <w:p w:rsidR="00057028" w:rsidRPr="00610463" w:rsidRDefault="00057028" w:rsidP="00057028">
            <w:pPr>
              <w:jc w:val="center"/>
            </w:pPr>
            <w:r w:rsidRPr="00610463">
              <w:t>МЗ, МОН, МКИТ</w:t>
            </w:r>
          </w:p>
        </w:tc>
        <w:tc>
          <w:tcPr>
            <w:tcW w:w="510" w:type="pct"/>
          </w:tcPr>
          <w:p w:rsidR="00702EC6" w:rsidRPr="00610463" w:rsidRDefault="00FD05CD" w:rsidP="00FD05CD">
            <w:pPr>
              <w:ind w:right="-108"/>
              <w:contextualSpacing/>
              <w:jc w:val="center"/>
            </w:pPr>
            <w:r w:rsidRPr="00610463">
              <w:t>Постоянно</w:t>
            </w:r>
            <w:r w:rsidR="00702EC6" w:rsidRPr="00610463">
              <w:t>,</w:t>
            </w:r>
          </w:p>
          <w:p w:rsidR="00FD05CD" w:rsidRPr="00610463" w:rsidRDefault="00FD05CD" w:rsidP="00FD05CD">
            <w:pPr>
              <w:ind w:right="-108"/>
              <w:contextualSpacing/>
              <w:jc w:val="center"/>
            </w:pPr>
            <w:r w:rsidRPr="00610463">
              <w:t>в</w:t>
            </w:r>
            <w:r w:rsidR="00057028" w:rsidRPr="00610463">
              <w:t xml:space="preserve"> течени</w:t>
            </w:r>
            <w:r w:rsidR="00CC5CB4" w:rsidRPr="00610463">
              <w:t>е</w:t>
            </w:r>
            <w:r w:rsidR="00057028" w:rsidRPr="00610463">
              <w:t xml:space="preserve"> </w:t>
            </w:r>
          </w:p>
          <w:p w:rsidR="00057028" w:rsidRPr="00610463" w:rsidRDefault="00057028" w:rsidP="00FD05CD">
            <w:pPr>
              <w:ind w:right="-108"/>
              <w:contextualSpacing/>
              <w:jc w:val="center"/>
            </w:pPr>
            <w:r w:rsidRPr="00610463">
              <w:t>2020 года</w:t>
            </w:r>
          </w:p>
        </w:tc>
        <w:tc>
          <w:tcPr>
            <w:tcW w:w="694" w:type="pct"/>
            <w:shd w:val="clear" w:color="auto" w:fill="auto"/>
          </w:tcPr>
          <w:p w:rsidR="00057028" w:rsidRPr="00610463" w:rsidRDefault="00057028" w:rsidP="00FA3BA5">
            <w:pPr>
              <w:jc w:val="center"/>
              <w:rPr>
                <w:color w:val="000000"/>
              </w:rPr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7667F0" w:rsidRPr="00610463" w:rsidTr="002762EB">
        <w:trPr>
          <w:trHeight w:val="2214"/>
          <w:jc w:val="center"/>
        </w:trPr>
        <w:tc>
          <w:tcPr>
            <w:tcW w:w="229" w:type="pct"/>
            <w:shd w:val="clear" w:color="auto" w:fill="auto"/>
          </w:tcPr>
          <w:p w:rsidR="00057028" w:rsidRPr="00610463" w:rsidRDefault="00057028" w:rsidP="000570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057028" w:rsidRPr="00610463" w:rsidRDefault="00702EC6" w:rsidP="00702EC6">
            <w:pPr>
              <w:contextualSpacing/>
              <w:jc w:val="both"/>
            </w:pPr>
            <w:r w:rsidRPr="00610463">
              <w:t>Ф</w:t>
            </w:r>
            <w:r w:rsidR="00057028" w:rsidRPr="00610463">
              <w:t>ормирова</w:t>
            </w:r>
            <w:r w:rsidRPr="00610463">
              <w:t>ние</w:t>
            </w:r>
            <w:r w:rsidR="00057028" w:rsidRPr="00610463">
              <w:t xml:space="preserve"> запас</w:t>
            </w:r>
            <w:r w:rsidRPr="00610463">
              <w:t>ов</w:t>
            </w:r>
            <w:r w:rsidR="00057028" w:rsidRPr="00610463">
              <w:t xml:space="preserve"> медицинских средств защиты в объ</w:t>
            </w:r>
            <w:r w:rsidRPr="00610463">
              <w:t>е</w:t>
            </w:r>
            <w:r w:rsidR="00057028" w:rsidRPr="00610463">
              <w:t>мах, достаточных для защиты населения от вирусной инфекции на 3 месяца</w:t>
            </w:r>
          </w:p>
        </w:tc>
        <w:tc>
          <w:tcPr>
            <w:tcW w:w="1064" w:type="pct"/>
            <w:shd w:val="clear" w:color="auto" w:fill="auto"/>
          </w:tcPr>
          <w:p w:rsidR="00057028" w:rsidRPr="00610463" w:rsidRDefault="00057028" w:rsidP="009B592C">
            <w:pPr>
              <w:jc w:val="both"/>
            </w:pPr>
            <w:r w:rsidRPr="00610463">
              <w:t xml:space="preserve">Произвести </w:t>
            </w:r>
            <w:r w:rsidR="0030283D" w:rsidRPr="00610463">
              <w:t>государственные</w:t>
            </w:r>
            <w:r w:rsidR="00684A96" w:rsidRPr="00610463">
              <w:t xml:space="preserve"> </w:t>
            </w:r>
            <w:r w:rsidR="007667F0" w:rsidRPr="00610463">
              <w:t>закупки</w:t>
            </w:r>
            <w:r w:rsidR="00684A96" w:rsidRPr="00610463">
              <w:t xml:space="preserve"> </w:t>
            </w:r>
            <w:r w:rsidRPr="00610463">
              <w:t>лекарственных препаратов и медицинских средств защиты для формирования резерва в объ</w:t>
            </w:r>
            <w:r w:rsidR="009B592C" w:rsidRPr="00610463">
              <w:t>е</w:t>
            </w:r>
            <w:r w:rsidRPr="00610463">
              <w:t>мах, достаточных для защиты населения от вирусной инфекции на 3 мес</w:t>
            </w:r>
            <w:r w:rsidR="007667F0" w:rsidRPr="00610463">
              <w:t>яца</w:t>
            </w:r>
          </w:p>
        </w:tc>
        <w:tc>
          <w:tcPr>
            <w:tcW w:w="882" w:type="pct"/>
            <w:shd w:val="clear" w:color="auto" w:fill="auto"/>
          </w:tcPr>
          <w:p w:rsidR="00057028" w:rsidRPr="00610463" w:rsidRDefault="00057028" w:rsidP="009B592C">
            <w:pPr>
              <w:jc w:val="both"/>
              <w:rPr>
                <w:color w:val="000000"/>
              </w:rPr>
            </w:pPr>
            <w:r w:rsidRPr="00610463">
              <w:t>Запасы</w:t>
            </w:r>
            <w:r w:rsidR="00684A96" w:rsidRPr="00610463">
              <w:t xml:space="preserve"> </w:t>
            </w:r>
            <w:r w:rsidRPr="00610463">
              <w:t>лекарственных препаратов и медицинских средств защиты в объ</w:t>
            </w:r>
            <w:r w:rsidR="009B592C" w:rsidRPr="00610463">
              <w:t>е</w:t>
            </w:r>
            <w:r w:rsidRPr="00610463">
              <w:t>мах не менее чем на 3 месяца</w:t>
            </w:r>
          </w:p>
        </w:tc>
        <w:tc>
          <w:tcPr>
            <w:tcW w:w="647" w:type="pct"/>
            <w:shd w:val="clear" w:color="auto" w:fill="auto"/>
          </w:tcPr>
          <w:p w:rsidR="00057028" w:rsidRPr="00610463" w:rsidRDefault="00057028" w:rsidP="00057028">
            <w:pPr>
              <w:jc w:val="center"/>
            </w:pPr>
            <w:r w:rsidRPr="00610463">
              <w:t>МЗ, ФОМС, МФ</w:t>
            </w:r>
          </w:p>
        </w:tc>
        <w:tc>
          <w:tcPr>
            <w:tcW w:w="510" w:type="pct"/>
          </w:tcPr>
          <w:p w:rsidR="00057028" w:rsidRPr="00610463" w:rsidRDefault="00057028" w:rsidP="00057028">
            <w:pPr>
              <w:ind w:right="-108"/>
              <w:contextualSpacing/>
              <w:jc w:val="center"/>
            </w:pPr>
            <w:r w:rsidRPr="00610463">
              <w:t xml:space="preserve">30 октября </w:t>
            </w:r>
            <w:r w:rsidR="00846F43" w:rsidRPr="00610463">
              <w:t>2020 года</w:t>
            </w:r>
          </w:p>
        </w:tc>
        <w:tc>
          <w:tcPr>
            <w:tcW w:w="694" w:type="pct"/>
            <w:shd w:val="clear" w:color="auto" w:fill="auto"/>
          </w:tcPr>
          <w:p w:rsidR="00057028" w:rsidRPr="00610463" w:rsidRDefault="00057028" w:rsidP="00FA3BA5">
            <w:pPr>
              <w:jc w:val="center"/>
              <w:rPr>
                <w:bCs/>
              </w:rPr>
            </w:pPr>
            <w:r w:rsidRPr="00610463">
              <w:rPr>
                <w:bCs/>
              </w:rPr>
              <w:t>В рамках республиканского бюджета</w:t>
            </w:r>
            <w:r w:rsidR="00FB4F4B" w:rsidRPr="00610463">
              <w:rPr>
                <w:bCs/>
              </w:rPr>
              <w:t>,</w:t>
            </w:r>
          </w:p>
          <w:p w:rsidR="00FB4F4B" w:rsidRPr="00610463" w:rsidRDefault="00FB4F4B" w:rsidP="00FA3BA5">
            <w:pPr>
              <w:jc w:val="center"/>
              <w:rPr>
                <w:color w:val="000000"/>
              </w:rPr>
            </w:pPr>
            <w:r w:rsidRPr="00610463">
              <w:rPr>
                <w:bCs/>
              </w:rPr>
              <w:t>донорские средства</w:t>
            </w:r>
          </w:p>
        </w:tc>
      </w:tr>
      <w:tr w:rsidR="007667F0" w:rsidRPr="00610463" w:rsidTr="002762EB">
        <w:trPr>
          <w:trHeight w:val="1689"/>
          <w:jc w:val="center"/>
        </w:trPr>
        <w:tc>
          <w:tcPr>
            <w:tcW w:w="229" w:type="pct"/>
            <w:vMerge w:val="restart"/>
            <w:shd w:val="clear" w:color="auto" w:fill="auto"/>
          </w:tcPr>
          <w:p w:rsidR="00A019B6" w:rsidRPr="00610463" w:rsidRDefault="00A019B6" w:rsidP="000570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 w:val="restart"/>
            <w:shd w:val="clear" w:color="auto" w:fill="auto"/>
          </w:tcPr>
          <w:p w:rsidR="00A019B6" w:rsidRPr="00610463" w:rsidRDefault="00A019B6" w:rsidP="009B592C">
            <w:pPr>
              <w:contextualSpacing/>
              <w:jc w:val="both"/>
            </w:pPr>
            <w:r w:rsidRPr="00610463">
              <w:t>Обеспеч</w:t>
            </w:r>
            <w:r w:rsidR="009B592C" w:rsidRPr="00610463">
              <w:t>ение</w:t>
            </w:r>
            <w:r w:rsidRPr="00610463">
              <w:t xml:space="preserve"> повышени</w:t>
            </w:r>
            <w:r w:rsidR="009B592C" w:rsidRPr="00610463">
              <w:t>я</w:t>
            </w:r>
            <w:r w:rsidRPr="00610463">
              <w:t xml:space="preserve"> квалификации медицинских кадров </w:t>
            </w:r>
            <w:r w:rsidR="00A52E4F" w:rsidRPr="00610463">
              <w:t>и формирование эффективного механизма функционирования государственной системы гражданской защиты в условиях чрезвычайных ситуаци</w:t>
            </w:r>
            <w:r w:rsidR="009B592C" w:rsidRPr="00610463">
              <w:t>й</w:t>
            </w:r>
          </w:p>
        </w:tc>
        <w:tc>
          <w:tcPr>
            <w:tcW w:w="1064" w:type="pct"/>
            <w:shd w:val="clear" w:color="auto" w:fill="auto"/>
          </w:tcPr>
          <w:p w:rsidR="00A019B6" w:rsidRPr="00610463" w:rsidRDefault="00A019B6" w:rsidP="00057028">
            <w:pPr>
              <w:jc w:val="both"/>
            </w:pPr>
            <w:r w:rsidRPr="00610463">
              <w:t>Разработать и внедрить постоянно действующую систему обучения и переобучения медицинских кадров для работы с населением в новых условиях</w:t>
            </w:r>
          </w:p>
        </w:tc>
        <w:tc>
          <w:tcPr>
            <w:tcW w:w="882" w:type="pct"/>
            <w:shd w:val="clear" w:color="auto" w:fill="auto"/>
          </w:tcPr>
          <w:p w:rsidR="00A019B6" w:rsidRPr="00610463" w:rsidRDefault="00A019B6" w:rsidP="00057028">
            <w:pPr>
              <w:jc w:val="both"/>
              <w:rPr>
                <w:color w:val="000000"/>
              </w:rPr>
            </w:pPr>
            <w:r w:rsidRPr="00610463">
              <w:rPr>
                <w:color w:val="000000"/>
              </w:rPr>
              <w:t xml:space="preserve">Рост количества обученных и переобученных медицинских кадров </w:t>
            </w:r>
          </w:p>
        </w:tc>
        <w:tc>
          <w:tcPr>
            <w:tcW w:w="647" w:type="pct"/>
            <w:shd w:val="clear" w:color="auto" w:fill="auto"/>
          </w:tcPr>
          <w:p w:rsidR="00A019B6" w:rsidRPr="00610463" w:rsidRDefault="00A019B6" w:rsidP="00057028">
            <w:pPr>
              <w:jc w:val="center"/>
            </w:pPr>
            <w:r w:rsidRPr="00610463">
              <w:t>МЗ</w:t>
            </w:r>
          </w:p>
        </w:tc>
        <w:tc>
          <w:tcPr>
            <w:tcW w:w="510" w:type="pct"/>
          </w:tcPr>
          <w:p w:rsidR="009B592C" w:rsidRPr="00610463" w:rsidRDefault="00A019B6" w:rsidP="00080CA9">
            <w:pPr>
              <w:ind w:right="-108"/>
              <w:contextualSpacing/>
              <w:jc w:val="center"/>
            </w:pPr>
            <w:r w:rsidRPr="00610463">
              <w:t>1 ноября</w:t>
            </w:r>
          </w:p>
          <w:p w:rsidR="00A019B6" w:rsidRPr="00610463" w:rsidRDefault="00A019B6" w:rsidP="00080CA9">
            <w:pPr>
              <w:ind w:right="-108"/>
              <w:contextualSpacing/>
              <w:jc w:val="center"/>
            </w:pPr>
            <w:r w:rsidRPr="00610463">
              <w:t>2020 года</w:t>
            </w:r>
          </w:p>
        </w:tc>
        <w:tc>
          <w:tcPr>
            <w:tcW w:w="694" w:type="pct"/>
            <w:shd w:val="clear" w:color="auto" w:fill="auto"/>
          </w:tcPr>
          <w:p w:rsidR="00A019B6" w:rsidRPr="00610463" w:rsidRDefault="00A019B6" w:rsidP="00FA3BA5">
            <w:pPr>
              <w:jc w:val="center"/>
              <w:rPr>
                <w:color w:val="000000"/>
              </w:rPr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7667F0" w:rsidRPr="00610463" w:rsidTr="002762EB">
        <w:trPr>
          <w:trHeight w:val="1684"/>
          <w:jc w:val="center"/>
        </w:trPr>
        <w:tc>
          <w:tcPr>
            <w:tcW w:w="229" w:type="pct"/>
            <w:vMerge/>
            <w:shd w:val="clear" w:color="auto" w:fill="auto"/>
          </w:tcPr>
          <w:p w:rsidR="00A019B6" w:rsidRPr="00610463" w:rsidRDefault="00A019B6" w:rsidP="00A019B6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A019B6" w:rsidRPr="00610463" w:rsidRDefault="00A019B6" w:rsidP="00627EFC">
            <w:pPr>
              <w:contextualSpacing/>
              <w:jc w:val="both"/>
            </w:pPr>
          </w:p>
        </w:tc>
        <w:tc>
          <w:tcPr>
            <w:tcW w:w="1064" w:type="pct"/>
            <w:shd w:val="clear" w:color="auto" w:fill="auto"/>
          </w:tcPr>
          <w:p w:rsidR="00A019B6" w:rsidRPr="00610463" w:rsidRDefault="00DF1A85" w:rsidP="009B592C">
            <w:pPr>
              <w:jc w:val="both"/>
            </w:pPr>
            <w:r w:rsidRPr="00610463">
              <w:t>С</w:t>
            </w:r>
            <w:r w:rsidR="00672D40" w:rsidRPr="00610463">
              <w:t>овершенствова</w:t>
            </w:r>
            <w:r w:rsidR="009B592C" w:rsidRPr="00610463">
              <w:t>ть</w:t>
            </w:r>
            <w:r w:rsidR="00672D40" w:rsidRPr="00610463">
              <w:t xml:space="preserve"> систем</w:t>
            </w:r>
            <w:r w:rsidR="009B592C" w:rsidRPr="00610463">
              <w:t>у</w:t>
            </w:r>
            <w:r w:rsidR="00672D40" w:rsidRPr="00610463">
              <w:t xml:space="preserve"> экстренн</w:t>
            </w:r>
            <w:r w:rsidR="008236E9" w:rsidRPr="00610463">
              <w:t>ой</w:t>
            </w:r>
            <w:r w:rsidR="00672D40" w:rsidRPr="00610463">
              <w:t xml:space="preserve"> </w:t>
            </w:r>
            <w:r w:rsidR="008236E9" w:rsidRPr="00610463">
              <w:t xml:space="preserve">медицинской </w:t>
            </w:r>
            <w:r w:rsidR="00672D40" w:rsidRPr="00610463">
              <w:t>служб</w:t>
            </w:r>
            <w:r w:rsidR="008236E9" w:rsidRPr="00610463">
              <w:t>ы</w:t>
            </w:r>
            <w:r w:rsidR="00672D40" w:rsidRPr="00610463">
              <w:t xml:space="preserve"> Министерства здравоохранения </w:t>
            </w:r>
            <w:r w:rsidR="009B592C" w:rsidRPr="00610463">
              <w:t>Кыргызской Республики</w:t>
            </w:r>
            <w:r w:rsidR="00672D40" w:rsidRPr="00610463">
              <w:t xml:space="preserve"> путем с</w:t>
            </w:r>
            <w:r w:rsidR="00A019B6" w:rsidRPr="00610463">
              <w:t>оздани</w:t>
            </w:r>
            <w:r w:rsidR="008236E9" w:rsidRPr="00610463">
              <w:t>я</w:t>
            </w:r>
            <w:r w:rsidR="00A019B6" w:rsidRPr="00610463">
              <w:t xml:space="preserve"> Службы медицины катастроф </w:t>
            </w:r>
          </w:p>
        </w:tc>
        <w:tc>
          <w:tcPr>
            <w:tcW w:w="882" w:type="pct"/>
            <w:shd w:val="clear" w:color="auto" w:fill="auto"/>
          </w:tcPr>
          <w:p w:rsidR="00A019B6" w:rsidRPr="00610463" w:rsidRDefault="00A019B6" w:rsidP="00FA3BA5">
            <w:pPr>
              <w:rPr>
                <w:color w:val="000000"/>
              </w:rPr>
            </w:pPr>
            <w:r w:rsidRPr="00610463">
              <w:rPr>
                <w:color w:val="000000"/>
              </w:rPr>
              <w:t xml:space="preserve">Создана </w:t>
            </w:r>
            <w:r w:rsidRPr="00610463">
              <w:t>Служба медицины катастроф</w:t>
            </w:r>
          </w:p>
        </w:tc>
        <w:tc>
          <w:tcPr>
            <w:tcW w:w="647" w:type="pct"/>
            <w:shd w:val="clear" w:color="auto" w:fill="auto"/>
          </w:tcPr>
          <w:p w:rsidR="00A019B6" w:rsidRPr="00610463" w:rsidRDefault="00A019B6" w:rsidP="00727E0F">
            <w:pPr>
              <w:jc w:val="center"/>
            </w:pPr>
            <w:r w:rsidRPr="00610463">
              <w:t>МЗ, МЧС, МОН, ГКДО</w:t>
            </w:r>
          </w:p>
        </w:tc>
        <w:tc>
          <w:tcPr>
            <w:tcW w:w="510" w:type="pct"/>
          </w:tcPr>
          <w:p w:rsidR="00A019B6" w:rsidRPr="00610463" w:rsidRDefault="00A019B6" w:rsidP="00727E0F">
            <w:pPr>
              <w:ind w:right="-108"/>
              <w:contextualSpacing/>
              <w:jc w:val="center"/>
            </w:pPr>
            <w:r w:rsidRPr="00610463">
              <w:t>1 декабря 2020 года</w:t>
            </w:r>
          </w:p>
        </w:tc>
        <w:tc>
          <w:tcPr>
            <w:tcW w:w="694" w:type="pct"/>
            <w:shd w:val="clear" w:color="auto" w:fill="auto"/>
          </w:tcPr>
          <w:p w:rsidR="00A019B6" w:rsidRPr="00610463" w:rsidRDefault="00A019B6" w:rsidP="00FA3BA5">
            <w:pPr>
              <w:jc w:val="center"/>
              <w:rPr>
                <w:bCs/>
              </w:rPr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C00FD4" w:rsidRPr="00610463" w:rsidTr="002762EB">
        <w:trPr>
          <w:trHeight w:val="1160"/>
          <w:jc w:val="center"/>
        </w:trPr>
        <w:tc>
          <w:tcPr>
            <w:tcW w:w="229" w:type="pct"/>
            <w:vMerge w:val="restart"/>
            <w:shd w:val="clear" w:color="auto" w:fill="auto"/>
          </w:tcPr>
          <w:p w:rsidR="00C00FD4" w:rsidRPr="00610463" w:rsidRDefault="00C00FD4" w:rsidP="00C00FD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 w:val="restart"/>
            <w:shd w:val="clear" w:color="auto" w:fill="auto"/>
          </w:tcPr>
          <w:p w:rsidR="00C00FD4" w:rsidRPr="00610463" w:rsidRDefault="00C00FD4" w:rsidP="00C00FD4">
            <w:pPr>
              <w:contextualSpacing/>
              <w:jc w:val="both"/>
            </w:pPr>
            <w:r w:rsidRPr="00610463">
              <w:t xml:space="preserve">Строительство, оснащение и перепрофилирование больниц для борьбы с пандемией </w:t>
            </w:r>
            <w:proofErr w:type="spellStart"/>
            <w:r w:rsidRPr="00610463">
              <w:t>коронавирусной</w:t>
            </w:r>
            <w:proofErr w:type="spellEnd"/>
            <w:r w:rsidRPr="00610463">
              <w:t xml:space="preserve"> инфекцией COVID-19 в каждом регионе</w:t>
            </w:r>
          </w:p>
          <w:p w:rsidR="00C00FD4" w:rsidRPr="00610463" w:rsidRDefault="00C00FD4" w:rsidP="00C00FD4">
            <w:pPr>
              <w:contextualSpacing/>
              <w:jc w:val="both"/>
            </w:pPr>
          </w:p>
        </w:tc>
        <w:tc>
          <w:tcPr>
            <w:tcW w:w="1064" w:type="pct"/>
            <w:shd w:val="clear" w:color="auto" w:fill="auto"/>
          </w:tcPr>
          <w:p w:rsidR="00C00FD4" w:rsidRPr="00610463" w:rsidRDefault="00C00FD4" w:rsidP="00C00FD4">
            <w:pPr>
              <w:suppressAutoHyphens/>
              <w:jc w:val="both"/>
            </w:pPr>
            <w:r w:rsidRPr="00610463">
              <w:t>Обеспечить строительство 3-х новых больниц в городах Бишкек, Ош и Нарын</w:t>
            </w:r>
          </w:p>
        </w:tc>
        <w:tc>
          <w:tcPr>
            <w:tcW w:w="882" w:type="pct"/>
            <w:vMerge w:val="restart"/>
            <w:shd w:val="clear" w:color="auto" w:fill="auto"/>
          </w:tcPr>
          <w:p w:rsidR="00C00FD4" w:rsidRPr="00610463" w:rsidRDefault="00C00FD4" w:rsidP="00C00FD4">
            <w:pPr>
              <w:suppressAutoHyphens/>
              <w:jc w:val="both"/>
            </w:pPr>
            <w:r w:rsidRPr="00610463">
              <w:t xml:space="preserve">Построено и реконструировано </w:t>
            </w:r>
            <w:r w:rsidRPr="00610463">
              <w:br/>
              <w:t>14 инфекционных больниц</w:t>
            </w:r>
          </w:p>
          <w:p w:rsidR="00C00FD4" w:rsidRPr="00610463" w:rsidRDefault="00C00FD4" w:rsidP="00C00FD4">
            <w:pPr>
              <w:suppressAutoHyphens/>
              <w:jc w:val="both"/>
            </w:pPr>
          </w:p>
        </w:tc>
        <w:tc>
          <w:tcPr>
            <w:tcW w:w="647" w:type="pct"/>
            <w:vMerge w:val="restart"/>
            <w:shd w:val="clear" w:color="auto" w:fill="auto"/>
          </w:tcPr>
          <w:p w:rsidR="00C00FD4" w:rsidRPr="00610463" w:rsidRDefault="00C00FD4" w:rsidP="00C00FD4">
            <w:pPr>
              <w:ind w:right="-108"/>
              <w:contextualSpacing/>
              <w:jc w:val="center"/>
            </w:pPr>
            <w:r w:rsidRPr="00610463">
              <w:t>ГААСЖКХ, МФ, МЗ, ПППКР в областях, мэрии городов республики (по согласованию)</w:t>
            </w:r>
          </w:p>
          <w:p w:rsidR="00C00FD4" w:rsidRPr="00610463" w:rsidRDefault="00C00FD4" w:rsidP="00C00FD4">
            <w:pPr>
              <w:ind w:right="-108"/>
              <w:contextualSpacing/>
              <w:jc w:val="center"/>
            </w:pPr>
          </w:p>
        </w:tc>
        <w:tc>
          <w:tcPr>
            <w:tcW w:w="510" w:type="pct"/>
          </w:tcPr>
          <w:p w:rsidR="00C00FD4" w:rsidRPr="00610463" w:rsidRDefault="00C00FD4" w:rsidP="00C00FD4">
            <w:pPr>
              <w:ind w:right="-108"/>
              <w:contextualSpacing/>
              <w:jc w:val="center"/>
            </w:pPr>
            <w:r w:rsidRPr="00610463">
              <w:t>25 августа 2020 года</w:t>
            </w:r>
          </w:p>
        </w:tc>
        <w:tc>
          <w:tcPr>
            <w:tcW w:w="694" w:type="pct"/>
            <w:vMerge w:val="restart"/>
            <w:shd w:val="clear" w:color="auto" w:fill="auto"/>
          </w:tcPr>
          <w:p w:rsidR="00C00FD4" w:rsidRPr="00610463" w:rsidRDefault="00C00FD4" w:rsidP="00C00FD4">
            <w:pPr>
              <w:jc w:val="center"/>
            </w:pPr>
            <w:r w:rsidRPr="00610463">
              <w:t xml:space="preserve">Средства Общественного фонда «Фонд социального партнерства по развитию регионов», средства республиканского бюджета, средства местных бюджетов </w:t>
            </w:r>
          </w:p>
        </w:tc>
      </w:tr>
      <w:tr w:rsidR="00C00FD4" w:rsidRPr="00610463" w:rsidTr="002762EB">
        <w:trPr>
          <w:trHeight w:val="1833"/>
          <w:jc w:val="center"/>
        </w:trPr>
        <w:tc>
          <w:tcPr>
            <w:tcW w:w="229" w:type="pct"/>
            <w:vMerge/>
            <w:shd w:val="clear" w:color="auto" w:fill="auto"/>
          </w:tcPr>
          <w:p w:rsidR="00C00FD4" w:rsidRPr="00610463" w:rsidRDefault="00C00FD4" w:rsidP="00C00FD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C00FD4" w:rsidRPr="00610463" w:rsidRDefault="00C00FD4" w:rsidP="00C00FD4">
            <w:pPr>
              <w:contextualSpacing/>
              <w:jc w:val="both"/>
              <w:rPr>
                <w:bCs/>
              </w:rPr>
            </w:pPr>
          </w:p>
        </w:tc>
        <w:tc>
          <w:tcPr>
            <w:tcW w:w="1064" w:type="pct"/>
            <w:shd w:val="clear" w:color="auto" w:fill="auto"/>
          </w:tcPr>
          <w:p w:rsidR="00C00FD4" w:rsidRPr="00610463" w:rsidRDefault="00C00FD4" w:rsidP="00C00FD4">
            <w:pPr>
              <w:suppressAutoHyphens/>
              <w:jc w:val="both"/>
            </w:pPr>
            <w:r w:rsidRPr="00610463">
              <w:t>Реконструкция и перепрофилирование 9-и имеющихся больниц под инфекционные больницы в каждом регионе</w:t>
            </w:r>
          </w:p>
        </w:tc>
        <w:tc>
          <w:tcPr>
            <w:tcW w:w="882" w:type="pct"/>
            <w:vMerge/>
            <w:shd w:val="clear" w:color="auto" w:fill="auto"/>
          </w:tcPr>
          <w:p w:rsidR="00C00FD4" w:rsidRPr="00610463" w:rsidRDefault="00C00FD4" w:rsidP="00C00FD4">
            <w:pPr>
              <w:suppressAutoHyphens/>
              <w:jc w:val="both"/>
            </w:pPr>
          </w:p>
        </w:tc>
        <w:tc>
          <w:tcPr>
            <w:tcW w:w="647" w:type="pct"/>
            <w:vMerge/>
            <w:shd w:val="clear" w:color="auto" w:fill="auto"/>
          </w:tcPr>
          <w:p w:rsidR="00C00FD4" w:rsidRPr="00610463" w:rsidRDefault="00C00FD4" w:rsidP="00C00FD4">
            <w:pPr>
              <w:ind w:right="-108"/>
              <w:contextualSpacing/>
              <w:jc w:val="center"/>
            </w:pPr>
          </w:p>
        </w:tc>
        <w:tc>
          <w:tcPr>
            <w:tcW w:w="510" w:type="pct"/>
          </w:tcPr>
          <w:p w:rsidR="00C00FD4" w:rsidRPr="00610463" w:rsidRDefault="00C00FD4" w:rsidP="00C00FD4">
            <w:pPr>
              <w:ind w:right="-108"/>
              <w:contextualSpacing/>
              <w:jc w:val="center"/>
            </w:pPr>
            <w:r w:rsidRPr="00610463">
              <w:t>1 октября</w:t>
            </w:r>
          </w:p>
          <w:p w:rsidR="00C00FD4" w:rsidRPr="00610463" w:rsidRDefault="00C00FD4" w:rsidP="00C00FD4">
            <w:pPr>
              <w:ind w:right="-108"/>
              <w:contextualSpacing/>
              <w:jc w:val="center"/>
            </w:pPr>
            <w:r w:rsidRPr="00610463">
              <w:t>2020 года</w:t>
            </w:r>
          </w:p>
        </w:tc>
        <w:tc>
          <w:tcPr>
            <w:tcW w:w="694" w:type="pct"/>
            <w:vMerge/>
            <w:shd w:val="clear" w:color="auto" w:fill="auto"/>
          </w:tcPr>
          <w:p w:rsidR="00C00FD4" w:rsidRPr="00610463" w:rsidRDefault="00C00FD4" w:rsidP="00C00FD4">
            <w:pPr>
              <w:jc w:val="both"/>
            </w:pPr>
          </w:p>
        </w:tc>
      </w:tr>
      <w:tr w:rsidR="00C00FD4" w:rsidRPr="00610463" w:rsidTr="002762EB">
        <w:trPr>
          <w:trHeight w:val="1833"/>
          <w:jc w:val="center"/>
        </w:trPr>
        <w:tc>
          <w:tcPr>
            <w:tcW w:w="229" w:type="pct"/>
            <w:vMerge/>
            <w:shd w:val="clear" w:color="auto" w:fill="auto"/>
          </w:tcPr>
          <w:p w:rsidR="00C00FD4" w:rsidRPr="00610463" w:rsidRDefault="00C00FD4" w:rsidP="00C00FD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C00FD4" w:rsidRPr="00610463" w:rsidRDefault="00C00FD4" w:rsidP="00C00FD4">
            <w:pPr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64" w:type="pct"/>
            <w:shd w:val="clear" w:color="auto" w:fill="auto"/>
          </w:tcPr>
          <w:p w:rsidR="00C00FD4" w:rsidRPr="00610463" w:rsidRDefault="00C00FD4" w:rsidP="00C00FD4">
            <w:pPr>
              <w:suppressAutoHyphens/>
              <w:jc w:val="both"/>
            </w:pPr>
            <w:r w:rsidRPr="00610463">
              <w:t xml:space="preserve">Завершить строительство 2-х больниц: областная больница в г. </w:t>
            </w:r>
            <w:proofErr w:type="spellStart"/>
            <w:r w:rsidRPr="00610463">
              <w:t>Жалал-Абад</w:t>
            </w:r>
            <w:proofErr w:type="spellEnd"/>
            <w:r w:rsidRPr="00610463">
              <w:t xml:space="preserve">; больница в с. </w:t>
            </w:r>
            <w:proofErr w:type="spellStart"/>
            <w:r w:rsidRPr="00610463">
              <w:t>Чайчи</w:t>
            </w:r>
            <w:proofErr w:type="spellEnd"/>
            <w:r w:rsidRPr="00610463">
              <w:t xml:space="preserve"> Кара-</w:t>
            </w:r>
            <w:proofErr w:type="spellStart"/>
            <w:r w:rsidRPr="00610463">
              <w:t>Сууйского</w:t>
            </w:r>
            <w:proofErr w:type="spellEnd"/>
            <w:r w:rsidRPr="00610463">
              <w:t xml:space="preserve"> района </w:t>
            </w:r>
            <w:proofErr w:type="spellStart"/>
            <w:r w:rsidRPr="00610463">
              <w:t>Ошской</w:t>
            </w:r>
            <w:proofErr w:type="spellEnd"/>
            <w:r w:rsidRPr="00610463">
              <w:t xml:space="preserve"> области</w:t>
            </w:r>
          </w:p>
        </w:tc>
        <w:tc>
          <w:tcPr>
            <w:tcW w:w="882" w:type="pct"/>
            <w:vMerge/>
            <w:shd w:val="clear" w:color="auto" w:fill="auto"/>
          </w:tcPr>
          <w:p w:rsidR="00C00FD4" w:rsidRPr="00610463" w:rsidRDefault="00C00FD4" w:rsidP="00C00FD4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C00FD4" w:rsidRPr="00610463" w:rsidRDefault="00C00FD4" w:rsidP="00C00FD4">
            <w:pPr>
              <w:ind w:right="-10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pct"/>
          </w:tcPr>
          <w:p w:rsidR="00C00FD4" w:rsidRPr="00610463" w:rsidRDefault="00C00FD4" w:rsidP="00C00FD4">
            <w:pPr>
              <w:ind w:right="-108"/>
              <w:contextualSpacing/>
              <w:jc w:val="center"/>
            </w:pPr>
            <w:r w:rsidRPr="00610463">
              <w:t xml:space="preserve">1 ноября </w:t>
            </w:r>
          </w:p>
          <w:p w:rsidR="00C00FD4" w:rsidRPr="00610463" w:rsidRDefault="00C00FD4" w:rsidP="00C00FD4">
            <w:pPr>
              <w:ind w:right="-108"/>
              <w:contextualSpacing/>
              <w:jc w:val="center"/>
            </w:pPr>
            <w:r w:rsidRPr="00610463">
              <w:t>2020 года</w:t>
            </w:r>
          </w:p>
          <w:p w:rsidR="00C00FD4" w:rsidRPr="00610463" w:rsidRDefault="00C00FD4" w:rsidP="00C00FD4">
            <w:pPr>
              <w:ind w:right="-108"/>
              <w:contextualSpacing/>
              <w:jc w:val="center"/>
            </w:pPr>
          </w:p>
        </w:tc>
        <w:tc>
          <w:tcPr>
            <w:tcW w:w="694" w:type="pct"/>
            <w:vMerge/>
            <w:shd w:val="clear" w:color="auto" w:fill="auto"/>
          </w:tcPr>
          <w:p w:rsidR="00C00FD4" w:rsidRPr="00610463" w:rsidRDefault="00C00FD4" w:rsidP="00C00FD4">
            <w:pPr>
              <w:jc w:val="both"/>
              <w:rPr>
                <w:sz w:val="28"/>
                <w:szCs w:val="28"/>
              </w:rPr>
            </w:pPr>
          </w:p>
        </w:tc>
      </w:tr>
      <w:tr w:rsidR="00DD2B96" w:rsidRPr="00610463" w:rsidTr="002762EB">
        <w:trPr>
          <w:trHeight w:val="2254"/>
          <w:jc w:val="center"/>
        </w:trPr>
        <w:tc>
          <w:tcPr>
            <w:tcW w:w="229" w:type="pct"/>
            <w:shd w:val="clear" w:color="auto" w:fill="auto"/>
          </w:tcPr>
          <w:p w:rsidR="00DD2B96" w:rsidRPr="00610463" w:rsidRDefault="00DD2B96" w:rsidP="00727E0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DD2B96" w:rsidRPr="00610463" w:rsidRDefault="00DD2B96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463">
              <w:rPr>
                <w:rFonts w:ascii="Times New Roman" w:hAnsi="Times New Roman"/>
                <w:sz w:val="24"/>
                <w:szCs w:val="24"/>
              </w:rPr>
              <w:t>Увеличение мощности полевых/мобильных госпиталей, для дальнейшего применения в зонах возникновения очагов заболеваний</w:t>
            </w:r>
          </w:p>
        </w:tc>
        <w:tc>
          <w:tcPr>
            <w:tcW w:w="1064" w:type="pct"/>
            <w:shd w:val="clear" w:color="auto" w:fill="auto"/>
          </w:tcPr>
          <w:p w:rsidR="00DD2B96" w:rsidRPr="00610463" w:rsidRDefault="00DD2B96" w:rsidP="00672D40">
            <w:pPr>
              <w:suppressAutoHyphens/>
              <w:jc w:val="both"/>
            </w:pPr>
            <w:r w:rsidRPr="00610463">
              <w:rPr>
                <w:bCs/>
              </w:rPr>
              <w:t>Обеспечить поставку 2-х новых мобильных госпиталей</w:t>
            </w:r>
          </w:p>
        </w:tc>
        <w:tc>
          <w:tcPr>
            <w:tcW w:w="882" w:type="pct"/>
            <w:shd w:val="clear" w:color="auto" w:fill="auto"/>
          </w:tcPr>
          <w:p w:rsidR="00DD2B96" w:rsidRPr="00610463" w:rsidRDefault="009B592C" w:rsidP="009B592C">
            <w:pPr>
              <w:suppressAutoHyphens/>
              <w:jc w:val="both"/>
            </w:pPr>
            <w:r w:rsidRPr="00610463">
              <w:rPr>
                <w:bCs/>
              </w:rPr>
              <w:t xml:space="preserve">Развертывание </w:t>
            </w:r>
            <w:r w:rsidR="00DD2B96" w:rsidRPr="00610463">
              <w:rPr>
                <w:bCs/>
              </w:rPr>
              <w:t>более 200 койк</w:t>
            </w:r>
            <w:r w:rsidRPr="00610463">
              <w:rPr>
                <w:bCs/>
              </w:rPr>
              <w:t>о-</w:t>
            </w:r>
            <w:r w:rsidR="00DD2B96" w:rsidRPr="00610463">
              <w:rPr>
                <w:bCs/>
              </w:rPr>
              <w:t xml:space="preserve">мест </w:t>
            </w:r>
            <w:r w:rsidRPr="00610463">
              <w:rPr>
                <w:bCs/>
              </w:rPr>
              <w:t>в</w:t>
            </w:r>
            <w:r w:rsidR="00DD2B96" w:rsidRPr="00610463">
              <w:rPr>
                <w:bCs/>
              </w:rPr>
              <w:t xml:space="preserve"> мобильны</w:t>
            </w:r>
            <w:r w:rsidRPr="00610463">
              <w:rPr>
                <w:bCs/>
              </w:rPr>
              <w:t>х</w:t>
            </w:r>
            <w:r w:rsidR="00DD2B96" w:rsidRPr="00610463">
              <w:rPr>
                <w:bCs/>
              </w:rPr>
              <w:t xml:space="preserve"> госпиталя</w:t>
            </w:r>
            <w:r w:rsidRPr="00610463">
              <w:rPr>
                <w:bCs/>
              </w:rPr>
              <w:t>х</w:t>
            </w:r>
          </w:p>
        </w:tc>
        <w:tc>
          <w:tcPr>
            <w:tcW w:w="647" w:type="pct"/>
            <w:shd w:val="clear" w:color="auto" w:fill="auto"/>
          </w:tcPr>
          <w:p w:rsidR="00DD2B96" w:rsidRPr="00610463" w:rsidRDefault="00DD2B96" w:rsidP="00727E0F">
            <w:pPr>
              <w:ind w:right="-108"/>
              <w:contextualSpacing/>
              <w:jc w:val="center"/>
              <w:rPr>
                <w:rFonts w:eastAsia="Calibri"/>
              </w:rPr>
            </w:pPr>
            <w:r w:rsidRPr="00610463">
              <w:rPr>
                <w:rFonts w:eastAsia="Calibri"/>
              </w:rPr>
              <w:t>МЭ, МЧС</w:t>
            </w:r>
          </w:p>
        </w:tc>
        <w:tc>
          <w:tcPr>
            <w:tcW w:w="510" w:type="pct"/>
          </w:tcPr>
          <w:p w:rsidR="00DD2B96" w:rsidRPr="00610463" w:rsidRDefault="00DD2B96" w:rsidP="00DD2B96">
            <w:pPr>
              <w:ind w:right="-108"/>
              <w:contextualSpacing/>
              <w:jc w:val="center"/>
            </w:pPr>
            <w:r w:rsidRPr="00610463">
              <w:t xml:space="preserve">20 декабря 2020 года </w:t>
            </w:r>
          </w:p>
        </w:tc>
        <w:tc>
          <w:tcPr>
            <w:tcW w:w="694" w:type="pct"/>
            <w:shd w:val="clear" w:color="auto" w:fill="auto"/>
          </w:tcPr>
          <w:p w:rsidR="00DD2B96" w:rsidRPr="00610463" w:rsidRDefault="00DD2B96" w:rsidP="00FA3BA5">
            <w:pPr>
              <w:jc w:val="center"/>
              <w:rPr>
                <w:bCs/>
              </w:rPr>
            </w:pPr>
            <w:r w:rsidRPr="00610463">
              <w:rPr>
                <w:bCs/>
              </w:rPr>
              <w:t>Донорские средства</w:t>
            </w:r>
          </w:p>
        </w:tc>
      </w:tr>
      <w:tr w:rsidR="004F7184" w:rsidRPr="00610463" w:rsidTr="002762EB">
        <w:trPr>
          <w:trHeight w:val="570"/>
          <w:jc w:val="center"/>
        </w:trPr>
        <w:tc>
          <w:tcPr>
            <w:tcW w:w="229" w:type="pct"/>
            <w:shd w:val="clear" w:color="auto" w:fill="auto"/>
          </w:tcPr>
          <w:p w:rsidR="004F7184" w:rsidRPr="00610463" w:rsidRDefault="004F7184" w:rsidP="00727E0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4F7184" w:rsidRPr="00610463" w:rsidRDefault="00672D40" w:rsidP="00672D40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463">
              <w:rPr>
                <w:rFonts w:ascii="Times New Roman" w:hAnsi="Times New Roman"/>
                <w:sz w:val="24"/>
                <w:szCs w:val="24"/>
              </w:rPr>
              <w:t>Повышение эффективности работы службы экстренной медицинской помощи</w:t>
            </w:r>
          </w:p>
        </w:tc>
        <w:tc>
          <w:tcPr>
            <w:tcW w:w="1064" w:type="pct"/>
            <w:shd w:val="clear" w:color="auto" w:fill="auto"/>
          </w:tcPr>
          <w:p w:rsidR="004F7184" w:rsidRPr="00610463" w:rsidRDefault="008B5B5E" w:rsidP="009B592C">
            <w:pPr>
              <w:suppressAutoHyphens/>
              <w:jc w:val="both"/>
            </w:pPr>
            <w:r w:rsidRPr="00610463">
              <w:t>Заключ</w:t>
            </w:r>
            <w:r w:rsidR="009B592C" w:rsidRPr="00610463">
              <w:t>ить</w:t>
            </w:r>
            <w:r w:rsidRPr="00610463">
              <w:t xml:space="preserve"> </w:t>
            </w:r>
            <w:r w:rsidR="009B592C" w:rsidRPr="00610463">
              <w:t xml:space="preserve">контракты на </w:t>
            </w:r>
            <w:r w:rsidRPr="00610463">
              <w:t>поставк</w:t>
            </w:r>
            <w:r w:rsidR="009B592C" w:rsidRPr="00610463">
              <w:t>у</w:t>
            </w:r>
            <w:r w:rsidRPr="00610463">
              <w:t xml:space="preserve"> автомобилей скорой медицинской помощи </w:t>
            </w:r>
            <w:r w:rsidR="00672D40" w:rsidRPr="00610463">
              <w:t>на общую сумму 145 млн сомов</w:t>
            </w:r>
          </w:p>
        </w:tc>
        <w:tc>
          <w:tcPr>
            <w:tcW w:w="882" w:type="pct"/>
            <w:shd w:val="clear" w:color="auto" w:fill="auto"/>
          </w:tcPr>
          <w:p w:rsidR="004F7184" w:rsidRPr="00610463" w:rsidRDefault="00672D40" w:rsidP="009B592C">
            <w:pPr>
              <w:suppressAutoHyphens/>
              <w:jc w:val="both"/>
            </w:pPr>
            <w:r w:rsidRPr="00610463">
              <w:t xml:space="preserve">Осуществлена </w:t>
            </w:r>
            <w:r w:rsidR="008B5B5E" w:rsidRPr="00610463">
              <w:t xml:space="preserve">поставка </w:t>
            </w:r>
            <w:r w:rsidRPr="00610463">
              <w:t xml:space="preserve">автомобилей скорой медицинской помощи </w:t>
            </w:r>
            <w:r w:rsidR="009B592C" w:rsidRPr="00610463">
              <w:t>в</w:t>
            </w:r>
            <w:r w:rsidRPr="00610463">
              <w:t xml:space="preserve"> регион</w:t>
            </w:r>
            <w:r w:rsidR="009B592C" w:rsidRPr="00610463">
              <w:t>ы</w:t>
            </w:r>
            <w:r w:rsidRPr="00610463">
              <w:t xml:space="preserve"> республики </w:t>
            </w:r>
          </w:p>
        </w:tc>
        <w:tc>
          <w:tcPr>
            <w:tcW w:w="647" w:type="pct"/>
            <w:shd w:val="clear" w:color="auto" w:fill="auto"/>
          </w:tcPr>
          <w:p w:rsidR="004F7184" w:rsidRPr="00610463" w:rsidRDefault="008B5B5E" w:rsidP="00727E0F">
            <w:pPr>
              <w:ind w:right="-108"/>
              <w:contextualSpacing/>
              <w:jc w:val="center"/>
            </w:pPr>
            <w:r w:rsidRPr="00610463">
              <w:t xml:space="preserve">МЗ, </w:t>
            </w:r>
            <w:r w:rsidR="00672D40" w:rsidRPr="00610463">
              <w:t xml:space="preserve">ФОМС, </w:t>
            </w:r>
            <w:r w:rsidRPr="00610463">
              <w:t>МФ</w:t>
            </w:r>
          </w:p>
        </w:tc>
        <w:tc>
          <w:tcPr>
            <w:tcW w:w="510" w:type="pct"/>
          </w:tcPr>
          <w:p w:rsidR="009B592C" w:rsidRPr="00610463" w:rsidRDefault="008B5B5E" w:rsidP="00727E0F">
            <w:pPr>
              <w:ind w:right="-108"/>
              <w:contextualSpacing/>
              <w:jc w:val="center"/>
            </w:pPr>
            <w:r w:rsidRPr="00610463">
              <w:t xml:space="preserve">1 ноября </w:t>
            </w:r>
          </w:p>
          <w:p w:rsidR="004F7184" w:rsidRPr="00610463" w:rsidRDefault="008B5B5E" w:rsidP="00727E0F">
            <w:pPr>
              <w:ind w:right="-108"/>
              <w:contextualSpacing/>
              <w:jc w:val="center"/>
            </w:pPr>
            <w:r w:rsidRPr="00610463">
              <w:t>2020 года</w:t>
            </w:r>
          </w:p>
        </w:tc>
        <w:tc>
          <w:tcPr>
            <w:tcW w:w="694" w:type="pct"/>
            <w:shd w:val="clear" w:color="auto" w:fill="auto"/>
          </w:tcPr>
          <w:p w:rsidR="004F7184" w:rsidRPr="00610463" w:rsidRDefault="008B5B5E" w:rsidP="008236E9">
            <w:pPr>
              <w:jc w:val="center"/>
            </w:pPr>
            <w:r w:rsidRPr="00610463">
              <w:t>Средства проекта «</w:t>
            </w:r>
            <w:r w:rsidR="008236E9" w:rsidRPr="00610463">
              <w:t>Б</w:t>
            </w:r>
            <w:r w:rsidRPr="00610463">
              <w:t>езопасный город»</w:t>
            </w:r>
          </w:p>
        </w:tc>
      </w:tr>
      <w:tr w:rsidR="00672D40" w:rsidRPr="00610463" w:rsidTr="002762EB">
        <w:trPr>
          <w:trHeight w:val="1421"/>
          <w:jc w:val="center"/>
        </w:trPr>
        <w:tc>
          <w:tcPr>
            <w:tcW w:w="229" w:type="pct"/>
            <w:vMerge w:val="restart"/>
            <w:shd w:val="clear" w:color="auto" w:fill="auto"/>
          </w:tcPr>
          <w:p w:rsidR="00672D40" w:rsidRPr="00610463" w:rsidRDefault="00672D40" w:rsidP="00727E0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 w:val="restart"/>
            <w:shd w:val="clear" w:color="auto" w:fill="auto"/>
          </w:tcPr>
          <w:p w:rsidR="00672D40" w:rsidRPr="00610463" w:rsidRDefault="00672D40" w:rsidP="003A1306">
            <w:pPr>
              <w:contextualSpacing/>
              <w:jc w:val="both"/>
              <w:rPr>
                <w:rFonts w:eastAsia="Calibri"/>
              </w:rPr>
            </w:pPr>
            <w:r w:rsidRPr="00610463">
              <w:t>Разработка механизмов привлечени</w:t>
            </w:r>
            <w:r w:rsidR="003A1306" w:rsidRPr="00610463">
              <w:t>я</w:t>
            </w:r>
            <w:r w:rsidRPr="00610463">
              <w:t xml:space="preserve"> к работе граждан с медицинским образованием</w:t>
            </w:r>
          </w:p>
        </w:tc>
        <w:tc>
          <w:tcPr>
            <w:tcW w:w="1064" w:type="pct"/>
            <w:shd w:val="clear" w:color="auto" w:fill="auto"/>
          </w:tcPr>
          <w:p w:rsidR="00672D40" w:rsidRPr="00610463" w:rsidRDefault="00672D40" w:rsidP="00C93AFB">
            <w:pPr>
              <w:suppressAutoHyphens/>
              <w:jc w:val="both"/>
            </w:pPr>
            <w:r w:rsidRPr="00610463">
              <w:t xml:space="preserve">Сформировать Реестр выпускников </w:t>
            </w:r>
            <w:r w:rsidR="00C93AFB" w:rsidRPr="00610463">
              <w:t>-</w:t>
            </w:r>
            <w:r w:rsidRPr="00610463">
              <w:t xml:space="preserve"> ординаторов в качестве резервистов, с определением фактического места проживания</w:t>
            </w:r>
          </w:p>
        </w:tc>
        <w:tc>
          <w:tcPr>
            <w:tcW w:w="882" w:type="pct"/>
            <w:shd w:val="clear" w:color="auto" w:fill="auto"/>
          </w:tcPr>
          <w:p w:rsidR="00672D40" w:rsidRPr="00610463" w:rsidRDefault="00672D40" w:rsidP="00727E0F">
            <w:pPr>
              <w:suppressAutoHyphens/>
              <w:jc w:val="both"/>
            </w:pPr>
            <w:r w:rsidRPr="00610463">
              <w:t>Сформирован Реестр выпускников ординаторов</w:t>
            </w:r>
          </w:p>
        </w:tc>
        <w:tc>
          <w:tcPr>
            <w:tcW w:w="647" w:type="pct"/>
            <w:shd w:val="clear" w:color="auto" w:fill="auto"/>
          </w:tcPr>
          <w:p w:rsidR="00672D40" w:rsidRPr="00610463" w:rsidRDefault="00672D40" w:rsidP="00FA3BA5">
            <w:pPr>
              <w:suppressAutoHyphens/>
              <w:jc w:val="center"/>
            </w:pPr>
            <w:r w:rsidRPr="00610463">
              <w:t>МЗ, ГРС</w:t>
            </w:r>
          </w:p>
        </w:tc>
        <w:tc>
          <w:tcPr>
            <w:tcW w:w="510" w:type="pct"/>
          </w:tcPr>
          <w:p w:rsidR="00672D40" w:rsidRPr="00610463" w:rsidRDefault="00500764" w:rsidP="00727E0F">
            <w:pPr>
              <w:suppressAutoHyphens/>
              <w:jc w:val="center"/>
            </w:pPr>
            <w:r w:rsidRPr="00610463">
              <w:t>25</w:t>
            </w:r>
            <w:r w:rsidR="00672D40" w:rsidRPr="00610463">
              <w:t xml:space="preserve"> августа 2020 года</w:t>
            </w:r>
          </w:p>
        </w:tc>
        <w:tc>
          <w:tcPr>
            <w:tcW w:w="694" w:type="pct"/>
            <w:shd w:val="clear" w:color="auto" w:fill="auto"/>
          </w:tcPr>
          <w:p w:rsidR="00672D40" w:rsidRPr="00610463" w:rsidRDefault="00672D40" w:rsidP="00FA3BA5">
            <w:pPr>
              <w:suppressAutoHyphens/>
              <w:jc w:val="center"/>
            </w:pPr>
            <w:r w:rsidRPr="00610463">
              <w:t>В рамках республиканского бюджета</w:t>
            </w:r>
          </w:p>
        </w:tc>
      </w:tr>
      <w:tr w:rsidR="00672D40" w:rsidRPr="00610463" w:rsidTr="002762EB">
        <w:trPr>
          <w:trHeight w:val="358"/>
          <w:jc w:val="center"/>
        </w:trPr>
        <w:tc>
          <w:tcPr>
            <w:tcW w:w="229" w:type="pct"/>
            <w:vMerge/>
            <w:shd w:val="clear" w:color="auto" w:fill="auto"/>
          </w:tcPr>
          <w:p w:rsidR="00672D40" w:rsidRPr="00610463" w:rsidRDefault="00672D40" w:rsidP="00727E0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672D40" w:rsidRPr="00610463" w:rsidRDefault="00672D40" w:rsidP="00727E0F">
            <w:pPr>
              <w:contextualSpacing/>
              <w:jc w:val="both"/>
            </w:pPr>
          </w:p>
        </w:tc>
        <w:tc>
          <w:tcPr>
            <w:tcW w:w="1064" w:type="pct"/>
            <w:shd w:val="clear" w:color="auto" w:fill="auto"/>
          </w:tcPr>
          <w:p w:rsidR="00672D40" w:rsidRPr="00610463" w:rsidRDefault="00672D40" w:rsidP="00CC5CB4">
            <w:pPr>
              <w:suppressAutoHyphens/>
              <w:jc w:val="both"/>
            </w:pPr>
            <w:r w:rsidRPr="00610463">
              <w:t>Запустить краткосрочные курсы переподготовки специалистов младшего медицинского персонала</w:t>
            </w:r>
          </w:p>
        </w:tc>
        <w:tc>
          <w:tcPr>
            <w:tcW w:w="882" w:type="pct"/>
            <w:shd w:val="clear" w:color="auto" w:fill="auto"/>
          </w:tcPr>
          <w:p w:rsidR="00672D40" w:rsidRPr="00610463" w:rsidRDefault="00672D40" w:rsidP="00727E0F">
            <w:pPr>
              <w:suppressAutoHyphens/>
              <w:jc w:val="both"/>
            </w:pPr>
            <w:r w:rsidRPr="00610463">
              <w:t>Количество специалистов младшего медицинского персонала, прошедших переподготовку</w:t>
            </w:r>
          </w:p>
        </w:tc>
        <w:tc>
          <w:tcPr>
            <w:tcW w:w="647" w:type="pct"/>
            <w:shd w:val="clear" w:color="auto" w:fill="auto"/>
          </w:tcPr>
          <w:p w:rsidR="00672D40" w:rsidRPr="00610463" w:rsidRDefault="00672D40" w:rsidP="00FA3BA5">
            <w:pPr>
              <w:suppressAutoHyphens/>
              <w:jc w:val="center"/>
            </w:pPr>
            <w:r w:rsidRPr="00610463">
              <w:t>МЗ</w:t>
            </w:r>
          </w:p>
        </w:tc>
        <w:tc>
          <w:tcPr>
            <w:tcW w:w="510" w:type="pct"/>
          </w:tcPr>
          <w:p w:rsidR="00672D40" w:rsidRPr="00610463" w:rsidRDefault="00500764" w:rsidP="00727E0F">
            <w:pPr>
              <w:suppressAutoHyphens/>
              <w:jc w:val="center"/>
            </w:pPr>
            <w:r w:rsidRPr="00610463">
              <w:t>25</w:t>
            </w:r>
            <w:r w:rsidR="00672D40" w:rsidRPr="00610463">
              <w:t xml:space="preserve"> августа 2020 года</w:t>
            </w:r>
          </w:p>
        </w:tc>
        <w:tc>
          <w:tcPr>
            <w:tcW w:w="694" w:type="pct"/>
            <w:shd w:val="clear" w:color="auto" w:fill="auto"/>
          </w:tcPr>
          <w:p w:rsidR="00672D40" w:rsidRPr="00610463" w:rsidRDefault="00672D40" w:rsidP="00FA3BA5">
            <w:pPr>
              <w:suppressAutoHyphens/>
              <w:jc w:val="center"/>
            </w:pPr>
            <w:r w:rsidRPr="00610463">
              <w:t>В рамках республиканского бюджета</w:t>
            </w:r>
          </w:p>
        </w:tc>
      </w:tr>
      <w:tr w:rsidR="00672D40" w:rsidRPr="00610463" w:rsidTr="002762EB">
        <w:trPr>
          <w:trHeight w:val="915"/>
          <w:jc w:val="center"/>
        </w:trPr>
        <w:tc>
          <w:tcPr>
            <w:tcW w:w="229" w:type="pct"/>
            <w:vMerge/>
            <w:shd w:val="clear" w:color="auto" w:fill="auto"/>
          </w:tcPr>
          <w:p w:rsidR="00672D40" w:rsidRPr="00610463" w:rsidRDefault="00672D40" w:rsidP="00727E0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672D40" w:rsidRPr="00610463" w:rsidRDefault="00672D40" w:rsidP="00727E0F">
            <w:pPr>
              <w:contextualSpacing/>
              <w:jc w:val="both"/>
            </w:pPr>
          </w:p>
        </w:tc>
        <w:tc>
          <w:tcPr>
            <w:tcW w:w="1064" w:type="pct"/>
            <w:shd w:val="clear" w:color="auto" w:fill="auto"/>
          </w:tcPr>
          <w:p w:rsidR="00672D40" w:rsidRPr="00610463" w:rsidRDefault="00672D40" w:rsidP="00727E0F">
            <w:pPr>
              <w:suppressAutoHyphens/>
              <w:jc w:val="both"/>
            </w:pPr>
            <w:r w:rsidRPr="00610463">
              <w:t>Разработать и утвердить алгоритм оперативного развертывания передвижных (мобильных) госпиталей</w:t>
            </w:r>
          </w:p>
        </w:tc>
        <w:tc>
          <w:tcPr>
            <w:tcW w:w="882" w:type="pct"/>
            <w:shd w:val="clear" w:color="auto" w:fill="auto"/>
          </w:tcPr>
          <w:p w:rsidR="00672D40" w:rsidRPr="00610463" w:rsidRDefault="00672D40" w:rsidP="00500764">
            <w:pPr>
              <w:suppressAutoHyphens/>
              <w:jc w:val="both"/>
            </w:pPr>
            <w:r w:rsidRPr="00610463">
              <w:t>Утвержд</w:t>
            </w:r>
            <w:r w:rsidR="00500764" w:rsidRPr="00610463">
              <w:t>е</w:t>
            </w:r>
            <w:r w:rsidRPr="00610463">
              <w:t>н алгоритм оперативного развертывания передвижных госпиталей</w:t>
            </w:r>
          </w:p>
        </w:tc>
        <w:tc>
          <w:tcPr>
            <w:tcW w:w="647" w:type="pct"/>
            <w:shd w:val="clear" w:color="auto" w:fill="auto"/>
          </w:tcPr>
          <w:p w:rsidR="00672D40" w:rsidRPr="00610463" w:rsidRDefault="00500764" w:rsidP="00727E0F">
            <w:pPr>
              <w:suppressAutoHyphens/>
              <w:jc w:val="center"/>
            </w:pPr>
            <w:r w:rsidRPr="00610463">
              <w:t xml:space="preserve">МЧС, </w:t>
            </w:r>
            <w:r w:rsidR="00672D40" w:rsidRPr="00610463">
              <w:t>ГКДО, МЗ</w:t>
            </w:r>
          </w:p>
        </w:tc>
        <w:tc>
          <w:tcPr>
            <w:tcW w:w="510" w:type="pct"/>
          </w:tcPr>
          <w:p w:rsidR="00672D40" w:rsidRPr="00610463" w:rsidRDefault="00500764" w:rsidP="00727E0F">
            <w:pPr>
              <w:suppressAutoHyphens/>
              <w:jc w:val="center"/>
            </w:pPr>
            <w:r w:rsidRPr="00610463">
              <w:t>2</w:t>
            </w:r>
            <w:r w:rsidR="00672D40" w:rsidRPr="00610463">
              <w:t>5 августа 2020 года</w:t>
            </w:r>
          </w:p>
        </w:tc>
        <w:tc>
          <w:tcPr>
            <w:tcW w:w="694" w:type="pct"/>
            <w:shd w:val="clear" w:color="auto" w:fill="auto"/>
          </w:tcPr>
          <w:p w:rsidR="00672D40" w:rsidRPr="00610463" w:rsidRDefault="00672D40" w:rsidP="00FA3BA5">
            <w:pPr>
              <w:suppressAutoHyphens/>
              <w:jc w:val="center"/>
            </w:pPr>
            <w:r w:rsidRPr="00610463">
              <w:t>В рамках республиканского бюджета</w:t>
            </w:r>
          </w:p>
        </w:tc>
      </w:tr>
      <w:tr w:rsidR="00A453FF" w:rsidRPr="00610463" w:rsidTr="002762EB">
        <w:trPr>
          <w:trHeight w:val="712"/>
          <w:jc w:val="center"/>
        </w:trPr>
        <w:tc>
          <w:tcPr>
            <w:tcW w:w="229" w:type="pct"/>
            <w:vMerge/>
            <w:shd w:val="clear" w:color="auto" w:fill="auto"/>
          </w:tcPr>
          <w:p w:rsidR="00A453FF" w:rsidRPr="00610463" w:rsidRDefault="00A453FF" w:rsidP="00A453FF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A453FF" w:rsidRPr="00610463" w:rsidRDefault="00A453FF" w:rsidP="00A453FF">
            <w:pPr>
              <w:contextualSpacing/>
              <w:jc w:val="both"/>
            </w:pPr>
          </w:p>
        </w:tc>
        <w:tc>
          <w:tcPr>
            <w:tcW w:w="1064" w:type="pct"/>
            <w:shd w:val="clear" w:color="auto" w:fill="auto"/>
          </w:tcPr>
          <w:p w:rsidR="00A453FF" w:rsidRPr="00610463" w:rsidRDefault="00A453FF" w:rsidP="00CC5CB4">
            <w:pPr>
              <w:suppressAutoHyphens/>
              <w:jc w:val="both"/>
            </w:pPr>
            <w:r w:rsidRPr="00610463">
              <w:t>Привлеч</w:t>
            </w:r>
            <w:r w:rsidR="00C93AFB" w:rsidRPr="00610463">
              <w:t>ь</w:t>
            </w:r>
            <w:r w:rsidRPr="00610463">
              <w:t xml:space="preserve"> офицеров запаса и военнообязанны</w:t>
            </w:r>
            <w:r w:rsidR="00CC5CB4" w:rsidRPr="00610463">
              <w:t xml:space="preserve">х медицинских специальностей к работе, осуществляемой </w:t>
            </w:r>
            <w:r w:rsidR="00CC5CB4" w:rsidRPr="00610463">
              <w:lastRenderedPageBreak/>
              <w:t xml:space="preserve">учреждениями </w:t>
            </w:r>
            <w:r w:rsidRPr="00610463">
              <w:t xml:space="preserve">Министерства здравоохранения </w:t>
            </w:r>
            <w:r w:rsidR="00C93AFB" w:rsidRPr="00610463">
              <w:t>Кыргызской Республики</w:t>
            </w:r>
            <w:r w:rsidRPr="00610463">
              <w:t xml:space="preserve"> в целях </w:t>
            </w:r>
            <w:r w:rsidRPr="00610463">
              <w:rPr>
                <w:bCs/>
              </w:rPr>
              <w:t xml:space="preserve">борьбы </w:t>
            </w:r>
            <w:r w:rsidR="00C93AFB" w:rsidRPr="00610463">
              <w:rPr>
                <w:bCs/>
              </w:rPr>
              <w:t xml:space="preserve">с пандемией </w:t>
            </w:r>
            <w:proofErr w:type="spellStart"/>
            <w:r w:rsidR="00C93AFB" w:rsidRPr="00610463">
              <w:rPr>
                <w:bCs/>
              </w:rPr>
              <w:t>коронавируса</w:t>
            </w:r>
            <w:proofErr w:type="spellEnd"/>
            <w:r w:rsidR="00C93AFB" w:rsidRPr="00610463">
              <w:rPr>
                <w:bCs/>
              </w:rPr>
              <w:t xml:space="preserve"> COVID-19</w:t>
            </w:r>
          </w:p>
        </w:tc>
        <w:tc>
          <w:tcPr>
            <w:tcW w:w="882" w:type="pct"/>
            <w:shd w:val="clear" w:color="auto" w:fill="auto"/>
          </w:tcPr>
          <w:p w:rsidR="00A453FF" w:rsidRPr="00610463" w:rsidRDefault="00A453FF" w:rsidP="00A453FF">
            <w:pPr>
              <w:contextualSpacing/>
            </w:pPr>
            <w:r w:rsidRPr="00610463">
              <w:lastRenderedPageBreak/>
              <w:t xml:space="preserve">Привлечены дополнительные резервы для работы в </w:t>
            </w:r>
            <w:r w:rsidRPr="00610463">
              <w:lastRenderedPageBreak/>
              <w:t>медицинских учреждениях</w:t>
            </w:r>
          </w:p>
        </w:tc>
        <w:tc>
          <w:tcPr>
            <w:tcW w:w="647" w:type="pct"/>
            <w:shd w:val="clear" w:color="auto" w:fill="auto"/>
          </w:tcPr>
          <w:p w:rsidR="00A453FF" w:rsidRPr="00610463" w:rsidRDefault="00A453FF" w:rsidP="00A453FF">
            <w:pPr>
              <w:suppressAutoHyphens/>
              <w:jc w:val="center"/>
            </w:pPr>
            <w:r w:rsidRPr="00610463">
              <w:lastRenderedPageBreak/>
              <w:t>ГКДО</w:t>
            </w:r>
          </w:p>
        </w:tc>
        <w:tc>
          <w:tcPr>
            <w:tcW w:w="510" w:type="pct"/>
          </w:tcPr>
          <w:p w:rsidR="00A453FF" w:rsidRPr="00610463" w:rsidRDefault="00500764" w:rsidP="00A453FF">
            <w:pPr>
              <w:suppressAutoHyphens/>
              <w:jc w:val="center"/>
            </w:pPr>
            <w:r w:rsidRPr="00610463">
              <w:t>25</w:t>
            </w:r>
            <w:r w:rsidR="00A453FF" w:rsidRPr="00610463">
              <w:t xml:space="preserve"> августа 2020 года</w:t>
            </w:r>
          </w:p>
        </w:tc>
        <w:tc>
          <w:tcPr>
            <w:tcW w:w="694" w:type="pct"/>
            <w:shd w:val="clear" w:color="auto" w:fill="auto"/>
          </w:tcPr>
          <w:p w:rsidR="00A453FF" w:rsidRPr="00610463" w:rsidRDefault="00A453FF" w:rsidP="00A453FF">
            <w:pPr>
              <w:suppressAutoHyphens/>
              <w:jc w:val="center"/>
            </w:pPr>
            <w:r w:rsidRPr="00610463">
              <w:t>В рамках республиканского бюджета</w:t>
            </w:r>
          </w:p>
        </w:tc>
      </w:tr>
      <w:tr w:rsidR="00A453FF" w:rsidRPr="00610463" w:rsidTr="002762EB">
        <w:trPr>
          <w:trHeight w:val="491"/>
          <w:jc w:val="center"/>
        </w:trPr>
        <w:tc>
          <w:tcPr>
            <w:tcW w:w="229" w:type="pct"/>
            <w:vMerge w:val="restart"/>
            <w:shd w:val="clear" w:color="auto" w:fill="auto"/>
          </w:tcPr>
          <w:p w:rsidR="00A453FF" w:rsidRPr="00610463" w:rsidRDefault="00A453FF" w:rsidP="00A453F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 w:val="restart"/>
            <w:shd w:val="clear" w:color="auto" w:fill="auto"/>
          </w:tcPr>
          <w:p w:rsidR="00A453FF" w:rsidRPr="00610463" w:rsidRDefault="00A453FF" w:rsidP="00DF1A85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463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собственного производства медицинских изделий, 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>оборудования и лекарственных средств</w:t>
            </w:r>
            <w:r w:rsidRPr="00610463">
              <w:rPr>
                <w:rFonts w:ascii="Times New Roman" w:hAnsi="Times New Roman"/>
                <w:bCs/>
                <w:sz w:val="24"/>
                <w:szCs w:val="24"/>
              </w:rPr>
              <w:t xml:space="preserve"> для борьбы с </w:t>
            </w:r>
            <w:r w:rsidR="00DF1A85" w:rsidRPr="00610463">
              <w:rPr>
                <w:rFonts w:ascii="Times New Roman" w:hAnsi="Times New Roman"/>
                <w:bCs/>
                <w:sz w:val="24"/>
                <w:szCs w:val="24"/>
              </w:rPr>
              <w:t xml:space="preserve">пандемией </w:t>
            </w:r>
            <w:proofErr w:type="spellStart"/>
            <w:r w:rsidR="00DF1A85" w:rsidRPr="00610463">
              <w:rPr>
                <w:rFonts w:ascii="Times New Roman" w:hAnsi="Times New Roman"/>
                <w:bCs/>
                <w:sz w:val="24"/>
                <w:szCs w:val="24"/>
              </w:rPr>
              <w:t>коронавируса</w:t>
            </w:r>
            <w:proofErr w:type="spellEnd"/>
            <w:r w:rsidR="00DF1A85" w:rsidRPr="00610463">
              <w:rPr>
                <w:rFonts w:ascii="Times New Roman" w:hAnsi="Times New Roman"/>
                <w:bCs/>
                <w:sz w:val="24"/>
                <w:szCs w:val="24"/>
              </w:rPr>
              <w:t xml:space="preserve"> COVID-19</w:t>
            </w:r>
          </w:p>
        </w:tc>
        <w:tc>
          <w:tcPr>
            <w:tcW w:w="1064" w:type="pct"/>
            <w:shd w:val="clear" w:color="auto" w:fill="auto"/>
          </w:tcPr>
          <w:p w:rsidR="00A453FF" w:rsidRPr="00610463" w:rsidRDefault="00A453FF" w:rsidP="00A453FF">
            <w:pPr>
              <w:suppressAutoHyphens/>
              <w:jc w:val="both"/>
            </w:pPr>
            <w:r w:rsidRPr="00610463">
              <w:t xml:space="preserve">Начать производство медицинских масок, </w:t>
            </w:r>
            <w:r w:rsidRPr="00610463">
              <w:rPr>
                <w:bCs/>
              </w:rPr>
              <w:t>аппаратов ИВЛ, кислородных концентраторов</w:t>
            </w:r>
          </w:p>
        </w:tc>
        <w:tc>
          <w:tcPr>
            <w:tcW w:w="882" w:type="pct"/>
            <w:shd w:val="clear" w:color="auto" w:fill="auto"/>
          </w:tcPr>
          <w:p w:rsidR="00A453FF" w:rsidRPr="00610463" w:rsidRDefault="00A453FF" w:rsidP="00DF1A85">
            <w:pPr>
              <w:suppressAutoHyphens/>
              <w:jc w:val="both"/>
            </w:pPr>
            <w:r w:rsidRPr="00610463">
              <w:t>Налажено производство жидкого кислорода</w:t>
            </w:r>
            <w:r w:rsidR="00DF1A85" w:rsidRPr="00610463">
              <w:t xml:space="preserve"> (</w:t>
            </w:r>
            <w:r w:rsidRPr="00610463">
              <w:t>по 1 предприятию на юге и севере республики</w:t>
            </w:r>
            <w:r w:rsidR="00DF1A85" w:rsidRPr="00610463">
              <w:t>)</w:t>
            </w:r>
          </w:p>
        </w:tc>
        <w:tc>
          <w:tcPr>
            <w:tcW w:w="647" w:type="pct"/>
            <w:shd w:val="clear" w:color="auto" w:fill="auto"/>
          </w:tcPr>
          <w:p w:rsidR="00A453FF" w:rsidRPr="00610463" w:rsidRDefault="00A453FF" w:rsidP="00A453FF">
            <w:pPr>
              <w:suppressAutoHyphens/>
              <w:jc w:val="center"/>
            </w:pPr>
            <w:r w:rsidRPr="00610463">
              <w:t>ГКПЭН, МЗ,</w:t>
            </w:r>
            <w:r w:rsidR="006325E9" w:rsidRPr="00610463">
              <w:t xml:space="preserve"> АПЗИ, ФУГИ,</w:t>
            </w:r>
            <w:r w:rsidRPr="00610463">
              <w:t xml:space="preserve"> по согласованию: </w:t>
            </w:r>
            <w:r w:rsidR="006325E9" w:rsidRPr="00610463">
              <w:t xml:space="preserve">ОМСУ, </w:t>
            </w:r>
            <w:r w:rsidRPr="00610463">
              <w:t>РКФР, ОАО ТНК «</w:t>
            </w:r>
            <w:proofErr w:type="spellStart"/>
            <w:r w:rsidRPr="00610463">
              <w:t>Дастан</w:t>
            </w:r>
            <w:proofErr w:type="spellEnd"/>
            <w:r w:rsidRPr="00610463">
              <w:t xml:space="preserve">», ГП БШЗ </w:t>
            </w:r>
          </w:p>
        </w:tc>
        <w:tc>
          <w:tcPr>
            <w:tcW w:w="510" w:type="pct"/>
          </w:tcPr>
          <w:p w:rsidR="00A453FF" w:rsidRPr="00610463" w:rsidRDefault="00A453FF" w:rsidP="00A453FF">
            <w:pPr>
              <w:suppressAutoHyphens/>
              <w:jc w:val="center"/>
            </w:pPr>
            <w:r w:rsidRPr="00610463">
              <w:t>20 декабря 2020 года</w:t>
            </w:r>
          </w:p>
        </w:tc>
        <w:tc>
          <w:tcPr>
            <w:tcW w:w="694" w:type="pct"/>
            <w:shd w:val="clear" w:color="auto" w:fill="auto"/>
          </w:tcPr>
          <w:p w:rsidR="00A453FF" w:rsidRPr="00610463" w:rsidRDefault="00A453FF" w:rsidP="00A453FF">
            <w:pPr>
              <w:jc w:val="center"/>
              <w:rPr>
                <w:color w:val="000000"/>
              </w:rPr>
            </w:pPr>
            <w:r w:rsidRPr="00610463">
              <w:rPr>
                <w:color w:val="000000"/>
              </w:rPr>
              <w:t>Привлеченные средства</w:t>
            </w:r>
          </w:p>
        </w:tc>
      </w:tr>
      <w:tr w:rsidR="00A453FF" w:rsidRPr="00610463" w:rsidTr="002762EB">
        <w:trPr>
          <w:trHeight w:val="915"/>
          <w:jc w:val="center"/>
        </w:trPr>
        <w:tc>
          <w:tcPr>
            <w:tcW w:w="229" w:type="pct"/>
            <w:vMerge/>
            <w:shd w:val="clear" w:color="auto" w:fill="auto"/>
          </w:tcPr>
          <w:p w:rsidR="00A453FF" w:rsidRPr="00610463" w:rsidRDefault="00A453FF" w:rsidP="00A453F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A453FF" w:rsidRPr="00610463" w:rsidRDefault="00A453FF" w:rsidP="00A453FF">
            <w:pPr>
              <w:contextualSpacing/>
              <w:jc w:val="both"/>
              <w:rPr>
                <w:bCs/>
              </w:rPr>
            </w:pPr>
          </w:p>
        </w:tc>
        <w:tc>
          <w:tcPr>
            <w:tcW w:w="1064" w:type="pct"/>
            <w:shd w:val="clear" w:color="auto" w:fill="auto"/>
          </w:tcPr>
          <w:p w:rsidR="00A453FF" w:rsidRPr="00610463" w:rsidRDefault="00A453FF" w:rsidP="00A453FF">
            <w:pPr>
              <w:suppressAutoHyphens/>
              <w:jc w:val="both"/>
            </w:pPr>
            <w:r w:rsidRPr="00610463">
              <w:t>Начать работу по строительству и расширению имеющихся мощностей для производства лекарственных средств</w:t>
            </w:r>
            <w:r w:rsidR="00DF1A85" w:rsidRPr="00610463">
              <w:t xml:space="preserve"> и медицинского оборудования</w:t>
            </w:r>
          </w:p>
        </w:tc>
        <w:tc>
          <w:tcPr>
            <w:tcW w:w="882" w:type="pct"/>
            <w:shd w:val="clear" w:color="auto" w:fill="auto"/>
          </w:tcPr>
          <w:p w:rsidR="00A453FF" w:rsidRPr="00610463" w:rsidRDefault="00DF1A85" w:rsidP="00DF1A85">
            <w:pPr>
              <w:suppressAutoHyphens/>
              <w:jc w:val="both"/>
            </w:pPr>
            <w:r w:rsidRPr="00610463">
              <w:t xml:space="preserve">Рост </w:t>
            </w:r>
            <w:r w:rsidR="00A453FF" w:rsidRPr="00610463">
              <w:t xml:space="preserve">собственного производства </w:t>
            </w:r>
            <w:r w:rsidRPr="00610463">
              <w:t>лекарственных средств</w:t>
            </w:r>
            <w:r w:rsidR="00A453FF" w:rsidRPr="00610463">
              <w:t xml:space="preserve"> и мед</w:t>
            </w:r>
            <w:r w:rsidRPr="00610463">
              <w:t xml:space="preserve">ицинского </w:t>
            </w:r>
            <w:r w:rsidR="00A453FF" w:rsidRPr="00610463">
              <w:t xml:space="preserve">оборудования </w:t>
            </w:r>
          </w:p>
        </w:tc>
        <w:tc>
          <w:tcPr>
            <w:tcW w:w="647" w:type="pct"/>
            <w:shd w:val="clear" w:color="auto" w:fill="auto"/>
          </w:tcPr>
          <w:p w:rsidR="00A453FF" w:rsidRPr="00610463" w:rsidRDefault="00A453FF" w:rsidP="00A453FF">
            <w:pPr>
              <w:suppressAutoHyphens/>
              <w:jc w:val="center"/>
            </w:pPr>
            <w:r w:rsidRPr="00610463">
              <w:t>ГКПЭН, МЗ</w:t>
            </w:r>
            <w:r w:rsidR="006325E9" w:rsidRPr="00610463">
              <w:t xml:space="preserve">, ОМСУ (по согласованию) </w:t>
            </w:r>
          </w:p>
        </w:tc>
        <w:tc>
          <w:tcPr>
            <w:tcW w:w="510" w:type="pct"/>
          </w:tcPr>
          <w:p w:rsidR="00A453FF" w:rsidRPr="00610463" w:rsidRDefault="00A453FF" w:rsidP="00A453FF">
            <w:pPr>
              <w:suppressAutoHyphens/>
              <w:jc w:val="center"/>
            </w:pPr>
            <w:r w:rsidRPr="00610463">
              <w:t>20 декабря 2020 года</w:t>
            </w:r>
          </w:p>
        </w:tc>
        <w:tc>
          <w:tcPr>
            <w:tcW w:w="694" w:type="pct"/>
            <w:shd w:val="clear" w:color="auto" w:fill="auto"/>
          </w:tcPr>
          <w:p w:rsidR="00A453FF" w:rsidRPr="00610463" w:rsidRDefault="00A453FF" w:rsidP="00A453FF">
            <w:pPr>
              <w:jc w:val="center"/>
              <w:rPr>
                <w:color w:val="000000"/>
              </w:rPr>
            </w:pPr>
            <w:r w:rsidRPr="00610463">
              <w:rPr>
                <w:color w:val="000000"/>
              </w:rPr>
              <w:t>Привлеченные средства</w:t>
            </w:r>
          </w:p>
        </w:tc>
      </w:tr>
      <w:tr w:rsidR="00A453FF" w:rsidRPr="00610463" w:rsidTr="002762EB">
        <w:trPr>
          <w:trHeight w:val="712"/>
          <w:jc w:val="center"/>
        </w:trPr>
        <w:tc>
          <w:tcPr>
            <w:tcW w:w="229" w:type="pct"/>
            <w:vMerge w:val="restart"/>
            <w:shd w:val="clear" w:color="auto" w:fill="auto"/>
          </w:tcPr>
          <w:p w:rsidR="00A453FF" w:rsidRPr="00610463" w:rsidRDefault="00A453FF" w:rsidP="00A453F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 w:val="restart"/>
            <w:shd w:val="clear" w:color="auto" w:fill="auto"/>
          </w:tcPr>
          <w:p w:rsidR="00A453FF" w:rsidRPr="00610463" w:rsidRDefault="00A453FF" w:rsidP="00C17996">
            <w:pPr>
              <w:jc w:val="both"/>
              <w:rPr>
                <w:rFonts w:eastAsia="Calibri"/>
              </w:rPr>
            </w:pPr>
            <w:r w:rsidRPr="00610463">
              <w:rPr>
                <w:rFonts w:eastAsia="Calibri"/>
              </w:rPr>
              <w:t xml:space="preserve">Внедрение электронного рецепта на льготные лекарственные средства, возмещаемые по </w:t>
            </w:r>
            <w:r w:rsidR="00C17996" w:rsidRPr="00610463">
              <w:rPr>
                <w:rFonts w:eastAsia="Calibri"/>
              </w:rPr>
              <w:t>д</w:t>
            </w:r>
            <w:r w:rsidRPr="00610463">
              <w:rPr>
                <w:rFonts w:eastAsia="Calibri"/>
              </w:rPr>
              <w:t xml:space="preserve">ополнительной программе ОМС и Программе государственных гарантий </w:t>
            </w:r>
          </w:p>
        </w:tc>
        <w:tc>
          <w:tcPr>
            <w:tcW w:w="1064" w:type="pct"/>
            <w:shd w:val="clear" w:color="auto" w:fill="auto"/>
          </w:tcPr>
          <w:p w:rsidR="00A453FF" w:rsidRPr="00610463" w:rsidRDefault="00A453FF" w:rsidP="00A86434">
            <w:pPr>
              <w:jc w:val="both"/>
            </w:pPr>
            <w:r w:rsidRPr="00610463">
              <w:t xml:space="preserve">Разработать и утвердить поэтапный План внедрения электронных льготных рецептов </w:t>
            </w:r>
          </w:p>
        </w:tc>
        <w:tc>
          <w:tcPr>
            <w:tcW w:w="882" w:type="pct"/>
            <w:vMerge w:val="restart"/>
            <w:shd w:val="clear" w:color="auto" w:fill="auto"/>
          </w:tcPr>
          <w:p w:rsidR="00A453FF" w:rsidRPr="00610463" w:rsidRDefault="00A453FF" w:rsidP="008A4C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463">
              <w:rPr>
                <w:rFonts w:ascii="Times New Roman" w:hAnsi="Times New Roman"/>
                <w:sz w:val="24"/>
                <w:szCs w:val="24"/>
              </w:rPr>
              <w:t>Электронные льготные рецепты внедрены</w:t>
            </w:r>
            <w:r w:rsidR="008A4CD6" w:rsidRPr="00610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1A85" w:rsidRPr="0061046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8A4CD6" w:rsidRPr="00610463">
              <w:rPr>
                <w:rFonts w:ascii="Times New Roman" w:hAnsi="Times New Roman"/>
                <w:sz w:val="24"/>
                <w:szCs w:val="24"/>
              </w:rPr>
              <w:t>городе Бишкек</w:t>
            </w:r>
          </w:p>
        </w:tc>
        <w:tc>
          <w:tcPr>
            <w:tcW w:w="647" w:type="pct"/>
            <w:shd w:val="clear" w:color="auto" w:fill="auto"/>
          </w:tcPr>
          <w:p w:rsidR="00A453FF" w:rsidRPr="00610463" w:rsidRDefault="00A453FF" w:rsidP="00A453FF">
            <w:pPr>
              <w:ind w:right="-108"/>
              <w:contextualSpacing/>
              <w:jc w:val="center"/>
            </w:pPr>
            <w:r w:rsidRPr="00610463">
              <w:rPr>
                <w:rFonts w:eastAsia="Calibri"/>
              </w:rPr>
              <w:t>ФОМС</w:t>
            </w:r>
          </w:p>
        </w:tc>
        <w:tc>
          <w:tcPr>
            <w:tcW w:w="510" w:type="pct"/>
          </w:tcPr>
          <w:p w:rsidR="00A453FF" w:rsidRPr="00610463" w:rsidRDefault="00A453FF" w:rsidP="00A453FF">
            <w:pPr>
              <w:ind w:right="-108"/>
              <w:contextualSpacing/>
              <w:jc w:val="center"/>
            </w:pPr>
            <w:r w:rsidRPr="00610463">
              <w:t>20 декабря 2020 года</w:t>
            </w:r>
          </w:p>
        </w:tc>
        <w:tc>
          <w:tcPr>
            <w:tcW w:w="694" w:type="pct"/>
            <w:shd w:val="clear" w:color="auto" w:fill="auto"/>
          </w:tcPr>
          <w:p w:rsidR="00A453FF" w:rsidRPr="00610463" w:rsidRDefault="00A453FF" w:rsidP="00A453FF">
            <w:pPr>
              <w:jc w:val="center"/>
              <w:rPr>
                <w:color w:val="000000"/>
              </w:rPr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A453FF" w:rsidRPr="00610463" w:rsidTr="002762EB">
        <w:trPr>
          <w:trHeight w:val="915"/>
          <w:jc w:val="center"/>
        </w:trPr>
        <w:tc>
          <w:tcPr>
            <w:tcW w:w="229" w:type="pct"/>
            <w:vMerge/>
            <w:shd w:val="clear" w:color="auto" w:fill="auto"/>
          </w:tcPr>
          <w:p w:rsidR="00A453FF" w:rsidRPr="00610463" w:rsidRDefault="00A453FF" w:rsidP="00A453F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A453FF" w:rsidRPr="00610463" w:rsidRDefault="00A453FF" w:rsidP="00A453FF">
            <w:pPr>
              <w:jc w:val="both"/>
              <w:rPr>
                <w:rFonts w:eastAsia="Calibri"/>
              </w:rPr>
            </w:pPr>
          </w:p>
        </w:tc>
        <w:tc>
          <w:tcPr>
            <w:tcW w:w="1064" w:type="pct"/>
            <w:shd w:val="clear" w:color="auto" w:fill="auto"/>
          </w:tcPr>
          <w:p w:rsidR="008A4CD6" w:rsidRPr="00610463" w:rsidRDefault="00A453FF" w:rsidP="00A86434">
            <w:pPr>
              <w:jc w:val="both"/>
            </w:pPr>
            <w:r w:rsidRPr="00610463">
              <w:t>Осуществить практическую реализацию Плана внедрения электронных льг</w:t>
            </w:r>
            <w:r w:rsidR="008A4CD6" w:rsidRPr="00610463">
              <w:t xml:space="preserve">отных рецептов </w:t>
            </w:r>
          </w:p>
        </w:tc>
        <w:tc>
          <w:tcPr>
            <w:tcW w:w="882" w:type="pct"/>
            <w:vMerge/>
            <w:shd w:val="clear" w:color="auto" w:fill="auto"/>
          </w:tcPr>
          <w:p w:rsidR="00A453FF" w:rsidRPr="00610463" w:rsidRDefault="00A453FF" w:rsidP="00A453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  <w:shd w:val="clear" w:color="auto" w:fill="auto"/>
          </w:tcPr>
          <w:p w:rsidR="00A453FF" w:rsidRPr="00610463" w:rsidRDefault="00A453FF" w:rsidP="00A453FF">
            <w:pPr>
              <w:ind w:right="-108"/>
              <w:contextualSpacing/>
              <w:jc w:val="center"/>
              <w:rPr>
                <w:rFonts w:eastAsia="Calibri"/>
              </w:rPr>
            </w:pPr>
            <w:r w:rsidRPr="00610463">
              <w:rPr>
                <w:rFonts w:eastAsia="Calibri"/>
              </w:rPr>
              <w:t>ФОМС</w:t>
            </w:r>
          </w:p>
        </w:tc>
        <w:tc>
          <w:tcPr>
            <w:tcW w:w="510" w:type="pct"/>
          </w:tcPr>
          <w:p w:rsidR="00A453FF" w:rsidRPr="00610463" w:rsidRDefault="00A453FF" w:rsidP="00A453FF">
            <w:pPr>
              <w:ind w:right="-108"/>
              <w:contextualSpacing/>
              <w:jc w:val="center"/>
            </w:pPr>
            <w:r w:rsidRPr="00610463">
              <w:t>20 декабря 2020 года</w:t>
            </w:r>
          </w:p>
        </w:tc>
        <w:tc>
          <w:tcPr>
            <w:tcW w:w="694" w:type="pct"/>
            <w:shd w:val="clear" w:color="auto" w:fill="auto"/>
          </w:tcPr>
          <w:p w:rsidR="00A453FF" w:rsidRPr="00610463" w:rsidRDefault="00A453FF" w:rsidP="00A453FF">
            <w:pPr>
              <w:jc w:val="center"/>
              <w:rPr>
                <w:bCs/>
              </w:rPr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8A4CD6" w:rsidRPr="00610463" w:rsidTr="002762EB">
        <w:trPr>
          <w:trHeight w:val="915"/>
          <w:jc w:val="center"/>
        </w:trPr>
        <w:tc>
          <w:tcPr>
            <w:tcW w:w="229" w:type="pct"/>
            <w:vMerge w:val="restart"/>
            <w:shd w:val="clear" w:color="auto" w:fill="auto"/>
          </w:tcPr>
          <w:p w:rsidR="008A4CD6" w:rsidRPr="00610463" w:rsidRDefault="008A4CD6" w:rsidP="00A453F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 w:val="restart"/>
            <w:shd w:val="clear" w:color="auto" w:fill="auto"/>
          </w:tcPr>
          <w:p w:rsidR="008A4CD6" w:rsidRPr="00610463" w:rsidRDefault="008A4CD6" w:rsidP="00CC5CB4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463">
              <w:rPr>
                <w:rFonts w:ascii="Times New Roman" w:hAnsi="Times New Roman"/>
                <w:sz w:val="24"/>
                <w:szCs w:val="24"/>
              </w:rPr>
              <w:t xml:space="preserve">Усиление профилактических и практических мероприятий по </w:t>
            </w:r>
            <w:r w:rsidRPr="006104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предотвращению </w:t>
            </w:r>
            <w:r w:rsidR="00A86434" w:rsidRPr="00610463">
              <w:rPr>
                <w:rFonts w:ascii="Times New Roman" w:hAnsi="Times New Roman"/>
                <w:sz w:val="24"/>
                <w:szCs w:val="24"/>
              </w:rPr>
              <w:t xml:space="preserve">рисков 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>распространени</w:t>
            </w:r>
            <w:r w:rsidR="00CC5CB4" w:rsidRPr="00610463">
              <w:rPr>
                <w:rFonts w:ascii="Times New Roman" w:hAnsi="Times New Roman"/>
                <w:sz w:val="24"/>
                <w:szCs w:val="24"/>
              </w:rPr>
              <w:t>я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5CB4" w:rsidRPr="00610463">
              <w:rPr>
                <w:rFonts w:ascii="Times New Roman" w:hAnsi="Times New Roman"/>
                <w:sz w:val="24"/>
                <w:szCs w:val="24"/>
              </w:rPr>
              <w:br/>
            </w:r>
            <w:r w:rsidRPr="006104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COVID-19 и ОРВИ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64" w:type="pct"/>
            <w:shd w:val="clear" w:color="auto" w:fill="auto"/>
          </w:tcPr>
          <w:p w:rsidR="008A4CD6" w:rsidRPr="00610463" w:rsidRDefault="00A86434" w:rsidP="00A86434">
            <w:pPr>
              <w:suppressAutoHyphens/>
              <w:jc w:val="both"/>
            </w:pPr>
            <w:r w:rsidRPr="00610463">
              <w:lastRenderedPageBreak/>
              <w:t>Провести</w:t>
            </w:r>
            <w:r w:rsidR="008A4CD6" w:rsidRPr="00610463">
              <w:t xml:space="preserve"> вакцинаци</w:t>
            </w:r>
            <w:r w:rsidRPr="00610463">
              <w:t>ю</w:t>
            </w:r>
            <w:r w:rsidR="008A4CD6" w:rsidRPr="00610463">
              <w:t xml:space="preserve"> против гриппа среди населения (группы риска, медицинские работники)</w:t>
            </w:r>
          </w:p>
        </w:tc>
        <w:tc>
          <w:tcPr>
            <w:tcW w:w="882" w:type="pct"/>
            <w:shd w:val="clear" w:color="auto" w:fill="auto"/>
          </w:tcPr>
          <w:p w:rsidR="008A4CD6" w:rsidRPr="00610463" w:rsidRDefault="008A4CD6" w:rsidP="00A453FF">
            <w:pPr>
              <w:suppressAutoHyphens/>
              <w:jc w:val="both"/>
            </w:pPr>
            <w:proofErr w:type="spellStart"/>
            <w:r w:rsidRPr="00610463">
              <w:t>Провакцинировано</w:t>
            </w:r>
            <w:proofErr w:type="spellEnd"/>
            <w:r w:rsidRPr="00610463">
              <w:t xml:space="preserve"> не менее 800 тыс. человек против гриппа</w:t>
            </w:r>
          </w:p>
        </w:tc>
        <w:tc>
          <w:tcPr>
            <w:tcW w:w="647" w:type="pct"/>
            <w:shd w:val="clear" w:color="auto" w:fill="auto"/>
          </w:tcPr>
          <w:p w:rsidR="008A4CD6" w:rsidRPr="00610463" w:rsidRDefault="008A4CD6" w:rsidP="00A453FF">
            <w:pPr>
              <w:jc w:val="center"/>
            </w:pPr>
            <w:r w:rsidRPr="00610463">
              <w:t>МЗ</w:t>
            </w:r>
          </w:p>
        </w:tc>
        <w:tc>
          <w:tcPr>
            <w:tcW w:w="510" w:type="pct"/>
          </w:tcPr>
          <w:p w:rsidR="008A4CD6" w:rsidRPr="00610463" w:rsidRDefault="008A4CD6" w:rsidP="00A453FF">
            <w:pPr>
              <w:jc w:val="center"/>
            </w:pPr>
            <w:r w:rsidRPr="00610463">
              <w:t>1 ноября 2020 года</w:t>
            </w:r>
          </w:p>
        </w:tc>
        <w:tc>
          <w:tcPr>
            <w:tcW w:w="694" w:type="pct"/>
            <w:shd w:val="clear" w:color="auto" w:fill="auto"/>
          </w:tcPr>
          <w:p w:rsidR="008A4CD6" w:rsidRPr="00610463" w:rsidRDefault="008A4CD6" w:rsidP="00A453FF">
            <w:pPr>
              <w:jc w:val="center"/>
              <w:rPr>
                <w:bCs/>
              </w:rPr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551241" w:rsidRPr="00610463" w:rsidTr="002762EB">
        <w:trPr>
          <w:trHeight w:val="915"/>
          <w:jc w:val="center"/>
        </w:trPr>
        <w:tc>
          <w:tcPr>
            <w:tcW w:w="229" w:type="pct"/>
            <w:vMerge/>
            <w:shd w:val="clear" w:color="auto" w:fill="auto"/>
          </w:tcPr>
          <w:p w:rsidR="00551241" w:rsidRPr="00610463" w:rsidRDefault="00551241" w:rsidP="00551241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551241" w:rsidRPr="00610463" w:rsidRDefault="00551241" w:rsidP="00551241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auto"/>
          </w:tcPr>
          <w:p w:rsidR="00551241" w:rsidRPr="00610463" w:rsidRDefault="00A86434" w:rsidP="00A86434">
            <w:pPr>
              <w:suppressAutoHyphens/>
              <w:jc w:val="both"/>
            </w:pPr>
            <w:r w:rsidRPr="00610463">
              <w:t>Внедрить</w:t>
            </w:r>
            <w:r w:rsidR="00551241" w:rsidRPr="00610463">
              <w:t xml:space="preserve"> информационн</w:t>
            </w:r>
            <w:r w:rsidRPr="00610463">
              <w:t>ую</w:t>
            </w:r>
            <w:r w:rsidR="00551241" w:rsidRPr="00610463">
              <w:t xml:space="preserve"> систем</w:t>
            </w:r>
            <w:r w:rsidRPr="00610463">
              <w:t>у</w:t>
            </w:r>
            <w:r w:rsidR="00551241" w:rsidRPr="00610463">
              <w:t xml:space="preserve"> учет</w:t>
            </w:r>
            <w:r w:rsidRPr="00610463">
              <w:t>а</w:t>
            </w:r>
            <w:r w:rsidR="00551241" w:rsidRPr="00610463">
              <w:t xml:space="preserve"> потребности в лекарственном обеспечении, медицинском оборудовании, коечном фонде в целях оперативного информирования населения</w:t>
            </w:r>
          </w:p>
        </w:tc>
        <w:tc>
          <w:tcPr>
            <w:tcW w:w="882" w:type="pct"/>
            <w:shd w:val="clear" w:color="auto" w:fill="auto"/>
          </w:tcPr>
          <w:p w:rsidR="00551241" w:rsidRPr="00610463" w:rsidRDefault="00551241" w:rsidP="00551241">
            <w:pPr>
              <w:suppressAutoHyphens/>
              <w:jc w:val="both"/>
            </w:pPr>
            <w:r w:rsidRPr="00610463">
              <w:t xml:space="preserve">Обеспечен доступ к информационной системе </w:t>
            </w:r>
          </w:p>
        </w:tc>
        <w:tc>
          <w:tcPr>
            <w:tcW w:w="647" w:type="pct"/>
            <w:shd w:val="clear" w:color="auto" w:fill="auto"/>
          </w:tcPr>
          <w:p w:rsidR="00551241" w:rsidRPr="00610463" w:rsidRDefault="00551241" w:rsidP="00551241">
            <w:pPr>
              <w:jc w:val="center"/>
            </w:pPr>
            <w:r w:rsidRPr="00610463">
              <w:t>ГКИТС, МЗ, ФОМС</w:t>
            </w:r>
          </w:p>
        </w:tc>
        <w:tc>
          <w:tcPr>
            <w:tcW w:w="510" w:type="pct"/>
          </w:tcPr>
          <w:p w:rsidR="00551241" w:rsidRPr="00610463" w:rsidRDefault="00551241" w:rsidP="00551241">
            <w:pPr>
              <w:jc w:val="center"/>
            </w:pPr>
            <w:r w:rsidRPr="00610463">
              <w:t>20 декабря 2020 года</w:t>
            </w:r>
          </w:p>
        </w:tc>
        <w:tc>
          <w:tcPr>
            <w:tcW w:w="694" w:type="pct"/>
            <w:shd w:val="clear" w:color="auto" w:fill="auto"/>
          </w:tcPr>
          <w:p w:rsidR="00551241" w:rsidRPr="00610463" w:rsidRDefault="00551241" w:rsidP="00551241">
            <w:pPr>
              <w:jc w:val="center"/>
              <w:rPr>
                <w:bCs/>
              </w:rPr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551241" w:rsidRPr="00610463" w:rsidTr="002762EB">
        <w:trPr>
          <w:trHeight w:val="915"/>
          <w:jc w:val="center"/>
        </w:trPr>
        <w:tc>
          <w:tcPr>
            <w:tcW w:w="229" w:type="pct"/>
            <w:vMerge w:val="restart"/>
            <w:shd w:val="clear" w:color="auto" w:fill="auto"/>
          </w:tcPr>
          <w:p w:rsidR="00551241" w:rsidRPr="00610463" w:rsidRDefault="00551241" w:rsidP="0055124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 w:val="restart"/>
            <w:shd w:val="clear" w:color="auto" w:fill="auto"/>
          </w:tcPr>
          <w:p w:rsidR="00551241" w:rsidRPr="00610463" w:rsidRDefault="00551241" w:rsidP="00CC5CB4">
            <w:pPr>
              <w:contextualSpacing/>
              <w:jc w:val="both"/>
            </w:pPr>
            <w:r w:rsidRPr="00610463">
              <w:t xml:space="preserve">Внедрение электронной медицинской карты пациента в пилотных учреждениях </w:t>
            </w:r>
            <w:r w:rsidR="00CC5CB4" w:rsidRPr="00610463">
              <w:t>п</w:t>
            </w:r>
            <w:r w:rsidR="00A86434" w:rsidRPr="00610463">
              <w:t>ервичной медико-</w:t>
            </w:r>
            <w:proofErr w:type="spellStart"/>
            <w:r w:rsidR="00A86434" w:rsidRPr="00610463">
              <w:t>санитарой</w:t>
            </w:r>
            <w:proofErr w:type="spellEnd"/>
            <w:r w:rsidR="00A86434" w:rsidRPr="00610463">
              <w:t xml:space="preserve"> помощи (ПМСП)</w:t>
            </w:r>
          </w:p>
        </w:tc>
        <w:tc>
          <w:tcPr>
            <w:tcW w:w="1064" w:type="pct"/>
            <w:shd w:val="clear" w:color="auto" w:fill="auto"/>
          </w:tcPr>
          <w:p w:rsidR="00551241" w:rsidRPr="00610463" w:rsidRDefault="00551241" w:rsidP="00551241">
            <w:pPr>
              <w:suppressAutoHyphens/>
              <w:jc w:val="both"/>
            </w:pPr>
            <w:r w:rsidRPr="00610463">
              <w:t>Разработать электронные медицинские карты на уровне ПМСП</w:t>
            </w:r>
          </w:p>
        </w:tc>
        <w:tc>
          <w:tcPr>
            <w:tcW w:w="882" w:type="pct"/>
            <w:shd w:val="clear" w:color="auto" w:fill="auto"/>
          </w:tcPr>
          <w:p w:rsidR="00551241" w:rsidRPr="00610463" w:rsidRDefault="00551241" w:rsidP="00DE5CCA">
            <w:pPr>
              <w:jc w:val="both"/>
            </w:pPr>
            <w:r w:rsidRPr="00610463">
              <w:t>Разработан</w:t>
            </w:r>
            <w:r w:rsidR="00DE5CCA" w:rsidRPr="00610463">
              <w:t>ы</w:t>
            </w:r>
            <w:r w:rsidRPr="00610463">
              <w:t xml:space="preserve"> электронные карты</w:t>
            </w:r>
          </w:p>
        </w:tc>
        <w:tc>
          <w:tcPr>
            <w:tcW w:w="647" w:type="pct"/>
            <w:vMerge w:val="restart"/>
            <w:shd w:val="clear" w:color="auto" w:fill="auto"/>
          </w:tcPr>
          <w:p w:rsidR="00551241" w:rsidRPr="00610463" w:rsidRDefault="00551241" w:rsidP="00551241">
            <w:pPr>
              <w:jc w:val="center"/>
            </w:pPr>
            <w:r w:rsidRPr="00610463">
              <w:t>МЗ</w:t>
            </w:r>
          </w:p>
        </w:tc>
        <w:tc>
          <w:tcPr>
            <w:tcW w:w="510" w:type="pct"/>
            <w:vMerge w:val="restart"/>
          </w:tcPr>
          <w:p w:rsidR="00551241" w:rsidRPr="00610463" w:rsidRDefault="00551241" w:rsidP="00551241">
            <w:pPr>
              <w:ind w:right="-108"/>
              <w:contextualSpacing/>
              <w:jc w:val="center"/>
            </w:pPr>
            <w:r w:rsidRPr="00610463">
              <w:t>20 декабря 2020 года</w:t>
            </w:r>
          </w:p>
        </w:tc>
        <w:tc>
          <w:tcPr>
            <w:tcW w:w="694" w:type="pct"/>
            <w:vMerge w:val="restart"/>
            <w:shd w:val="clear" w:color="auto" w:fill="auto"/>
          </w:tcPr>
          <w:p w:rsidR="00551241" w:rsidRPr="00610463" w:rsidRDefault="00551241" w:rsidP="00551241">
            <w:pPr>
              <w:jc w:val="center"/>
              <w:rPr>
                <w:color w:val="000000"/>
              </w:rPr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551241" w:rsidRPr="00610463" w:rsidTr="002762EB">
        <w:trPr>
          <w:trHeight w:val="915"/>
          <w:jc w:val="center"/>
        </w:trPr>
        <w:tc>
          <w:tcPr>
            <w:tcW w:w="229" w:type="pct"/>
            <w:vMerge/>
            <w:shd w:val="clear" w:color="auto" w:fill="auto"/>
          </w:tcPr>
          <w:p w:rsidR="00551241" w:rsidRPr="00610463" w:rsidRDefault="00551241" w:rsidP="0055124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551241" w:rsidRPr="00610463" w:rsidRDefault="00551241" w:rsidP="00551241">
            <w:pPr>
              <w:contextualSpacing/>
              <w:jc w:val="both"/>
            </w:pPr>
          </w:p>
        </w:tc>
        <w:tc>
          <w:tcPr>
            <w:tcW w:w="1064" w:type="pct"/>
            <w:shd w:val="clear" w:color="auto" w:fill="auto"/>
          </w:tcPr>
          <w:p w:rsidR="00551241" w:rsidRPr="00610463" w:rsidRDefault="00551241" w:rsidP="00DE5CCA">
            <w:pPr>
              <w:suppressAutoHyphens/>
              <w:jc w:val="both"/>
            </w:pPr>
            <w:r w:rsidRPr="00610463">
              <w:t xml:space="preserve">Отобрать пилотные учреждения и запустить внедрение электронных медицинских карт с рекомендациями для их распространения </w:t>
            </w:r>
            <w:r w:rsidR="00DE5CCA" w:rsidRPr="00610463">
              <w:t>во</w:t>
            </w:r>
            <w:r w:rsidRPr="00610463">
              <w:t xml:space="preserve"> все</w:t>
            </w:r>
            <w:r w:rsidR="00DE5CCA" w:rsidRPr="00610463">
              <w:t>х</w:t>
            </w:r>
            <w:r w:rsidRPr="00610463">
              <w:t xml:space="preserve"> медицински</w:t>
            </w:r>
            <w:r w:rsidR="00DE5CCA" w:rsidRPr="00610463">
              <w:t>х</w:t>
            </w:r>
            <w:r w:rsidRPr="00610463">
              <w:t xml:space="preserve"> учреждения</w:t>
            </w:r>
            <w:r w:rsidR="00CC5CB4" w:rsidRPr="00610463">
              <w:t>х</w:t>
            </w:r>
          </w:p>
        </w:tc>
        <w:tc>
          <w:tcPr>
            <w:tcW w:w="882" w:type="pct"/>
            <w:shd w:val="clear" w:color="auto" w:fill="auto"/>
          </w:tcPr>
          <w:p w:rsidR="00551241" w:rsidRPr="00610463" w:rsidRDefault="00551241" w:rsidP="00551241">
            <w:pPr>
              <w:jc w:val="both"/>
            </w:pPr>
            <w:r w:rsidRPr="00610463">
              <w:rPr>
                <w:color w:val="000000"/>
              </w:rPr>
              <w:t>Внедрена электронная медицинская карта</w:t>
            </w:r>
            <w:r w:rsidR="00DE5CCA" w:rsidRPr="00610463">
              <w:rPr>
                <w:color w:val="000000"/>
              </w:rPr>
              <w:t xml:space="preserve"> </w:t>
            </w:r>
            <w:r w:rsidRPr="00610463">
              <w:rPr>
                <w:bCs/>
              </w:rPr>
              <w:t>в пилотных районах и городах республики</w:t>
            </w:r>
          </w:p>
        </w:tc>
        <w:tc>
          <w:tcPr>
            <w:tcW w:w="647" w:type="pct"/>
            <w:vMerge/>
            <w:shd w:val="clear" w:color="auto" w:fill="auto"/>
          </w:tcPr>
          <w:p w:rsidR="00551241" w:rsidRPr="00610463" w:rsidRDefault="00551241" w:rsidP="00551241">
            <w:pPr>
              <w:jc w:val="center"/>
            </w:pPr>
          </w:p>
        </w:tc>
        <w:tc>
          <w:tcPr>
            <w:tcW w:w="510" w:type="pct"/>
            <w:vMerge/>
          </w:tcPr>
          <w:p w:rsidR="00551241" w:rsidRPr="00610463" w:rsidRDefault="00551241" w:rsidP="00551241">
            <w:pPr>
              <w:ind w:right="-108"/>
              <w:contextualSpacing/>
              <w:jc w:val="center"/>
            </w:pPr>
          </w:p>
        </w:tc>
        <w:tc>
          <w:tcPr>
            <w:tcW w:w="694" w:type="pct"/>
            <w:vMerge/>
            <w:shd w:val="clear" w:color="auto" w:fill="auto"/>
          </w:tcPr>
          <w:p w:rsidR="00551241" w:rsidRPr="00610463" w:rsidRDefault="00551241" w:rsidP="00551241">
            <w:pPr>
              <w:jc w:val="both"/>
              <w:rPr>
                <w:bCs/>
              </w:rPr>
            </w:pPr>
          </w:p>
        </w:tc>
      </w:tr>
      <w:tr w:rsidR="008527C3" w:rsidRPr="00610463" w:rsidTr="002762EB">
        <w:trPr>
          <w:trHeight w:val="1279"/>
          <w:jc w:val="center"/>
        </w:trPr>
        <w:tc>
          <w:tcPr>
            <w:tcW w:w="229" w:type="pct"/>
            <w:shd w:val="clear" w:color="auto" w:fill="auto"/>
          </w:tcPr>
          <w:p w:rsidR="008527C3" w:rsidRPr="00610463" w:rsidRDefault="008527C3" w:rsidP="0055124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8527C3" w:rsidRPr="00610463" w:rsidRDefault="008527C3" w:rsidP="008527C3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463">
              <w:rPr>
                <w:rFonts w:ascii="Times New Roman" w:hAnsi="Times New Roman"/>
                <w:sz w:val="24"/>
                <w:szCs w:val="24"/>
              </w:rPr>
              <w:t xml:space="preserve">Улучшение ценовой доступности населения к фармацевтической продукции </w:t>
            </w:r>
          </w:p>
        </w:tc>
        <w:tc>
          <w:tcPr>
            <w:tcW w:w="1064" w:type="pct"/>
            <w:shd w:val="clear" w:color="auto" w:fill="auto"/>
          </w:tcPr>
          <w:p w:rsidR="008527C3" w:rsidRPr="00610463" w:rsidRDefault="008527C3" w:rsidP="00DE5CCA">
            <w:pPr>
              <w:suppressAutoHyphens/>
              <w:jc w:val="both"/>
            </w:pPr>
            <w:r w:rsidRPr="00610463">
              <w:t>Вве</w:t>
            </w:r>
            <w:r w:rsidR="00DE5CCA" w:rsidRPr="00610463">
              <w:t>сти</w:t>
            </w:r>
            <w:r w:rsidRPr="00610463">
              <w:t xml:space="preserve"> регулировани</w:t>
            </w:r>
            <w:r w:rsidR="00DE5CCA" w:rsidRPr="00610463">
              <w:t>е</w:t>
            </w:r>
            <w:r w:rsidRPr="00610463">
              <w:t xml:space="preserve"> цен на лекарственные средства и медицинские изделия </w:t>
            </w:r>
          </w:p>
        </w:tc>
        <w:tc>
          <w:tcPr>
            <w:tcW w:w="882" w:type="pct"/>
            <w:shd w:val="clear" w:color="auto" w:fill="auto"/>
          </w:tcPr>
          <w:p w:rsidR="008527C3" w:rsidRPr="00610463" w:rsidRDefault="008527C3" w:rsidP="00551241">
            <w:pPr>
              <w:suppressAutoHyphens/>
              <w:jc w:val="both"/>
            </w:pPr>
            <w:r w:rsidRPr="00610463">
              <w:t>Созданы условия для регулирования рынка фармацевтической продукции</w:t>
            </w:r>
          </w:p>
        </w:tc>
        <w:tc>
          <w:tcPr>
            <w:tcW w:w="647" w:type="pct"/>
            <w:shd w:val="clear" w:color="auto" w:fill="auto"/>
          </w:tcPr>
          <w:p w:rsidR="008527C3" w:rsidRPr="00610463" w:rsidRDefault="008527C3" w:rsidP="006325E9">
            <w:pPr>
              <w:suppressAutoHyphens/>
              <w:jc w:val="center"/>
            </w:pPr>
            <w:r w:rsidRPr="00610463">
              <w:t xml:space="preserve">МЗ, </w:t>
            </w:r>
            <w:r w:rsidR="006325E9" w:rsidRPr="00610463">
              <w:t>ГААР</w:t>
            </w:r>
          </w:p>
        </w:tc>
        <w:tc>
          <w:tcPr>
            <w:tcW w:w="510" w:type="pct"/>
          </w:tcPr>
          <w:p w:rsidR="008527C3" w:rsidRPr="00610463" w:rsidRDefault="008527C3" w:rsidP="00551241">
            <w:pPr>
              <w:suppressAutoHyphens/>
              <w:jc w:val="center"/>
            </w:pPr>
            <w:r w:rsidRPr="00610463">
              <w:t>20 декабря 2020 года</w:t>
            </w:r>
          </w:p>
        </w:tc>
        <w:tc>
          <w:tcPr>
            <w:tcW w:w="694" w:type="pct"/>
            <w:shd w:val="clear" w:color="auto" w:fill="auto"/>
          </w:tcPr>
          <w:p w:rsidR="008527C3" w:rsidRPr="00610463" w:rsidRDefault="008527C3" w:rsidP="00551241">
            <w:pPr>
              <w:suppressAutoHyphens/>
              <w:jc w:val="center"/>
              <w:rPr>
                <w:bCs/>
              </w:rPr>
            </w:pPr>
            <w:r w:rsidRPr="00610463">
              <w:rPr>
                <w:bCs/>
              </w:rPr>
              <w:t>В рамках республиканского бюджета</w:t>
            </w:r>
          </w:p>
          <w:p w:rsidR="008527C3" w:rsidRPr="00610463" w:rsidRDefault="008527C3" w:rsidP="00551241">
            <w:pPr>
              <w:jc w:val="both"/>
            </w:pPr>
          </w:p>
        </w:tc>
      </w:tr>
      <w:tr w:rsidR="00551241" w:rsidRPr="00610463" w:rsidTr="002762EB">
        <w:trPr>
          <w:trHeight w:val="459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551241" w:rsidRPr="00610463" w:rsidRDefault="00551241" w:rsidP="00551241">
            <w:pPr>
              <w:jc w:val="center"/>
            </w:pPr>
            <w:r w:rsidRPr="00610463">
              <w:rPr>
                <w:b/>
              </w:rPr>
              <w:t>2. Поддержка социально уязвимых слоев населения</w:t>
            </w:r>
          </w:p>
        </w:tc>
      </w:tr>
      <w:tr w:rsidR="00551241" w:rsidRPr="00610463" w:rsidTr="002762EB">
        <w:trPr>
          <w:trHeight w:val="915"/>
          <w:jc w:val="center"/>
        </w:trPr>
        <w:tc>
          <w:tcPr>
            <w:tcW w:w="229" w:type="pct"/>
            <w:shd w:val="clear" w:color="auto" w:fill="auto"/>
          </w:tcPr>
          <w:p w:rsidR="00551241" w:rsidRPr="00610463" w:rsidRDefault="00551241" w:rsidP="0055124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551241" w:rsidRPr="00610463" w:rsidRDefault="00551241" w:rsidP="00DE5CCA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61046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Оказание временной поддержки безработным, в том числе вынужденным безработным из-за   последствий </w:t>
            </w:r>
            <w:proofErr w:type="spellStart"/>
            <w:r w:rsidR="00DE5CCA" w:rsidRPr="006104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коронавирусной</w:t>
            </w:r>
            <w:proofErr w:type="spellEnd"/>
            <w:r w:rsidR="00DE5CCA" w:rsidRPr="006104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инфекции </w:t>
            </w:r>
            <w:r w:rsidRPr="006104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COVID-19 </w:t>
            </w:r>
          </w:p>
        </w:tc>
        <w:tc>
          <w:tcPr>
            <w:tcW w:w="1064" w:type="pct"/>
            <w:shd w:val="clear" w:color="auto" w:fill="auto"/>
          </w:tcPr>
          <w:p w:rsidR="003A56CE" w:rsidRPr="00610463" w:rsidRDefault="003A56CE" w:rsidP="003A56CE">
            <w:pPr>
              <w:widowControl w:val="0"/>
              <w:tabs>
                <w:tab w:val="left" w:pos="-102"/>
              </w:tabs>
              <w:autoSpaceDE w:val="0"/>
              <w:autoSpaceDN w:val="0"/>
              <w:adjustRightInd w:val="0"/>
              <w:rPr>
                <w:color w:val="000000" w:themeColor="text1"/>
                <w:shd w:val="clear" w:color="auto" w:fill="FFFFFF"/>
              </w:rPr>
            </w:pPr>
            <w:r w:rsidRPr="00610463">
              <w:rPr>
                <w:color w:val="000000" w:themeColor="text1"/>
                <w:shd w:val="clear" w:color="auto" w:fill="FFFFFF"/>
              </w:rPr>
              <w:t xml:space="preserve">Расширить меры поддержки безработных граждан и упростить порядок выплаты пособий по безработице         </w:t>
            </w:r>
          </w:p>
          <w:p w:rsidR="00551241" w:rsidRPr="00610463" w:rsidRDefault="00551241" w:rsidP="00551241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82" w:type="pct"/>
            <w:shd w:val="clear" w:color="auto" w:fill="auto"/>
          </w:tcPr>
          <w:p w:rsidR="00A22278" w:rsidRPr="00610463" w:rsidRDefault="00A22278" w:rsidP="00A22278">
            <w:pPr>
              <w:rPr>
                <w:color w:val="000000" w:themeColor="text1"/>
                <w:shd w:val="clear" w:color="auto" w:fill="FFFFFF"/>
              </w:rPr>
            </w:pPr>
            <w:r w:rsidRPr="00610463">
              <w:rPr>
                <w:color w:val="000000" w:themeColor="text1"/>
              </w:rPr>
              <w:t xml:space="preserve">Количество безработных граждан, получивших пособия по безработице (чел.) </w:t>
            </w:r>
          </w:p>
          <w:p w:rsidR="00551241" w:rsidRPr="00610463" w:rsidRDefault="00551241" w:rsidP="00551241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647" w:type="pct"/>
            <w:shd w:val="clear" w:color="auto" w:fill="auto"/>
          </w:tcPr>
          <w:p w:rsidR="00551241" w:rsidRPr="00610463" w:rsidRDefault="00551241" w:rsidP="00551241">
            <w:pPr>
              <w:suppressAutoHyphens/>
              <w:jc w:val="center"/>
            </w:pPr>
            <w:r w:rsidRPr="00610463">
              <w:rPr>
                <w:color w:val="000000" w:themeColor="text1"/>
              </w:rPr>
              <w:t>МТСР, МФ, проект ВБ (по согласованию)</w:t>
            </w:r>
          </w:p>
        </w:tc>
        <w:tc>
          <w:tcPr>
            <w:tcW w:w="510" w:type="pct"/>
          </w:tcPr>
          <w:p w:rsidR="00551241" w:rsidRPr="00610463" w:rsidRDefault="00551241" w:rsidP="00A22278">
            <w:pPr>
              <w:suppressAutoHyphens/>
              <w:jc w:val="center"/>
            </w:pPr>
            <w:r w:rsidRPr="00610463">
              <w:t>2020</w:t>
            </w:r>
            <w:r w:rsidR="00A22278" w:rsidRPr="00610463">
              <w:t xml:space="preserve"> – 2021 годы</w:t>
            </w:r>
          </w:p>
        </w:tc>
        <w:tc>
          <w:tcPr>
            <w:tcW w:w="694" w:type="pct"/>
            <w:shd w:val="clear" w:color="auto" w:fill="auto"/>
          </w:tcPr>
          <w:p w:rsidR="00551241" w:rsidRPr="00610463" w:rsidRDefault="008D7991" w:rsidP="00551241">
            <w:pPr>
              <w:suppressAutoHyphens/>
              <w:jc w:val="center"/>
              <w:rPr>
                <w:bCs/>
              </w:rPr>
            </w:pPr>
            <w:r w:rsidRPr="00610463">
              <w:rPr>
                <w:bCs/>
              </w:rPr>
              <w:t>Д</w:t>
            </w:r>
            <w:r w:rsidR="00551241" w:rsidRPr="00610463">
              <w:rPr>
                <w:bCs/>
              </w:rPr>
              <w:t>онорские средства</w:t>
            </w:r>
          </w:p>
          <w:p w:rsidR="00551241" w:rsidRPr="00610463" w:rsidRDefault="00551241" w:rsidP="00551241">
            <w:pPr>
              <w:suppressAutoHyphens/>
              <w:jc w:val="both"/>
              <w:rPr>
                <w:bCs/>
              </w:rPr>
            </w:pPr>
          </w:p>
          <w:p w:rsidR="00551241" w:rsidRPr="00610463" w:rsidRDefault="00551241" w:rsidP="00551241">
            <w:pPr>
              <w:suppressAutoHyphens/>
              <w:jc w:val="both"/>
            </w:pPr>
          </w:p>
        </w:tc>
      </w:tr>
      <w:tr w:rsidR="00A22278" w:rsidRPr="00610463" w:rsidTr="002762EB">
        <w:trPr>
          <w:trHeight w:val="915"/>
          <w:jc w:val="center"/>
        </w:trPr>
        <w:tc>
          <w:tcPr>
            <w:tcW w:w="229" w:type="pct"/>
            <w:shd w:val="clear" w:color="auto" w:fill="auto"/>
          </w:tcPr>
          <w:p w:rsidR="00A22278" w:rsidRPr="00610463" w:rsidRDefault="00A22278" w:rsidP="00A222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A22278" w:rsidRPr="00610463" w:rsidRDefault="00DE5CCA" w:rsidP="00D86E6B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61046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Оказание временной </w:t>
            </w:r>
            <w:r w:rsidR="00A22278" w:rsidRPr="00610463">
              <w:rPr>
                <w:rFonts w:ascii="Times New Roman" w:hAnsi="Times New Roman"/>
                <w:sz w:val="24"/>
                <w:szCs w:val="24"/>
              </w:rPr>
              <w:t>финансов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>ой</w:t>
            </w:r>
            <w:r w:rsidR="00A22278" w:rsidRPr="00610463">
              <w:rPr>
                <w:rFonts w:ascii="Times New Roman" w:hAnsi="Times New Roman"/>
                <w:sz w:val="24"/>
                <w:szCs w:val="24"/>
              </w:rPr>
              <w:t xml:space="preserve"> поддержк</w:t>
            </w:r>
            <w:r w:rsidR="00D86E6B" w:rsidRPr="00610463">
              <w:rPr>
                <w:rFonts w:ascii="Times New Roman" w:hAnsi="Times New Roman"/>
                <w:sz w:val="24"/>
                <w:szCs w:val="24"/>
              </w:rPr>
              <w:t>и</w:t>
            </w:r>
            <w:r w:rsidR="00A22278" w:rsidRPr="00610463">
              <w:rPr>
                <w:rFonts w:ascii="Times New Roman" w:hAnsi="Times New Roman"/>
                <w:sz w:val="24"/>
                <w:szCs w:val="24"/>
              </w:rPr>
              <w:t xml:space="preserve"> малообеспеченны</w:t>
            </w:r>
            <w:r w:rsidR="00D86E6B" w:rsidRPr="00610463">
              <w:rPr>
                <w:rFonts w:ascii="Times New Roman" w:hAnsi="Times New Roman"/>
                <w:sz w:val="24"/>
                <w:szCs w:val="24"/>
              </w:rPr>
              <w:t>м</w:t>
            </w:r>
            <w:r w:rsidR="00A22278" w:rsidRPr="00610463">
              <w:rPr>
                <w:rFonts w:ascii="Times New Roman" w:hAnsi="Times New Roman"/>
                <w:sz w:val="24"/>
                <w:szCs w:val="24"/>
              </w:rPr>
              <w:t xml:space="preserve"> семь</w:t>
            </w:r>
            <w:r w:rsidR="00D86E6B" w:rsidRPr="00610463">
              <w:rPr>
                <w:rFonts w:ascii="Times New Roman" w:hAnsi="Times New Roman"/>
                <w:sz w:val="24"/>
                <w:szCs w:val="24"/>
              </w:rPr>
              <w:t>ям</w:t>
            </w:r>
            <w:r w:rsidR="00A22278" w:rsidRPr="00610463">
              <w:rPr>
                <w:rFonts w:ascii="Times New Roman" w:hAnsi="Times New Roman"/>
                <w:sz w:val="24"/>
                <w:szCs w:val="24"/>
              </w:rPr>
              <w:t>, получающи</w:t>
            </w:r>
            <w:r w:rsidR="00D86E6B" w:rsidRPr="00610463">
              <w:rPr>
                <w:rFonts w:ascii="Times New Roman" w:hAnsi="Times New Roman"/>
                <w:sz w:val="24"/>
                <w:szCs w:val="24"/>
              </w:rPr>
              <w:t>м</w:t>
            </w:r>
            <w:r w:rsidR="00A22278" w:rsidRPr="00610463">
              <w:rPr>
                <w:rFonts w:ascii="Times New Roman" w:hAnsi="Times New Roman"/>
                <w:sz w:val="24"/>
                <w:szCs w:val="24"/>
              </w:rPr>
              <w:t xml:space="preserve"> ежемесячное пособие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>,</w:t>
            </w:r>
            <w:r w:rsidR="00A22278" w:rsidRPr="00610463">
              <w:rPr>
                <w:rFonts w:ascii="Times New Roman" w:hAnsi="Times New Roman"/>
                <w:sz w:val="24"/>
                <w:szCs w:val="24"/>
              </w:rPr>
              <w:t xml:space="preserve"> и нуждающи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>м</w:t>
            </w:r>
            <w:r w:rsidR="00A22278" w:rsidRPr="00610463">
              <w:rPr>
                <w:rFonts w:ascii="Times New Roman" w:hAnsi="Times New Roman"/>
                <w:sz w:val="24"/>
                <w:szCs w:val="24"/>
              </w:rPr>
              <w:t>ся гражданам (семьям), имеющим детей до 16 лет</w:t>
            </w:r>
          </w:p>
        </w:tc>
        <w:tc>
          <w:tcPr>
            <w:tcW w:w="1064" w:type="pct"/>
            <w:shd w:val="clear" w:color="auto" w:fill="auto"/>
          </w:tcPr>
          <w:p w:rsidR="00391555" w:rsidRPr="00610463" w:rsidRDefault="00391555" w:rsidP="00391555">
            <w:r w:rsidRPr="00610463">
              <w:t>Установить временн</w:t>
            </w:r>
            <w:r w:rsidR="00D86E6B" w:rsidRPr="00610463">
              <w:t>ые</w:t>
            </w:r>
            <w:r w:rsidRPr="00610463">
              <w:t xml:space="preserve">   дополнительн</w:t>
            </w:r>
            <w:r w:rsidR="00D86E6B" w:rsidRPr="00610463">
              <w:t>ые</w:t>
            </w:r>
            <w:r w:rsidRPr="00610463">
              <w:t xml:space="preserve"> выплат</w:t>
            </w:r>
            <w:r w:rsidR="00D86E6B" w:rsidRPr="00610463">
              <w:t>ы</w:t>
            </w:r>
            <w:r w:rsidRPr="00610463">
              <w:t xml:space="preserve">   </w:t>
            </w:r>
            <w:r w:rsidRPr="00610463">
              <w:rPr>
                <w:color w:val="000000"/>
              </w:rPr>
              <w:t xml:space="preserve">малообеспеченным семьям, имеющим детей </w:t>
            </w:r>
            <w:r w:rsidR="001339B0" w:rsidRPr="00610463">
              <w:t>до 16 лет</w:t>
            </w:r>
            <w:r w:rsidRPr="00610463">
              <w:rPr>
                <w:color w:val="000000"/>
              </w:rPr>
              <w:t xml:space="preserve">        </w:t>
            </w:r>
          </w:p>
          <w:p w:rsidR="00A22278" w:rsidRPr="00610463" w:rsidRDefault="00A22278" w:rsidP="00A22278">
            <w:pPr>
              <w:pStyle w:val="a3"/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2" w:type="pct"/>
            <w:shd w:val="clear" w:color="auto" w:fill="auto"/>
          </w:tcPr>
          <w:p w:rsidR="00A22278" w:rsidRPr="00610463" w:rsidRDefault="00A22278" w:rsidP="00DE5CCA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6104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Объ</w:t>
            </w:r>
            <w:r w:rsidR="00DE5CCA" w:rsidRPr="006104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6104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 выплат/ количество получателей 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>(млн сом/тыс.</w:t>
            </w:r>
            <w:r w:rsidR="00DE5CCA" w:rsidRPr="00610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 xml:space="preserve">чел.) </w:t>
            </w:r>
            <w:r w:rsidRPr="006104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временной ежемесячной денежной компенсации «</w:t>
            </w:r>
            <w:proofErr w:type="spellStart"/>
            <w:r w:rsidRPr="006104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уй-бу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>лого</w:t>
            </w:r>
            <w:proofErr w:type="spellEnd"/>
            <w:r w:rsidRPr="00610463">
              <w:rPr>
                <w:rFonts w:ascii="Times New Roman" w:hAnsi="Times New Roman"/>
                <w:sz w:val="24"/>
                <w:szCs w:val="24"/>
              </w:rPr>
              <w:t xml:space="preserve"> комок»</w:t>
            </w:r>
          </w:p>
        </w:tc>
        <w:tc>
          <w:tcPr>
            <w:tcW w:w="647" w:type="pct"/>
            <w:shd w:val="clear" w:color="auto" w:fill="auto"/>
          </w:tcPr>
          <w:p w:rsidR="00A22278" w:rsidRPr="00610463" w:rsidRDefault="00A22278" w:rsidP="00A22278">
            <w:pPr>
              <w:suppressAutoHyphens/>
              <w:jc w:val="center"/>
            </w:pPr>
            <w:r w:rsidRPr="00610463">
              <w:t>МТСР, МФ,</w:t>
            </w:r>
          </w:p>
          <w:p w:rsidR="00A22278" w:rsidRPr="00610463" w:rsidRDefault="00A22278" w:rsidP="00A22278">
            <w:pPr>
              <w:suppressAutoHyphens/>
              <w:jc w:val="center"/>
            </w:pPr>
            <w:r w:rsidRPr="00610463">
              <w:t>проект ВБ (по согласованию)</w:t>
            </w:r>
          </w:p>
        </w:tc>
        <w:tc>
          <w:tcPr>
            <w:tcW w:w="510" w:type="pct"/>
          </w:tcPr>
          <w:p w:rsidR="00A22278" w:rsidRPr="00610463" w:rsidRDefault="00A22278" w:rsidP="00A22278">
            <w:pPr>
              <w:suppressAutoHyphens/>
              <w:jc w:val="center"/>
            </w:pPr>
            <w:r w:rsidRPr="00610463">
              <w:t>2020 – 2021 годы</w:t>
            </w:r>
          </w:p>
        </w:tc>
        <w:tc>
          <w:tcPr>
            <w:tcW w:w="694" w:type="pct"/>
            <w:shd w:val="clear" w:color="auto" w:fill="auto"/>
          </w:tcPr>
          <w:p w:rsidR="008D7991" w:rsidRPr="00610463" w:rsidRDefault="008D7991" w:rsidP="008D7991">
            <w:pPr>
              <w:suppressAutoHyphens/>
              <w:jc w:val="center"/>
              <w:rPr>
                <w:bCs/>
              </w:rPr>
            </w:pPr>
            <w:r w:rsidRPr="00610463">
              <w:rPr>
                <w:bCs/>
              </w:rPr>
              <w:t>Донорские средства</w:t>
            </w:r>
          </w:p>
          <w:p w:rsidR="00A22278" w:rsidRPr="00610463" w:rsidRDefault="00A22278" w:rsidP="00A22278">
            <w:pPr>
              <w:suppressAutoHyphens/>
              <w:jc w:val="both"/>
            </w:pPr>
          </w:p>
        </w:tc>
      </w:tr>
      <w:tr w:rsidR="00A22278" w:rsidRPr="00610463" w:rsidTr="002762EB">
        <w:trPr>
          <w:trHeight w:val="915"/>
          <w:jc w:val="center"/>
        </w:trPr>
        <w:tc>
          <w:tcPr>
            <w:tcW w:w="229" w:type="pct"/>
            <w:shd w:val="clear" w:color="auto" w:fill="auto"/>
          </w:tcPr>
          <w:p w:rsidR="00A22278" w:rsidRPr="00610463" w:rsidRDefault="00A22278" w:rsidP="00A222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A22278" w:rsidRPr="00610463" w:rsidRDefault="00A22278" w:rsidP="00DE5CCA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610463">
              <w:rPr>
                <w:rFonts w:ascii="Times New Roman" w:hAnsi="Times New Roman"/>
                <w:sz w:val="24"/>
                <w:szCs w:val="24"/>
              </w:rPr>
              <w:t>Расшир</w:t>
            </w:r>
            <w:r w:rsidR="00DE5CCA" w:rsidRPr="00610463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 xml:space="preserve"> охват</w:t>
            </w:r>
            <w:r w:rsidR="00DE5CCA" w:rsidRPr="00610463">
              <w:rPr>
                <w:rFonts w:ascii="Times New Roman" w:hAnsi="Times New Roman"/>
                <w:sz w:val="24"/>
                <w:szCs w:val="24"/>
              </w:rPr>
              <w:t>а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 xml:space="preserve"> мер социальной поддержки малоимущих и малообеспеченных семей для развития </w:t>
            </w:r>
            <w:proofErr w:type="spellStart"/>
            <w:r w:rsidRPr="00610463">
              <w:rPr>
                <w:rFonts w:ascii="Times New Roman" w:hAnsi="Times New Roman"/>
                <w:sz w:val="24"/>
                <w:szCs w:val="24"/>
              </w:rPr>
              <w:t>самозанятости</w:t>
            </w:r>
            <w:proofErr w:type="spellEnd"/>
            <w:r w:rsidRPr="00610463">
              <w:rPr>
                <w:rFonts w:ascii="Times New Roman" w:hAnsi="Times New Roman"/>
                <w:sz w:val="24"/>
                <w:szCs w:val="24"/>
              </w:rPr>
              <w:t xml:space="preserve"> в кризисных условиях  </w:t>
            </w:r>
          </w:p>
        </w:tc>
        <w:tc>
          <w:tcPr>
            <w:tcW w:w="1064" w:type="pct"/>
            <w:shd w:val="clear" w:color="auto" w:fill="auto"/>
          </w:tcPr>
          <w:p w:rsidR="00A22278" w:rsidRPr="00610463" w:rsidRDefault="00391555" w:rsidP="00391555">
            <w:pPr>
              <w:pStyle w:val="a3"/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04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Предоставить единовременную социальную помощь малоимущим и малообеспеченным семьям для развития бизнеса или организации подсобного хозяйства, на основе социального контракта</w:t>
            </w:r>
            <w:r w:rsidR="0043784E" w:rsidRPr="006104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6104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</w:t>
            </w:r>
            <w:r w:rsidR="00A22278" w:rsidRPr="006104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размере до 100 тыс. сомов на возвратной основе</w:t>
            </w:r>
            <w:r w:rsidR="0043784E" w:rsidRPr="006104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="00A22278" w:rsidRPr="006104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 возмещением средств по итогам года</w:t>
            </w:r>
          </w:p>
        </w:tc>
        <w:tc>
          <w:tcPr>
            <w:tcW w:w="882" w:type="pct"/>
            <w:shd w:val="clear" w:color="auto" w:fill="auto"/>
          </w:tcPr>
          <w:p w:rsidR="00A22278" w:rsidRPr="00610463" w:rsidRDefault="00A22278" w:rsidP="00A22278">
            <w:pPr>
              <w:pStyle w:val="a3"/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04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Объ</w:t>
            </w:r>
            <w:r w:rsidR="00D86E6B" w:rsidRPr="006104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6104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 выданной помощи – млн сомов.</w:t>
            </w:r>
          </w:p>
          <w:p w:rsidR="00A22278" w:rsidRPr="00610463" w:rsidRDefault="00A22278" w:rsidP="00D86E6B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6104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Количество получателей единовременной социальной помощи до 100 тыс. сомов – тыс. чел.</w:t>
            </w:r>
          </w:p>
        </w:tc>
        <w:tc>
          <w:tcPr>
            <w:tcW w:w="647" w:type="pct"/>
            <w:shd w:val="clear" w:color="auto" w:fill="auto"/>
          </w:tcPr>
          <w:p w:rsidR="00A22278" w:rsidRPr="00610463" w:rsidRDefault="00A22278" w:rsidP="00A22278">
            <w:pPr>
              <w:suppressAutoHyphens/>
              <w:jc w:val="center"/>
            </w:pPr>
            <w:r w:rsidRPr="00610463">
              <w:t xml:space="preserve">МТСР, МФ, </w:t>
            </w:r>
          </w:p>
          <w:p w:rsidR="00A22278" w:rsidRPr="00610463" w:rsidRDefault="00A22278" w:rsidP="00A22278">
            <w:pPr>
              <w:suppressAutoHyphens/>
              <w:jc w:val="center"/>
            </w:pPr>
            <w:r w:rsidRPr="00610463">
              <w:t xml:space="preserve">по согласованию: проекты ВБ, ВПП ООН </w:t>
            </w:r>
          </w:p>
          <w:p w:rsidR="00A22278" w:rsidRPr="00610463" w:rsidRDefault="00A22278" w:rsidP="00A22278">
            <w:pPr>
              <w:suppressAutoHyphens/>
              <w:jc w:val="center"/>
            </w:pPr>
          </w:p>
        </w:tc>
        <w:tc>
          <w:tcPr>
            <w:tcW w:w="510" w:type="pct"/>
          </w:tcPr>
          <w:p w:rsidR="00A22278" w:rsidRPr="00610463" w:rsidRDefault="00A22278" w:rsidP="00A22278">
            <w:pPr>
              <w:suppressAutoHyphens/>
              <w:jc w:val="center"/>
            </w:pPr>
            <w:r w:rsidRPr="00610463">
              <w:t xml:space="preserve">2020 – 2021 годы </w:t>
            </w:r>
          </w:p>
        </w:tc>
        <w:tc>
          <w:tcPr>
            <w:tcW w:w="694" w:type="pct"/>
            <w:shd w:val="clear" w:color="auto" w:fill="auto"/>
          </w:tcPr>
          <w:p w:rsidR="008D7991" w:rsidRPr="00610463" w:rsidRDefault="008D7991" w:rsidP="008D7991">
            <w:pPr>
              <w:suppressAutoHyphens/>
              <w:jc w:val="center"/>
              <w:rPr>
                <w:bCs/>
              </w:rPr>
            </w:pPr>
            <w:r w:rsidRPr="00610463">
              <w:rPr>
                <w:bCs/>
              </w:rPr>
              <w:t>Донорские средства</w:t>
            </w:r>
          </w:p>
          <w:p w:rsidR="00A22278" w:rsidRPr="00610463" w:rsidRDefault="00A22278" w:rsidP="00A22278">
            <w:pPr>
              <w:suppressAutoHyphens/>
              <w:jc w:val="both"/>
              <w:rPr>
                <w:bCs/>
              </w:rPr>
            </w:pPr>
          </w:p>
          <w:p w:rsidR="00A22278" w:rsidRPr="00610463" w:rsidRDefault="00A22278" w:rsidP="00A22278">
            <w:pPr>
              <w:suppressAutoHyphens/>
              <w:jc w:val="both"/>
            </w:pPr>
          </w:p>
        </w:tc>
      </w:tr>
      <w:tr w:rsidR="00A22278" w:rsidRPr="00610463" w:rsidTr="002762EB">
        <w:trPr>
          <w:trHeight w:val="915"/>
          <w:jc w:val="center"/>
        </w:trPr>
        <w:tc>
          <w:tcPr>
            <w:tcW w:w="229" w:type="pct"/>
            <w:shd w:val="clear" w:color="auto" w:fill="auto"/>
          </w:tcPr>
          <w:p w:rsidR="00A22278" w:rsidRPr="00610463" w:rsidRDefault="00A22278" w:rsidP="00A222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A22278" w:rsidRPr="00610463" w:rsidRDefault="00A22278" w:rsidP="00A22278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610463">
              <w:rPr>
                <w:rFonts w:ascii="Times New Roman" w:hAnsi="Times New Roman"/>
                <w:sz w:val="24"/>
                <w:szCs w:val="24"/>
              </w:rPr>
              <w:t>Повышение уровня жизни пенсионеров</w:t>
            </w:r>
          </w:p>
        </w:tc>
        <w:tc>
          <w:tcPr>
            <w:tcW w:w="1064" w:type="pct"/>
            <w:shd w:val="clear" w:color="auto" w:fill="auto"/>
          </w:tcPr>
          <w:p w:rsidR="00A22278" w:rsidRPr="00610463" w:rsidRDefault="008D7991" w:rsidP="0043784E">
            <w:pPr>
              <w:pStyle w:val="a3"/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04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r w:rsidR="00A22278" w:rsidRPr="006104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рове</w:t>
            </w:r>
            <w:r w:rsidR="0043784E" w:rsidRPr="006104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сти</w:t>
            </w:r>
            <w:r w:rsidR="00A22278" w:rsidRPr="006104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ин</w:t>
            </w:r>
            <w:r w:rsidRPr="006104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дексаци</w:t>
            </w:r>
            <w:r w:rsidR="0043784E" w:rsidRPr="006104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</w:t>
            </w:r>
            <w:r w:rsidRPr="006104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базовой и страховой части пенсии</w:t>
            </w:r>
          </w:p>
        </w:tc>
        <w:tc>
          <w:tcPr>
            <w:tcW w:w="882" w:type="pct"/>
            <w:shd w:val="clear" w:color="auto" w:fill="auto"/>
          </w:tcPr>
          <w:p w:rsidR="00A22278" w:rsidRPr="00610463" w:rsidRDefault="00A22278" w:rsidP="0043784E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610463">
              <w:rPr>
                <w:rFonts w:ascii="Times New Roman" w:hAnsi="Times New Roman"/>
                <w:sz w:val="24"/>
                <w:szCs w:val="24"/>
              </w:rPr>
              <w:t>Повышен размер пенсий</w:t>
            </w:r>
          </w:p>
        </w:tc>
        <w:tc>
          <w:tcPr>
            <w:tcW w:w="647" w:type="pct"/>
            <w:shd w:val="clear" w:color="auto" w:fill="auto"/>
          </w:tcPr>
          <w:p w:rsidR="00A22278" w:rsidRPr="00610463" w:rsidRDefault="00A22278" w:rsidP="00A22278">
            <w:pPr>
              <w:suppressAutoHyphens/>
              <w:jc w:val="center"/>
            </w:pPr>
            <w:r w:rsidRPr="00610463">
              <w:t>СФ</w:t>
            </w:r>
          </w:p>
        </w:tc>
        <w:tc>
          <w:tcPr>
            <w:tcW w:w="510" w:type="pct"/>
          </w:tcPr>
          <w:p w:rsidR="00A22278" w:rsidRPr="00610463" w:rsidRDefault="00A22278" w:rsidP="008D7991">
            <w:pPr>
              <w:suppressAutoHyphens/>
              <w:jc w:val="center"/>
            </w:pPr>
            <w:r w:rsidRPr="00610463">
              <w:t>2</w:t>
            </w:r>
            <w:r w:rsidR="008D7991" w:rsidRPr="00610463">
              <w:t>0</w:t>
            </w:r>
            <w:r w:rsidRPr="00610463">
              <w:t xml:space="preserve"> </w:t>
            </w:r>
            <w:r w:rsidR="008D7991" w:rsidRPr="00610463">
              <w:t>октября</w:t>
            </w:r>
            <w:r w:rsidRPr="00610463">
              <w:t xml:space="preserve"> 2020 года</w:t>
            </w:r>
          </w:p>
        </w:tc>
        <w:tc>
          <w:tcPr>
            <w:tcW w:w="694" w:type="pct"/>
            <w:shd w:val="clear" w:color="auto" w:fill="auto"/>
          </w:tcPr>
          <w:p w:rsidR="00A22278" w:rsidRPr="00610463" w:rsidRDefault="00A22278" w:rsidP="00A22278">
            <w:pPr>
              <w:suppressAutoHyphens/>
              <w:jc w:val="center"/>
            </w:pPr>
            <w:r w:rsidRPr="00610463">
              <w:t>Средства Социального фонда</w:t>
            </w:r>
          </w:p>
        </w:tc>
      </w:tr>
      <w:tr w:rsidR="00A22278" w:rsidRPr="00610463" w:rsidTr="002762EB">
        <w:trPr>
          <w:trHeight w:val="511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A22278" w:rsidRPr="00610463" w:rsidRDefault="00A22278" w:rsidP="00A22278">
            <w:pPr>
              <w:jc w:val="center"/>
            </w:pPr>
            <w:r w:rsidRPr="00610463">
              <w:rPr>
                <w:b/>
                <w:bCs/>
              </w:rPr>
              <w:t>3. Сфера образования</w:t>
            </w:r>
          </w:p>
        </w:tc>
      </w:tr>
      <w:tr w:rsidR="00A22278" w:rsidRPr="00610463" w:rsidTr="002762EB">
        <w:trPr>
          <w:trHeight w:val="915"/>
          <w:jc w:val="center"/>
        </w:trPr>
        <w:tc>
          <w:tcPr>
            <w:tcW w:w="229" w:type="pct"/>
            <w:shd w:val="clear" w:color="auto" w:fill="auto"/>
          </w:tcPr>
          <w:p w:rsidR="00A22278" w:rsidRPr="00610463" w:rsidRDefault="00A22278" w:rsidP="00A222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A22278" w:rsidRPr="00610463" w:rsidRDefault="00A22278" w:rsidP="00A22278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463">
              <w:rPr>
                <w:rFonts w:ascii="Times New Roman" w:hAnsi="Times New Roman"/>
                <w:sz w:val="24"/>
                <w:szCs w:val="24"/>
              </w:rPr>
              <w:t>Подготовка школ к началу учебного процесса в очном формате</w:t>
            </w:r>
          </w:p>
        </w:tc>
        <w:tc>
          <w:tcPr>
            <w:tcW w:w="1064" w:type="pct"/>
            <w:shd w:val="clear" w:color="auto" w:fill="auto"/>
          </w:tcPr>
          <w:p w:rsidR="00A22278" w:rsidRPr="00610463" w:rsidRDefault="00A22278" w:rsidP="00A22278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463">
              <w:rPr>
                <w:rFonts w:ascii="Times New Roman" w:hAnsi="Times New Roman"/>
                <w:sz w:val="24"/>
                <w:szCs w:val="24"/>
              </w:rPr>
              <w:t>Обеспечить завершение капитального ремонта аварийных школ по линии капитальных вложений</w:t>
            </w:r>
          </w:p>
        </w:tc>
        <w:tc>
          <w:tcPr>
            <w:tcW w:w="882" w:type="pct"/>
            <w:shd w:val="clear" w:color="auto" w:fill="auto"/>
          </w:tcPr>
          <w:p w:rsidR="00A22278" w:rsidRPr="00610463" w:rsidRDefault="00C00FD4" w:rsidP="00A22278">
            <w:pPr>
              <w:suppressAutoHyphens/>
              <w:jc w:val="both"/>
            </w:pPr>
            <w:r w:rsidRPr="00610463">
              <w:t>Уменьшение количества</w:t>
            </w:r>
            <w:r w:rsidR="00A22278" w:rsidRPr="00610463">
              <w:t xml:space="preserve"> аварийных школ в Кыргызской Республике</w:t>
            </w:r>
          </w:p>
        </w:tc>
        <w:tc>
          <w:tcPr>
            <w:tcW w:w="647" w:type="pct"/>
            <w:shd w:val="clear" w:color="auto" w:fill="auto"/>
          </w:tcPr>
          <w:p w:rsidR="00A22278" w:rsidRPr="00610463" w:rsidRDefault="00A22278" w:rsidP="00A22278">
            <w:pPr>
              <w:suppressAutoHyphens/>
              <w:jc w:val="center"/>
            </w:pPr>
            <w:r w:rsidRPr="00610463">
              <w:t>ГААСЖКХ, МОН, МФ</w:t>
            </w:r>
          </w:p>
        </w:tc>
        <w:tc>
          <w:tcPr>
            <w:tcW w:w="510" w:type="pct"/>
            <w:shd w:val="clear" w:color="auto" w:fill="auto"/>
          </w:tcPr>
          <w:p w:rsidR="00A22278" w:rsidRPr="00610463" w:rsidRDefault="00A22278" w:rsidP="00A22278">
            <w:pPr>
              <w:suppressAutoHyphens/>
              <w:jc w:val="center"/>
            </w:pPr>
            <w:r w:rsidRPr="00610463">
              <w:t>20 декабря 2020 года</w:t>
            </w:r>
          </w:p>
        </w:tc>
        <w:tc>
          <w:tcPr>
            <w:tcW w:w="694" w:type="pct"/>
            <w:shd w:val="clear" w:color="auto" w:fill="auto"/>
          </w:tcPr>
          <w:p w:rsidR="00A22278" w:rsidRPr="00610463" w:rsidRDefault="00A22278" w:rsidP="00A22278">
            <w:pPr>
              <w:jc w:val="center"/>
              <w:rPr>
                <w:bCs/>
              </w:rPr>
            </w:pPr>
            <w:r w:rsidRPr="00610463">
              <w:rPr>
                <w:bCs/>
              </w:rPr>
              <w:t>Бюджетные средства</w:t>
            </w:r>
          </w:p>
        </w:tc>
      </w:tr>
      <w:tr w:rsidR="00A22278" w:rsidRPr="00610463" w:rsidTr="002762EB">
        <w:trPr>
          <w:trHeight w:val="915"/>
          <w:jc w:val="center"/>
        </w:trPr>
        <w:tc>
          <w:tcPr>
            <w:tcW w:w="229" w:type="pct"/>
            <w:vMerge w:val="restart"/>
            <w:shd w:val="clear" w:color="auto" w:fill="auto"/>
          </w:tcPr>
          <w:p w:rsidR="00A22278" w:rsidRPr="00610463" w:rsidRDefault="00A22278" w:rsidP="00A222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 w:val="restart"/>
            <w:shd w:val="clear" w:color="auto" w:fill="auto"/>
          </w:tcPr>
          <w:p w:rsidR="00A22278" w:rsidRPr="00610463" w:rsidRDefault="00A22278" w:rsidP="00A22278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463">
              <w:rPr>
                <w:rFonts w:ascii="Times New Roman" w:hAnsi="Times New Roman"/>
                <w:sz w:val="24"/>
                <w:szCs w:val="24"/>
              </w:rPr>
              <w:t>Обеспечение дистанционного режима обучения необходимыми цифровыми учебными материалами</w:t>
            </w:r>
          </w:p>
        </w:tc>
        <w:tc>
          <w:tcPr>
            <w:tcW w:w="1064" w:type="pct"/>
            <w:shd w:val="clear" w:color="auto" w:fill="auto"/>
          </w:tcPr>
          <w:p w:rsidR="00A22278" w:rsidRPr="00610463" w:rsidRDefault="00A22278" w:rsidP="00D86E6B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463">
              <w:rPr>
                <w:rFonts w:ascii="Times New Roman" w:hAnsi="Times New Roman"/>
                <w:sz w:val="24"/>
                <w:szCs w:val="24"/>
              </w:rPr>
              <w:t xml:space="preserve">Разработать необходимые цифровые учебные материалы и </w:t>
            </w:r>
            <w:proofErr w:type="spellStart"/>
            <w:r w:rsidRPr="00610463">
              <w:rPr>
                <w:rFonts w:ascii="Times New Roman" w:hAnsi="Times New Roman"/>
                <w:sz w:val="24"/>
                <w:szCs w:val="24"/>
              </w:rPr>
              <w:t>видеоконтент</w:t>
            </w:r>
            <w:proofErr w:type="spellEnd"/>
            <w:r w:rsidRPr="00610463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43784E" w:rsidRPr="00610463">
              <w:rPr>
                <w:rFonts w:ascii="Times New Roman" w:hAnsi="Times New Roman"/>
                <w:sz w:val="24"/>
                <w:szCs w:val="24"/>
              </w:rPr>
              <w:t>дистанционного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882" w:type="pct"/>
            <w:shd w:val="clear" w:color="auto" w:fill="auto"/>
          </w:tcPr>
          <w:p w:rsidR="00A22278" w:rsidRPr="00610463" w:rsidRDefault="00A22278" w:rsidP="0043784E">
            <w:pPr>
              <w:suppressAutoHyphens/>
              <w:jc w:val="both"/>
            </w:pPr>
            <w:r w:rsidRPr="00610463">
              <w:t xml:space="preserve">Обеспеченность </w:t>
            </w:r>
            <w:r w:rsidR="0043784E" w:rsidRPr="00610463">
              <w:t>дистанционного</w:t>
            </w:r>
            <w:r w:rsidRPr="00610463">
              <w:t xml:space="preserve"> учебного процесса достаточным количеством учебных материалов</w:t>
            </w:r>
          </w:p>
        </w:tc>
        <w:tc>
          <w:tcPr>
            <w:tcW w:w="647" w:type="pct"/>
            <w:shd w:val="clear" w:color="auto" w:fill="auto"/>
          </w:tcPr>
          <w:p w:rsidR="00A22278" w:rsidRPr="00610463" w:rsidRDefault="00A22278" w:rsidP="00A22278">
            <w:pPr>
              <w:suppressAutoHyphens/>
              <w:jc w:val="center"/>
            </w:pPr>
            <w:r w:rsidRPr="00610463">
              <w:t>МОН</w:t>
            </w:r>
          </w:p>
        </w:tc>
        <w:tc>
          <w:tcPr>
            <w:tcW w:w="510" w:type="pct"/>
            <w:shd w:val="clear" w:color="auto" w:fill="auto"/>
          </w:tcPr>
          <w:p w:rsidR="00A22278" w:rsidRPr="00610463" w:rsidRDefault="00A22278" w:rsidP="00A22278">
            <w:pPr>
              <w:suppressAutoHyphens/>
              <w:jc w:val="center"/>
            </w:pPr>
            <w:r w:rsidRPr="00610463">
              <w:t>1 сентября 2020 года</w:t>
            </w:r>
          </w:p>
        </w:tc>
        <w:tc>
          <w:tcPr>
            <w:tcW w:w="694" w:type="pct"/>
            <w:shd w:val="clear" w:color="auto" w:fill="auto"/>
          </w:tcPr>
          <w:p w:rsidR="00A22278" w:rsidRPr="00610463" w:rsidRDefault="00A22278" w:rsidP="00A22278">
            <w:pPr>
              <w:jc w:val="center"/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A22278" w:rsidRPr="00610463" w:rsidTr="002762EB">
        <w:trPr>
          <w:trHeight w:val="915"/>
          <w:jc w:val="center"/>
        </w:trPr>
        <w:tc>
          <w:tcPr>
            <w:tcW w:w="229" w:type="pct"/>
            <w:vMerge/>
            <w:shd w:val="clear" w:color="auto" w:fill="auto"/>
          </w:tcPr>
          <w:p w:rsidR="00A22278" w:rsidRPr="00610463" w:rsidRDefault="00A22278" w:rsidP="00A222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A22278" w:rsidRPr="00610463" w:rsidRDefault="00A22278" w:rsidP="00A22278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auto"/>
          </w:tcPr>
          <w:p w:rsidR="00A22278" w:rsidRPr="00610463" w:rsidRDefault="00A22278" w:rsidP="00F02F13">
            <w:pPr>
              <w:jc w:val="both"/>
            </w:pPr>
            <w:r w:rsidRPr="00610463">
              <w:t>Оцифров</w:t>
            </w:r>
            <w:r w:rsidR="00F02F13" w:rsidRPr="00610463">
              <w:t>ать</w:t>
            </w:r>
            <w:r w:rsidRPr="00610463">
              <w:t xml:space="preserve"> школьны</w:t>
            </w:r>
            <w:r w:rsidR="00F02F13" w:rsidRPr="00610463">
              <w:t>е</w:t>
            </w:r>
            <w:r w:rsidRPr="00610463">
              <w:t xml:space="preserve"> учебник</w:t>
            </w:r>
            <w:r w:rsidR="00F02F13" w:rsidRPr="00610463">
              <w:t>и</w:t>
            </w:r>
            <w:r w:rsidRPr="00610463">
              <w:t xml:space="preserve"> и разме</w:t>
            </w:r>
            <w:r w:rsidR="00F02F13" w:rsidRPr="00610463">
              <w:t>стить</w:t>
            </w:r>
            <w:r w:rsidRPr="00610463">
              <w:t xml:space="preserve"> на </w:t>
            </w:r>
            <w:r w:rsidR="008D7991" w:rsidRPr="00610463">
              <w:t>платформе kitep.edu.gov.kg</w:t>
            </w:r>
            <w:r w:rsidRPr="00610463">
              <w:t xml:space="preserve"> для использования в дистанционном образовательном процессе</w:t>
            </w:r>
          </w:p>
        </w:tc>
        <w:tc>
          <w:tcPr>
            <w:tcW w:w="882" w:type="pct"/>
            <w:shd w:val="clear" w:color="auto" w:fill="auto"/>
          </w:tcPr>
          <w:p w:rsidR="00A22278" w:rsidRPr="00610463" w:rsidRDefault="00A22278" w:rsidP="00A22278">
            <w:pPr>
              <w:jc w:val="both"/>
            </w:pPr>
            <w:r w:rsidRPr="00610463">
              <w:t xml:space="preserve">Электронные версии учебников размещены на платформе kitep.edu.gov.kg </w:t>
            </w:r>
          </w:p>
        </w:tc>
        <w:tc>
          <w:tcPr>
            <w:tcW w:w="647" w:type="pct"/>
            <w:shd w:val="clear" w:color="auto" w:fill="auto"/>
          </w:tcPr>
          <w:p w:rsidR="00A22278" w:rsidRPr="00610463" w:rsidRDefault="00A22278" w:rsidP="00A22278">
            <w:pPr>
              <w:jc w:val="center"/>
            </w:pPr>
            <w:r w:rsidRPr="00610463">
              <w:t>МОН</w:t>
            </w:r>
          </w:p>
        </w:tc>
        <w:tc>
          <w:tcPr>
            <w:tcW w:w="510" w:type="pct"/>
            <w:shd w:val="clear" w:color="auto" w:fill="auto"/>
          </w:tcPr>
          <w:p w:rsidR="00A22278" w:rsidRPr="00610463" w:rsidRDefault="00A22278" w:rsidP="00A22278">
            <w:pPr>
              <w:jc w:val="center"/>
            </w:pPr>
            <w:r w:rsidRPr="00610463">
              <w:t>1 сентября 2020 года</w:t>
            </w:r>
          </w:p>
        </w:tc>
        <w:tc>
          <w:tcPr>
            <w:tcW w:w="694" w:type="pct"/>
            <w:shd w:val="clear" w:color="auto" w:fill="auto"/>
          </w:tcPr>
          <w:p w:rsidR="00A22278" w:rsidRPr="00610463" w:rsidRDefault="00A22278" w:rsidP="00A22278">
            <w:pPr>
              <w:jc w:val="center"/>
            </w:pPr>
            <w:r w:rsidRPr="00610463">
              <w:t>Средства партнеров по развитию</w:t>
            </w:r>
          </w:p>
        </w:tc>
      </w:tr>
      <w:tr w:rsidR="00A22278" w:rsidRPr="00610463" w:rsidTr="002762EB">
        <w:trPr>
          <w:trHeight w:val="915"/>
          <w:jc w:val="center"/>
        </w:trPr>
        <w:tc>
          <w:tcPr>
            <w:tcW w:w="229" w:type="pct"/>
            <w:vMerge/>
            <w:shd w:val="clear" w:color="auto" w:fill="auto"/>
          </w:tcPr>
          <w:p w:rsidR="00A22278" w:rsidRPr="00610463" w:rsidRDefault="00A22278" w:rsidP="00A22278">
            <w:pPr>
              <w:jc w:val="center"/>
            </w:pPr>
          </w:p>
        </w:tc>
        <w:tc>
          <w:tcPr>
            <w:tcW w:w="974" w:type="pct"/>
            <w:vMerge/>
            <w:shd w:val="clear" w:color="auto" w:fill="auto"/>
          </w:tcPr>
          <w:p w:rsidR="00A22278" w:rsidRPr="00610463" w:rsidRDefault="00A22278" w:rsidP="00A22278">
            <w:pPr>
              <w:contextualSpacing/>
              <w:jc w:val="both"/>
              <w:rPr>
                <w:bCs/>
              </w:rPr>
            </w:pPr>
          </w:p>
        </w:tc>
        <w:tc>
          <w:tcPr>
            <w:tcW w:w="1064" w:type="pct"/>
            <w:shd w:val="clear" w:color="auto" w:fill="auto"/>
          </w:tcPr>
          <w:p w:rsidR="00A22278" w:rsidRPr="00610463" w:rsidRDefault="00A22278" w:rsidP="00A22278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463">
              <w:rPr>
                <w:rFonts w:ascii="Times New Roman" w:hAnsi="Times New Roman"/>
                <w:sz w:val="24"/>
                <w:szCs w:val="24"/>
              </w:rPr>
              <w:t>Создать платформу для проведения онлайн</w:t>
            </w:r>
            <w:r w:rsidR="00D86E6B" w:rsidRPr="0061046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 xml:space="preserve"> тестирования школьников</w:t>
            </w:r>
          </w:p>
        </w:tc>
        <w:tc>
          <w:tcPr>
            <w:tcW w:w="882" w:type="pct"/>
            <w:shd w:val="clear" w:color="auto" w:fill="auto"/>
          </w:tcPr>
          <w:p w:rsidR="00A22278" w:rsidRPr="00610463" w:rsidRDefault="00A22278" w:rsidP="00D86E6B">
            <w:pPr>
              <w:suppressAutoHyphens/>
              <w:jc w:val="both"/>
            </w:pPr>
            <w:r w:rsidRPr="00610463">
              <w:t xml:space="preserve">Предоставлена возможность проводить оценку </w:t>
            </w:r>
            <w:r w:rsidR="00D86E6B" w:rsidRPr="00610463">
              <w:t>образовательных достижений,</w:t>
            </w:r>
            <w:r w:rsidRPr="00610463">
              <w:t xml:space="preserve"> учащихся в формате онлайн</w:t>
            </w:r>
            <w:r w:rsidR="00D86E6B" w:rsidRPr="00610463">
              <w:t xml:space="preserve"> -</w:t>
            </w:r>
            <w:r w:rsidRPr="00610463">
              <w:t xml:space="preserve"> тестирования</w:t>
            </w:r>
          </w:p>
        </w:tc>
        <w:tc>
          <w:tcPr>
            <w:tcW w:w="647" w:type="pct"/>
            <w:shd w:val="clear" w:color="auto" w:fill="auto"/>
          </w:tcPr>
          <w:p w:rsidR="00A22278" w:rsidRPr="00610463" w:rsidRDefault="00A22278" w:rsidP="00A22278">
            <w:pPr>
              <w:suppressAutoHyphens/>
              <w:jc w:val="center"/>
            </w:pPr>
            <w:r w:rsidRPr="00610463">
              <w:t>МОН</w:t>
            </w:r>
          </w:p>
        </w:tc>
        <w:tc>
          <w:tcPr>
            <w:tcW w:w="510" w:type="pct"/>
          </w:tcPr>
          <w:p w:rsidR="00A22278" w:rsidRPr="00610463" w:rsidRDefault="00A22278" w:rsidP="00A22278">
            <w:pPr>
              <w:suppressAutoHyphens/>
              <w:jc w:val="center"/>
            </w:pPr>
            <w:r w:rsidRPr="00610463">
              <w:t>20 декабря 2020 года</w:t>
            </w:r>
          </w:p>
        </w:tc>
        <w:tc>
          <w:tcPr>
            <w:tcW w:w="694" w:type="pct"/>
            <w:shd w:val="clear" w:color="auto" w:fill="auto"/>
          </w:tcPr>
          <w:p w:rsidR="00A22278" w:rsidRPr="00610463" w:rsidRDefault="00A22278" w:rsidP="00A22278">
            <w:pPr>
              <w:jc w:val="center"/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A22278" w:rsidRPr="00610463" w:rsidTr="002762EB">
        <w:trPr>
          <w:trHeight w:val="915"/>
          <w:jc w:val="center"/>
        </w:trPr>
        <w:tc>
          <w:tcPr>
            <w:tcW w:w="229" w:type="pct"/>
            <w:shd w:val="clear" w:color="auto" w:fill="auto"/>
          </w:tcPr>
          <w:p w:rsidR="00A22278" w:rsidRPr="00610463" w:rsidRDefault="00A22278" w:rsidP="00A222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A22278" w:rsidRPr="00610463" w:rsidRDefault="00A22278" w:rsidP="00A22278">
            <w:pPr>
              <w:jc w:val="both"/>
            </w:pPr>
            <w:r w:rsidRPr="00610463">
              <w:t>Ускорить внедрение цифровых технологий в систему образования</w:t>
            </w:r>
          </w:p>
          <w:p w:rsidR="00A22278" w:rsidRPr="00610463" w:rsidRDefault="00A22278" w:rsidP="00A22278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auto"/>
          </w:tcPr>
          <w:p w:rsidR="00A22278" w:rsidRPr="00610463" w:rsidRDefault="00A22278" w:rsidP="00A22278">
            <w:pPr>
              <w:jc w:val="both"/>
            </w:pPr>
            <w:r w:rsidRPr="00610463">
              <w:t>На базе 10 школ запустить пилотный Проект «Школа будущего»</w:t>
            </w:r>
          </w:p>
          <w:p w:rsidR="00A22278" w:rsidRPr="00610463" w:rsidRDefault="00A22278" w:rsidP="00A22278">
            <w:pPr>
              <w:jc w:val="both"/>
            </w:pPr>
          </w:p>
          <w:p w:rsidR="00A22278" w:rsidRPr="00610463" w:rsidRDefault="00A22278" w:rsidP="00A22278">
            <w:pPr>
              <w:tabs>
                <w:tab w:val="left" w:pos="787"/>
              </w:tabs>
              <w:jc w:val="both"/>
            </w:pPr>
          </w:p>
        </w:tc>
        <w:tc>
          <w:tcPr>
            <w:tcW w:w="882" w:type="pct"/>
            <w:shd w:val="clear" w:color="auto" w:fill="auto"/>
          </w:tcPr>
          <w:p w:rsidR="00A22278" w:rsidRPr="00610463" w:rsidRDefault="00A22278" w:rsidP="00F02F13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463">
              <w:rPr>
                <w:rFonts w:ascii="Times New Roman" w:hAnsi="Times New Roman"/>
                <w:sz w:val="24"/>
                <w:szCs w:val="24"/>
              </w:rPr>
              <w:t>В 10 школах внедрено программное обеспечение, автоматизирован</w:t>
            </w:r>
            <w:r w:rsidR="00D86E6B" w:rsidRPr="00610463">
              <w:rPr>
                <w:rFonts w:ascii="Times New Roman" w:hAnsi="Times New Roman"/>
                <w:sz w:val="24"/>
                <w:szCs w:val="24"/>
              </w:rPr>
              <w:t>ы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 xml:space="preserve"> учебный процесс</w:t>
            </w:r>
            <w:r w:rsidR="00F02F13" w:rsidRPr="006104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>система контроля и управления доступом</w:t>
            </w:r>
          </w:p>
        </w:tc>
        <w:tc>
          <w:tcPr>
            <w:tcW w:w="647" w:type="pct"/>
            <w:shd w:val="clear" w:color="auto" w:fill="auto"/>
          </w:tcPr>
          <w:p w:rsidR="00A22278" w:rsidRPr="00610463" w:rsidRDefault="00A22278" w:rsidP="00A22278">
            <w:pPr>
              <w:suppressAutoHyphens/>
              <w:jc w:val="center"/>
            </w:pPr>
            <w:r w:rsidRPr="00610463">
              <w:t>МОН</w:t>
            </w:r>
          </w:p>
        </w:tc>
        <w:tc>
          <w:tcPr>
            <w:tcW w:w="510" w:type="pct"/>
          </w:tcPr>
          <w:p w:rsidR="00A22278" w:rsidRPr="00610463" w:rsidRDefault="00A22278" w:rsidP="00A22278">
            <w:pPr>
              <w:suppressAutoHyphens/>
              <w:jc w:val="center"/>
            </w:pPr>
            <w:r w:rsidRPr="00610463">
              <w:t>20 декабря 2020 года</w:t>
            </w:r>
          </w:p>
        </w:tc>
        <w:tc>
          <w:tcPr>
            <w:tcW w:w="694" w:type="pct"/>
            <w:shd w:val="clear" w:color="auto" w:fill="auto"/>
          </w:tcPr>
          <w:p w:rsidR="00A22278" w:rsidRPr="00610463" w:rsidRDefault="00A22278" w:rsidP="00A22278">
            <w:pPr>
              <w:jc w:val="center"/>
              <w:rPr>
                <w:bCs/>
              </w:rPr>
            </w:pPr>
            <w:r w:rsidRPr="00610463">
              <w:rPr>
                <w:bCs/>
              </w:rPr>
              <w:t xml:space="preserve">В рамках Меморандума между МОН и компанией ЗАО «Альфа телеком» </w:t>
            </w:r>
          </w:p>
        </w:tc>
      </w:tr>
      <w:tr w:rsidR="00A22278" w:rsidRPr="00610463" w:rsidTr="002762EB">
        <w:trPr>
          <w:trHeight w:val="607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A22278" w:rsidRPr="00610463" w:rsidRDefault="00A22278" w:rsidP="00A22278">
            <w:pPr>
              <w:jc w:val="center"/>
              <w:rPr>
                <w:bCs/>
              </w:rPr>
            </w:pPr>
            <w:r w:rsidRPr="00610463">
              <w:rPr>
                <w:b/>
              </w:rPr>
              <w:t>4. Обеспечение устойчивости экономики</w:t>
            </w:r>
          </w:p>
        </w:tc>
      </w:tr>
      <w:tr w:rsidR="00A22278" w:rsidRPr="00610463" w:rsidTr="002762EB">
        <w:trPr>
          <w:trHeight w:val="2236"/>
          <w:jc w:val="center"/>
        </w:trPr>
        <w:tc>
          <w:tcPr>
            <w:tcW w:w="229" w:type="pct"/>
            <w:vMerge w:val="restart"/>
            <w:shd w:val="clear" w:color="auto" w:fill="auto"/>
          </w:tcPr>
          <w:p w:rsidR="00A22278" w:rsidRPr="00610463" w:rsidRDefault="00A22278" w:rsidP="00A222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 w:val="restart"/>
            <w:shd w:val="clear" w:color="auto" w:fill="auto"/>
          </w:tcPr>
          <w:p w:rsidR="00A22278" w:rsidRPr="00610463" w:rsidRDefault="00A22278" w:rsidP="00A22278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</w:pPr>
            <w:r w:rsidRPr="00610463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>Внедрение финансовых механизмов для поддержки экспортеров</w:t>
            </w:r>
          </w:p>
          <w:p w:rsidR="00A22278" w:rsidRPr="00610463" w:rsidRDefault="00A22278" w:rsidP="00A22278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</w:pPr>
          </w:p>
          <w:p w:rsidR="00A22278" w:rsidRPr="00610463" w:rsidRDefault="00A22278" w:rsidP="00A222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auto"/>
          </w:tcPr>
          <w:p w:rsidR="00A22278" w:rsidRPr="00610463" w:rsidRDefault="00A22278" w:rsidP="00F02F13">
            <w:pPr>
              <w:jc w:val="both"/>
            </w:pPr>
            <w:r w:rsidRPr="00610463">
              <w:rPr>
                <w:iCs/>
                <w:lang w:eastAsia="zh-TW"/>
              </w:rPr>
              <w:t>Преобразова</w:t>
            </w:r>
            <w:r w:rsidR="00F02F13" w:rsidRPr="00610463">
              <w:rPr>
                <w:iCs/>
                <w:lang w:eastAsia="zh-TW"/>
              </w:rPr>
              <w:t xml:space="preserve">ть </w:t>
            </w:r>
            <w:r w:rsidRPr="00610463">
              <w:t>коммерческ</w:t>
            </w:r>
            <w:r w:rsidR="00F02F13" w:rsidRPr="00610463">
              <w:t>ий</w:t>
            </w:r>
            <w:r w:rsidRPr="00610463">
              <w:t xml:space="preserve"> банк с государственной долей в экспортно-импортный банк, для внедрения механизмов факторинга, консультационного сопровождения и т.д.</w:t>
            </w:r>
          </w:p>
        </w:tc>
        <w:tc>
          <w:tcPr>
            <w:tcW w:w="882" w:type="pct"/>
            <w:shd w:val="clear" w:color="auto" w:fill="auto"/>
          </w:tcPr>
          <w:p w:rsidR="00A22278" w:rsidRPr="00610463" w:rsidRDefault="00A22278" w:rsidP="00A22278">
            <w:pPr>
              <w:jc w:val="both"/>
            </w:pPr>
            <w:r w:rsidRPr="00610463">
              <w:rPr>
                <w:iCs/>
                <w:lang w:eastAsia="zh-TW"/>
              </w:rPr>
              <w:t>Преобразование ОАО «РСК-Банк» в экспортно-импортный банк</w:t>
            </w:r>
          </w:p>
        </w:tc>
        <w:tc>
          <w:tcPr>
            <w:tcW w:w="647" w:type="pct"/>
            <w:shd w:val="clear" w:color="auto" w:fill="auto"/>
          </w:tcPr>
          <w:p w:rsidR="00A22278" w:rsidRPr="00610463" w:rsidRDefault="00A22278" w:rsidP="00D86E6B">
            <w:pPr>
              <w:jc w:val="center"/>
              <w:rPr>
                <w:color w:val="000000"/>
              </w:rPr>
            </w:pPr>
            <w:r w:rsidRPr="00610463">
              <w:rPr>
                <w:iCs/>
                <w:lang w:eastAsia="zh-TW"/>
              </w:rPr>
              <w:t>ФУГИ, МФ, МЭ, МСХППМ, НБ (по согласованию)</w:t>
            </w:r>
          </w:p>
        </w:tc>
        <w:tc>
          <w:tcPr>
            <w:tcW w:w="510" w:type="pct"/>
          </w:tcPr>
          <w:p w:rsidR="00A22278" w:rsidRPr="00610463" w:rsidRDefault="00A22278" w:rsidP="00A22278">
            <w:pPr>
              <w:jc w:val="center"/>
              <w:rPr>
                <w:color w:val="000000"/>
              </w:rPr>
            </w:pPr>
            <w:r w:rsidRPr="00610463">
              <w:rPr>
                <w:iCs/>
                <w:lang w:eastAsia="zh-TW"/>
              </w:rPr>
              <w:t>30 декабря 2020 года</w:t>
            </w:r>
          </w:p>
        </w:tc>
        <w:tc>
          <w:tcPr>
            <w:tcW w:w="694" w:type="pct"/>
            <w:shd w:val="clear" w:color="auto" w:fill="auto"/>
          </w:tcPr>
          <w:p w:rsidR="00A22278" w:rsidRPr="00610463" w:rsidRDefault="00A22278" w:rsidP="00A22278">
            <w:pPr>
              <w:jc w:val="center"/>
              <w:rPr>
                <w:color w:val="000000"/>
              </w:rPr>
            </w:pPr>
            <w:r w:rsidRPr="00610463">
              <w:rPr>
                <w:bCs/>
              </w:rPr>
              <w:t>В рамках республиканского бюджета</w:t>
            </w:r>
            <w:r w:rsidRPr="00610463">
              <w:rPr>
                <w:color w:val="000000"/>
              </w:rPr>
              <w:t>,</w:t>
            </w:r>
          </w:p>
          <w:p w:rsidR="00A22278" w:rsidRPr="00610463" w:rsidRDefault="00A22278" w:rsidP="00A22278">
            <w:pPr>
              <w:jc w:val="center"/>
              <w:rPr>
                <w:color w:val="000000"/>
              </w:rPr>
            </w:pPr>
            <w:r w:rsidRPr="00610463">
              <w:rPr>
                <w:color w:val="000000"/>
              </w:rPr>
              <w:t>техническая помощь</w:t>
            </w:r>
          </w:p>
        </w:tc>
      </w:tr>
      <w:tr w:rsidR="00A22278" w:rsidRPr="00610463" w:rsidTr="002762EB">
        <w:trPr>
          <w:trHeight w:val="915"/>
          <w:jc w:val="center"/>
        </w:trPr>
        <w:tc>
          <w:tcPr>
            <w:tcW w:w="229" w:type="pct"/>
            <w:vMerge/>
            <w:shd w:val="clear" w:color="auto" w:fill="auto"/>
          </w:tcPr>
          <w:p w:rsidR="00A22278" w:rsidRPr="00610463" w:rsidRDefault="00A22278" w:rsidP="00A222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A22278" w:rsidRPr="00610463" w:rsidRDefault="00A22278" w:rsidP="00A222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auto"/>
          </w:tcPr>
          <w:p w:rsidR="00A22278" w:rsidRPr="00610463" w:rsidRDefault="00F02F13" w:rsidP="00F02F13">
            <w:pPr>
              <w:jc w:val="both"/>
              <w:rPr>
                <w:iCs/>
                <w:lang w:eastAsia="zh-TW"/>
              </w:rPr>
            </w:pPr>
            <w:r w:rsidRPr="00610463">
              <w:rPr>
                <w:iCs/>
                <w:lang w:eastAsia="zh-TW"/>
              </w:rPr>
              <w:t>Внедрить</w:t>
            </w:r>
            <w:r w:rsidR="00A22278" w:rsidRPr="00610463">
              <w:rPr>
                <w:iCs/>
                <w:lang w:eastAsia="zh-TW"/>
              </w:rPr>
              <w:t xml:space="preserve"> механизм</w:t>
            </w:r>
            <w:r w:rsidRPr="00610463">
              <w:rPr>
                <w:iCs/>
                <w:lang w:eastAsia="zh-TW"/>
              </w:rPr>
              <w:t>ы</w:t>
            </w:r>
            <w:r w:rsidR="00A22278" w:rsidRPr="00610463">
              <w:rPr>
                <w:iCs/>
                <w:lang w:eastAsia="zh-TW"/>
              </w:rPr>
              <w:t xml:space="preserve"> </w:t>
            </w:r>
            <w:proofErr w:type="spellStart"/>
            <w:r w:rsidR="00A22278" w:rsidRPr="00610463">
              <w:rPr>
                <w:iCs/>
                <w:lang w:eastAsia="zh-TW"/>
              </w:rPr>
              <w:t>факторингового</w:t>
            </w:r>
            <w:proofErr w:type="spellEnd"/>
            <w:r w:rsidR="00A22278" w:rsidRPr="00610463">
              <w:rPr>
                <w:iCs/>
                <w:lang w:eastAsia="zh-TW"/>
              </w:rPr>
              <w:t xml:space="preserve"> финансирования коммерческими банками</w:t>
            </w:r>
          </w:p>
        </w:tc>
        <w:tc>
          <w:tcPr>
            <w:tcW w:w="882" w:type="pct"/>
            <w:shd w:val="clear" w:color="auto" w:fill="auto"/>
          </w:tcPr>
          <w:p w:rsidR="00A22278" w:rsidRPr="00610463" w:rsidRDefault="00A22278" w:rsidP="00F02F13">
            <w:pPr>
              <w:jc w:val="both"/>
            </w:pPr>
            <w:r w:rsidRPr="00610463">
              <w:t xml:space="preserve">Увеличилось количество заключенных контрактов </w:t>
            </w:r>
            <w:r w:rsidR="00F02F13" w:rsidRPr="00610463">
              <w:t xml:space="preserve">с </w:t>
            </w:r>
            <w:r w:rsidRPr="00610463">
              <w:t>механизм</w:t>
            </w:r>
            <w:r w:rsidR="00F02F13" w:rsidRPr="00610463">
              <w:t>ом</w:t>
            </w:r>
            <w:r w:rsidRPr="00610463">
              <w:t xml:space="preserve"> факторинг</w:t>
            </w:r>
            <w:r w:rsidR="00F02F13" w:rsidRPr="00610463">
              <w:t>а</w:t>
            </w:r>
            <w:r w:rsidRPr="00610463">
              <w:t xml:space="preserve"> на экспорт и </w:t>
            </w:r>
            <w:r w:rsidR="00F02F13" w:rsidRPr="00610463">
              <w:t xml:space="preserve">для </w:t>
            </w:r>
            <w:r w:rsidRPr="00610463">
              <w:t>внутренн</w:t>
            </w:r>
            <w:r w:rsidR="00F02F13" w:rsidRPr="00610463">
              <w:t>ей</w:t>
            </w:r>
            <w:r w:rsidRPr="00610463">
              <w:t xml:space="preserve"> торговл</w:t>
            </w:r>
            <w:r w:rsidR="00F02F13" w:rsidRPr="00610463">
              <w:t>и</w:t>
            </w:r>
          </w:p>
        </w:tc>
        <w:tc>
          <w:tcPr>
            <w:tcW w:w="647" w:type="pct"/>
            <w:shd w:val="clear" w:color="auto" w:fill="auto"/>
          </w:tcPr>
          <w:p w:rsidR="00A22278" w:rsidRPr="00610463" w:rsidRDefault="00A22278" w:rsidP="00D86E6B">
            <w:pPr>
              <w:jc w:val="center"/>
              <w:rPr>
                <w:color w:val="000000"/>
              </w:rPr>
            </w:pPr>
            <w:r w:rsidRPr="00610463">
              <w:rPr>
                <w:color w:val="000000"/>
              </w:rPr>
              <w:t>МЭ, АПЗИ, по согласованию: НБ, ОАО «РСК Банк», ОАО «</w:t>
            </w:r>
            <w:proofErr w:type="spellStart"/>
            <w:r w:rsidRPr="00610463">
              <w:rPr>
                <w:color w:val="000000"/>
              </w:rPr>
              <w:t>Айыл</w:t>
            </w:r>
            <w:proofErr w:type="spellEnd"/>
            <w:r w:rsidRPr="00610463">
              <w:rPr>
                <w:color w:val="000000"/>
              </w:rPr>
              <w:t xml:space="preserve"> Банк», РКФР, коммерческие ба</w:t>
            </w:r>
            <w:r w:rsidR="00F02F13" w:rsidRPr="00610463">
              <w:rPr>
                <w:color w:val="000000"/>
              </w:rPr>
              <w:t>нки</w:t>
            </w:r>
          </w:p>
        </w:tc>
        <w:tc>
          <w:tcPr>
            <w:tcW w:w="510" w:type="pct"/>
          </w:tcPr>
          <w:p w:rsidR="00A22278" w:rsidRPr="00610463" w:rsidRDefault="00A22278" w:rsidP="00A22278">
            <w:pPr>
              <w:jc w:val="center"/>
              <w:rPr>
                <w:color w:val="000000"/>
              </w:rPr>
            </w:pPr>
            <w:r w:rsidRPr="00610463">
              <w:rPr>
                <w:color w:val="000000"/>
              </w:rPr>
              <w:t>1 декабря 2020 года</w:t>
            </w:r>
          </w:p>
        </w:tc>
        <w:tc>
          <w:tcPr>
            <w:tcW w:w="694" w:type="pct"/>
            <w:shd w:val="clear" w:color="auto" w:fill="auto"/>
          </w:tcPr>
          <w:p w:rsidR="00A22278" w:rsidRPr="00610463" w:rsidRDefault="00A22278" w:rsidP="00A22278">
            <w:pPr>
              <w:jc w:val="center"/>
              <w:rPr>
                <w:color w:val="000000"/>
              </w:rPr>
            </w:pPr>
            <w:r w:rsidRPr="00610463">
              <w:rPr>
                <w:bCs/>
              </w:rPr>
              <w:t>Средства коммерческих банков</w:t>
            </w:r>
          </w:p>
        </w:tc>
      </w:tr>
      <w:tr w:rsidR="00A22278" w:rsidRPr="00610463" w:rsidTr="002762EB">
        <w:trPr>
          <w:trHeight w:val="570"/>
          <w:jc w:val="center"/>
        </w:trPr>
        <w:tc>
          <w:tcPr>
            <w:tcW w:w="229" w:type="pct"/>
            <w:vMerge/>
            <w:shd w:val="clear" w:color="auto" w:fill="auto"/>
          </w:tcPr>
          <w:p w:rsidR="00A22278" w:rsidRPr="00610463" w:rsidRDefault="00A22278" w:rsidP="00A222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A22278" w:rsidRPr="00610463" w:rsidRDefault="00A22278" w:rsidP="00A222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auto"/>
          </w:tcPr>
          <w:p w:rsidR="00A22278" w:rsidRPr="00610463" w:rsidRDefault="00A22278" w:rsidP="00A22278">
            <w:pPr>
              <w:jc w:val="both"/>
            </w:pPr>
            <w:r w:rsidRPr="00610463">
              <w:t xml:space="preserve">Пересмотреть критерии Программы «Финансирование субъектов предпринимательства» для получения льготных кредитных средств, направленных на развитие экспорта </w:t>
            </w:r>
          </w:p>
        </w:tc>
        <w:tc>
          <w:tcPr>
            <w:tcW w:w="882" w:type="pct"/>
            <w:shd w:val="clear" w:color="auto" w:fill="auto"/>
          </w:tcPr>
          <w:p w:rsidR="00A22278" w:rsidRPr="00610463" w:rsidRDefault="00A22278" w:rsidP="00A22278">
            <w:pPr>
              <w:jc w:val="both"/>
            </w:pPr>
            <w:r w:rsidRPr="00610463">
              <w:t xml:space="preserve">Определены приоритетные виды экспортной продукции и разработаны критерии получения льготных кредитов </w:t>
            </w:r>
          </w:p>
        </w:tc>
        <w:tc>
          <w:tcPr>
            <w:tcW w:w="647" w:type="pct"/>
            <w:shd w:val="clear" w:color="auto" w:fill="auto"/>
          </w:tcPr>
          <w:p w:rsidR="00A22278" w:rsidRPr="00610463" w:rsidRDefault="00A22278" w:rsidP="00D86E6B">
            <w:pPr>
              <w:jc w:val="center"/>
            </w:pPr>
            <w:r w:rsidRPr="00610463">
              <w:t>МСХППМ, МФ, НБ (по согласованию)</w:t>
            </w:r>
          </w:p>
        </w:tc>
        <w:tc>
          <w:tcPr>
            <w:tcW w:w="510" w:type="pct"/>
          </w:tcPr>
          <w:p w:rsidR="00A22278" w:rsidRPr="00610463" w:rsidRDefault="00A22278" w:rsidP="00A22278">
            <w:pPr>
              <w:jc w:val="center"/>
            </w:pPr>
            <w:r w:rsidRPr="00610463">
              <w:t>25 декабря 2020 года</w:t>
            </w:r>
          </w:p>
          <w:p w:rsidR="00A22278" w:rsidRPr="00610463" w:rsidRDefault="00A22278" w:rsidP="00A22278">
            <w:pPr>
              <w:jc w:val="center"/>
            </w:pPr>
          </w:p>
        </w:tc>
        <w:tc>
          <w:tcPr>
            <w:tcW w:w="694" w:type="pct"/>
            <w:shd w:val="clear" w:color="auto" w:fill="auto"/>
          </w:tcPr>
          <w:p w:rsidR="00A22278" w:rsidRPr="00610463" w:rsidRDefault="00A22278" w:rsidP="00A22278">
            <w:pPr>
              <w:jc w:val="center"/>
              <w:rPr>
                <w:color w:val="000000"/>
              </w:rPr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A22278" w:rsidRPr="00610463" w:rsidTr="002762EB">
        <w:trPr>
          <w:trHeight w:val="915"/>
          <w:jc w:val="center"/>
        </w:trPr>
        <w:tc>
          <w:tcPr>
            <w:tcW w:w="229" w:type="pct"/>
            <w:shd w:val="clear" w:color="auto" w:fill="auto"/>
          </w:tcPr>
          <w:p w:rsidR="00A22278" w:rsidRPr="00610463" w:rsidRDefault="00A22278" w:rsidP="00A222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A22278" w:rsidRPr="00610463" w:rsidRDefault="00A22278" w:rsidP="00A22278">
            <w:pPr>
              <w:jc w:val="both"/>
            </w:pPr>
            <w:r w:rsidRPr="00610463">
              <w:t xml:space="preserve">Сокращение уровня внешнего долга </w:t>
            </w:r>
          </w:p>
        </w:tc>
        <w:tc>
          <w:tcPr>
            <w:tcW w:w="1064" w:type="pct"/>
            <w:shd w:val="clear" w:color="auto" w:fill="auto"/>
          </w:tcPr>
          <w:p w:rsidR="00A22278" w:rsidRPr="00610463" w:rsidRDefault="00A22278" w:rsidP="00D86E6B">
            <w:pPr>
              <w:jc w:val="both"/>
            </w:pPr>
            <w:r w:rsidRPr="00610463">
              <w:t xml:space="preserve">Провести переговоры с основными кредиторами </w:t>
            </w:r>
            <w:r w:rsidR="00D86E6B" w:rsidRPr="00610463">
              <w:t>об</w:t>
            </w:r>
            <w:r w:rsidRPr="00610463">
              <w:t xml:space="preserve"> обмен</w:t>
            </w:r>
            <w:r w:rsidR="00D86E6B" w:rsidRPr="00610463">
              <w:t>е</w:t>
            </w:r>
            <w:r w:rsidRPr="00610463">
              <w:t xml:space="preserve"> внешнего долга на социальные, экологические и зеленые программы</w:t>
            </w:r>
          </w:p>
        </w:tc>
        <w:tc>
          <w:tcPr>
            <w:tcW w:w="882" w:type="pct"/>
            <w:shd w:val="clear" w:color="auto" w:fill="auto"/>
          </w:tcPr>
          <w:p w:rsidR="00A22278" w:rsidRPr="00610463" w:rsidRDefault="008D7991" w:rsidP="008D7991">
            <w:pPr>
              <w:jc w:val="both"/>
            </w:pPr>
            <w:r w:rsidRPr="00610463">
              <w:t>Подписаны</w:t>
            </w:r>
            <w:r w:rsidR="00A22278" w:rsidRPr="00610463">
              <w:t xml:space="preserve"> соглашения </w:t>
            </w:r>
          </w:p>
        </w:tc>
        <w:tc>
          <w:tcPr>
            <w:tcW w:w="647" w:type="pct"/>
            <w:shd w:val="clear" w:color="auto" w:fill="auto"/>
          </w:tcPr>
          <w:p w:rsidR="00D86E6B" w:rsidRPr="00610463" w:rsidRDefault="00A22278" w:rsidP="00D86E6B">
            <w:pPr>
              <w:jc w:val="center"/>
              <w:rPr>
                <w:color w:val="000000"/>
              </w:rPr>
            </w:pPr>
            <w:r w:rsidRPr="00610463">
              <w:rPr>
                <w:color w:val="000000"/>
              </w:rPr>
              <w:t xml:space="preserve">МФ, МИД, </w:t>
            </w:r>
          </w:p>
          <w:p w:rsidR="00A22278" w:rsidRPr="00610463" w:rsidRDefault="00A22278" w:rsidP="00D86E6B">
            <w:pPr>
              <w:jc w:val="center"/>
              <w:rPr>
                <w:color w:val="000000"/>
              </w:rPr>
            </w:pPr>
            <w:r w:rsidRPr="00610463">
              <w:rPr>
                <w:color w:val="000000"/>
              </w:rPr>
              <w:t>НБ</w:t>
            </w:r>
            <w:r w:rsidR="00D86E6B" w:rsidRPr="00610463">
              <w:rPr>
                <w:color w:val="000000"/>
              </w:rPr>
              <w:t xml:space="preserve"> (по с</w:t>
            </w:r>
            <w:r w:rsidRPr="00610463">
              <w:rPr>
                <w:color w:val="000000"/>
              </w:rPr>
              <w:t>огласованию), МЭ</w:t>
            </w:r>
          </w:p>
        </w:tc>
        <w:tc>
          <w:tcPr>
            <w:tcW w:w="510" w:type="pct"/>
          </w:tcPr>
          <w:p w:rsidR="00A22278" w:rsidRPr="00610463" w:rsidRDefault="00A22278" w:rsidP="00A22278">
            <w:pPr>
              <w:jc w:val="center"/>
              <w:rPr>
                <w:color w:val="000000"/>
              </w:rPr>
            </w:pPr>
            <w:r w:rsidRPr="00610463">
              <w:t>20 декабря 2020 года</w:t>
            </w:r>
          </w:p>
        </w:tc>
        <w:tc>
          <w:tcPr>
            <w:tcW w:w="694" w:type="pct"/>
            <w:shd w:val="clear" w:color="auto" w:fill="auto"/>
          </w:tcPr>
          <w:p w:rsidR="00A22278" w:rsidRPr="00610463" w:rsidRDefault="00A22278" w:rsidP="00A22278">
            <w:pPr>
              <w:jc w:val="center"/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A22278" w:rsidRPr="00610463" w:rsidTr="002762EB">
        <w:trPr>
          <w:trHeight w:val="915"/>
          <w:jc w:val="center"/>
        </w:trPr>
        <w:tc>
          <w:tcPr>
            <w:tcW w:w="229" w:type="pct"/>
            <w:shd w:val="clear" w:color="auto" w:fill="auto"/>
          </w:tcPr>
          <w:p w:rsidR="00A22278" w:rsidRPr="00610463" w:rsidRDefault="00A22278" w:rsidP="00A222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A22278" w:rsidRPr="00610463" w:rsidRDefault="00A22278" w:rsidP="00D86E6B">
            <w:pPr>
              <w:jc w:val="both"/>
            </w:pPr>
            <w:r w:rsidRPr="00610463">
              <w:t>Формирование финансового механизма поддержки секторов экономики в период кризиса</w:t>
            </w:r>
          </w:p>
        </w:tc>
        <w:tc>
          <w:tcPr>
            <w:tcW w:w="1064" w:type="pct"/>
            <w:shd w:val="clear" w:color="auto" w:fill="auto"/>
          </w:tcPr>
          <w:p w:rsidR="00A22278" w:rsidRPr="00610463" w:rsidRDefault="00A22278" w:rsidP="00F02F13">
            <w:pPr>
              <w:jc w:val="both"/>
            </w:pPr>
            <w:r w:rsidRPr="00610463">
              <w:t>Внедр</w:t>
            </w:r>
            <w:r w:rsidR="00F02F13" w:rsidRPr="00610463">
              <w:t>ить</w:t>
            </w:r>
            <w:r w:rsidRPr="00610463">
              <w:t xml:space="preserve"> законодательн</w:t>
            </w:r>
            <w:r w:rsidR="00F02F13" w:rsidRPr="00610463">
              <w:t>ую</w:t>
            </w:r>
            <w:r w:rsidRPr="00610463">
              <w:t xml:space="preserve"> основ</w:t>
            </w:r>
            <w:r w:rsidR="00F02F13" w:rsidRPr="00610463">
              <w:t>у</w:t>
            </w:r>
            <w:r w:rsidRPr="00610463">
              <w:t xml:space="preserve"> для формирования антикризисного (стабилизационного) фонда</w:t>
            </w:r>
          </w:p>
        </w:tc>
        <w:tc>
          <w:tcPr>
            <w:tcW w:w="882" w:type="pct"/>
            <w:shd w:val="clear" w:color="auto" w:fill="auto"/>
          </w:tcPr>
          <w:p w:rsidR="00A22278" w:rsidRPr="00610463" w:rsidRDefault="00A22278" w:rsidP="00F02F13">
            <w:pPr>
              <w:jc w:val="both"/>
            </w:pPr>
            <w:r w:rsidRPr="00610463">
              <w:t xml:space="preserve">Принят </w:t>
            </w:r>
            <w:r w:rsidR="00F02F13" w:rsidRPr="00610463">
              <w:t>нормативный правовой акт</w:t>
            </w:r>
            <w:r w:rsidRPr="00610463">
              <w:t xml:space="preserve"> о создании антикризисного фонда</w:t>
            </w:r>
          </w:p>
        </w:tc>
        <w:tc>
          <w:tcPr>
            <w:tcW w:w="647" w:type="pct"/>
            <w:shd w:val="clear" w:color="auto" w:fill="auto"/>
          </w:tcPr>
          <w:p w:rsidR="00A22278" w:rsidRPr="00610463" w:rsidRDefault="00A22278" w:rsidP="00A22278">
            <w:pPr>
              <w:jc w:val="center"/>
              <w:rPr>
                <w:color w:val="000000"/>
              </w:rPr>
            </w:pPr>
            <w:r w:rsidRPr="00610463">
              <w:rPr>
                <w:color w:val="000000"/>
              </w:rPr>
              <w:t>МФ, МЭ</w:t>
            </w:r>
          </w:p>
        </w:tc>
        <w:tc>
          <w:tcPr>
            <w:tcW w:w="510" w:type="pct"/>
          </w:tcPr>
          <w:p w:rsidR="00A22278" w:rsidRPr="00610463" w:rsidRDefault="00A22278" w:rsidP="00A22278">
            <w:pPr>
              <w:jc w:val="center"/>
            </w:pPr>
            <w:r w:rsidRPr="00610463">
              <w:t>1 ноября 2020 года</w:t>
            </w:r>
          </w:p>
        </w:tc>
        <w:tc>
          <w:tcPr>
            <w:tcW w:w="694" w:type="pct"/>
            <w:shd w:val="clear" w:color="auto" w:fill="auto"/>
          </w:tcPr>
          <w:p w:rsidR="00A22278" w:rsidRPr="00610463" w:rsidRDefault="00A22278" w:rsidP="00A22278">
            <w:pPr>
              <w:jc w:val="center"/>
              <w:rPr>
                <w:bCs/>
              </w:rPr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A22278" w:rsidRPr="00610463" w:rsidTr="002762EB">
        <w:trPr>
          <w:trHeight w:val="915"/>
          <w:jc w:val="center"/>
        </w:trPr>
        <w:tc>
          <w:tcPr>
            <w:tcW w:w="229" w:type="pct"/>
            <w:shd w:val="clear" w:color="auto" w:fill="auto"/>
          </w:tcPr>
          <w:p w:rsidR="00A22278" w:rsidRPr="00610463" w:rsidRDefault="00A22278" w:rsidP="00A222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A22278" w:rsidRPr="00610463" w:rsidRDefault="00A22278" w:rsidP="00A22278">
            <w:pPr>
              <w:jc w:val="both"/>
            </w:pPr>
            <w:r w:rsidRPr="00610463">
              <w:t xml:space="preserve">Обеспечение прозрачности распределения </w:t>
            </w:r>
            <w:proofErr w:type="spellStart"/>
            <w:r w:rsidRPr="00610463">
              <w:t>грантовой</w:t>
            </w:r>
            <w:proofErr w:type="spellEnd"/>
            <w:r w:rsidRPr="00610463">
              <w:t xml:space="preserve"> и кредитной помощи</w:t>
            </w:r>
          </w:p>
        </w:tc>
        <w:tc>
          <w:tcPr>
            <w:tcW w:w="1064" w:type="pct"/>
            <w:shd w:val="clear" w:color="auto" w:fill="auto"/>
          </w:tcPr>
          <w:p w:rsidR="00A22278" w:rsidRPr="00610463" w:rsidRDefault="00A22278" w:rsidP="008D7991">
            <w:pPr>
              <w:jc w:val="both"/>
            </w:pPr>
            <w:r w:rsidRPr="00610463">
              <w:t xml:space="preserve">Создать независимый общественный комитет из представителей гражданского сектора и активистов, обеспечивающий мониторинг </w:t>
            </w:r>
            <w:proofErr w:type="spellStart"/>
            <w:r w:rsidRPr="00610463">
              <w:t>грантовой</w:t>
            </w:r>
            <w:proofErr w:type="spellEnd"/>
            <w:r w:rsidRPr="00610463">
              <w:t xml:space="preserve"> и кредитной помощи </w:t>
            </w:r>
          </w:p>
        </w:tc>
        <w:tc>
          <w:tcPr>
            <w:tcW w:w="882" w:type="pct"/>
            <w:shd w:val="clear" w:color="auto" w:fill="auto"/>
          </w:tcPr>
          <w:p w:rsidR="00A22278" w:rsidRPr="00610463" w:rsidRDefault="00A22278" w:rsidP="00A22278">
            <w:pPr>
              <w:jc w:val="both"/>
            </w:pPr>
            <w:r w:rsidRPr="00610463">
              <w:t xml:space="preserve">Прозрачность распределения </w:t>
            </w:r>
            <w:proofErr w:type="spellStart"/>
            <w:r w:rsidRPr="00610463">
              <w:t>грантовой</w:t>
            </w:r>
            <w:proofErr w:type="spellEnd"/>
            <w:r w:rsidRPr="00610463">
              <w:t xml:space="preserve"> и кредитной помощи</w:t>
            </w:r>
          </w:p>
        </w:tc>
        <w:tc>
          <w:tcPr>
            <w:tcW w:w="647" w:type="pct"/>
            <w:shd w:val="clear" w:color="auto" w:fill="auto"/>
          </w:tcPr>
          <w:p w:rsidR="00A22278" w:rsidRPr="00610463" w:rsidRDefault="00A22278" w:rsidP="00A22278">
            <w:pPr>
              <w:jc w:val="center"/>
              <w:rPr>
                <w:color w:val="000000"/>
              </w:rPr>
            </w:pPr>
            <w:r w:rsidRPr="00610463">
              <w:rPr>
                <w:color w:val="000000"/>
              </w:rPr>
              <w:t>МФ</w:t>
            </w:r>
          </w:p>
        </w:tc>
        <w:tc>
          <w:tcPr>
            <w:tcW w:w="510" w:type="pct"/>
          </w:tcPr>
          <w:p w:rsidR="00A22278" w:rsidRPr="00610463" w:rsidRDefault="00A22278" w:rsidP="00A22278">
            <w:pPr>
              <w:jc w:val="center"/>
            </w:pPr>
            <w:r w:rsidRPr="00610463">
              <w:t>25 августа 2020 года</w:t>
            </w:r>
          </w:p>
        </w:tc>
        <w:tc>
          <w:tcPr>
            <w:tcW w:w="694" w:type="pct"/>
            <w:shd w:val="clear" w:color="auto" w:fill="auto"/>
          </w:tcPr>
          <w:p w:rsidR="00A22278" w:rsidRPr="00610463" w:rsidRDefault="00A22278" w:rsidP="00A22278">
            <w:pPr>
              <w:jc w:val="center"/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A22278" w:rsidRPr="00610463" w:rsidTr="002762EB">
        <w:trPr>
          <w:trHeight w:val="570"/>
          <w:jc w:val="center"/>
        </w:trPr>
        <w:tc>
          <w:tcPr>
            <w:tcW w:w="229" w:type="pct"/>
            <w:shd w:val="clear" w:color="auto" w:fill="auto"/>
          </w:tcPr>
          <w:p w:rsidR="00A22278" w:rsidRPr="00610463" w:rsidRDefault="00A22278" w:rsidP="00A222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A22278" w:rsidRPr="00610463" w:rsidRDefault="00A22278" w:rsidP="00C00FD4">
            <w:pPr>
              <w:jc w:val="both"/>
            </w:pPr>
            <w:r w:rsidRPr="00610463">
              <w:t>Создание условий для строительства быстровозводимых больниц</w:t>
            </w:r>
            <w:r w:rsidR="00C00FD4" w:rsidRPr="00610463">
              <w:t xml:space="preserve"> и жилых домов</w:t>
            </w:r>
          </w:p>
        </w:tc>
        <w:tc>
          <w:tcPr>
            <w:tcW w:w="1064" w:type="pct"/>
            <w:shd w:val="clear" w:color="auto" w:fill="auto"/>
          </w:tcPr>
          <w:p w:rsidR="00A22278" w:rsidRPr="00610463" w:rsidRDefault="00A22278" w:rsidP="00C00FD4">
            <w:pPr>
              <w:jc w:val="both"/>
            </w:pPr>
            <w:r w:rsidRPr="00610463">
              <w:t xml:space="preserve">Начать работу по пересмотру </w:t>
            </w:r>
            <w:r w:rsidR="00D86E6B" w:rsidRPr="00610463">
              <w:t xml:space="preserve">строительных норм и </w:t>
            </w:r>
            <w:r w:rsidR="003500E4" w:rsidRPr="00610463">
              <w:t>правил для</w:t>
            </w:r>
            <w:r w:rsidRPr="00610463">
              <w:t xml:space="preserve"> социальных объектов</w:t>
            </w:r>
            <w:r w:rsidR="00C00FD4" w:rsidRPr="00610463">
              <w:t xml:space="preserve"> и жилых домов</w:t>
            </w:r>
          </w:p>
        </w:tc>
        <w:tc>
          <w:tcPr>
            <w:tcW w:w="882" w:type="pct"/>
            <w:shd w:val="clear" w:color="auto" w:fill="auto"/>
          </w:tcPr>
          <w:p w:rsidR="00A22278" w:rsidRPr="00610463" w:rsidRDefault="00A22278" w:rsidP="003500E4">
            <w:pPr>
              <w:jc w:val="both"/>
            </w:pPr>
            <w:r w:rsidRPr="00610463">
              <w:t xml:space="preserve">Утвердить нормативы по строительству быстровозводимых </w:t>
            </w:r>
            <w:r w:rsidR="00C00FD4" w:rsidRPr="00610463">
              <w:t xml:space="preserve">объектов здравоохранения и </w:t>
            </w:r>
            <w:r w:rsidRPr="00610463">
              <w:t>жилых домов</w:t>
            </w:r>
          </w:p>
        </w:tc>
        <w:tc>
          <w:tcPr>
            <w:tcW w:w="647" w:type="pct"/>
            <w:shd w:val="clear" w:color="auto" w:fill="auto"/>
          </w:tcPr>
          <w:p w:rsidR="00A22278" w:rsidRPr="00610463" w:rsidRDefault="00A22278" w:rsidP="00A22278">
            <w:pPr>
              <w:jc w:val="center"/>
              <w:rPr>
                <w:color w:val="000000"/>
              </w:rPr>
            </w:pPr>
            <w:r w:rsidRPr="00610463">
              <w:rPr>
                <w:color w:val="000000"/>
              </w:rPr>
              <w:t>ГААСЖКХ</w:t>
            </w:r>
          </w:p>
        </w:tc>
        <w:tc>
          <w:tcPr>
            <w:tcW w:w="510" w:type="pct"/>
          </w:tcPr>
          <w:p w:rsidR="00A22278" w:rsidRPr="00610463" w:rsidRDefault="00A22278" w:rsidP="00A22278">
            <w:pPr>
              <w:jc w:val="center"/>
            </w:pPr>
            <w:r w:rsidRPr="00610463">
              <w:t>1 декабря 2020 года</w:t>
            </w:r>
          </w:p>
        </w:tc>
        <w:tc>
          <w:tcPr>
            <w:tcW w:w="694" w:type="pct"/>
            <w:shd w:val="clear" w:color="auto" w:fill="auto"/>
          </w:tcPr>
          <w:p w:rsidR="00A22278" w:rsidRPr="00610463" w:rsidRDefault="00A22278" w:rsidP="00A22278">
            <w:pPr>
              <w:suppressAutoHyphens/>
              <w:jc w:val="center"/>
              <w:rPr>
                <w:bCs/>
              </w:rPr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A22278" w:rsidRPr="00610463" w:rsidTr="002762EB">
        <w:trPr>
          <w:trHeight w:val="915"/>
          <w:jc w:val="center"/>
        </w:trPr>
        <w:tc>
          <w:tcPr>
            <w:tcW w:w="229" w:type="pct"/>
            <w:shd w:val="clear" w:color="auto" w:fill="auto"/>
          </w:tcPr>
          <w:p w:rsidR="00A22278" w:rsidRPr="00610463" w:rsidRDefault="00A22278" w:rsidP="00A222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A22278" w:rsidRPr="00610463" w:rsidRDefault="00A22278" w:rsidP="00A22278">
            <w:pPr>
              <w:contextualSpacing/>
              <w:jc w:val="both"/>
              <w:rPr>
                <w:bCs/>
              </w:rPr>
            </w:pPr>
            <w:r w:rsidRPr="00610463">
              <w:rPr>
                <w:color w:val="000000"/>
                <w:shd w:val="clear" w:color="auto" w:fill="FFFFFF"/>
                <w:lang w:bidi="ru-RU"/>
              </w:rPr>
              <w:t>Увеличить долю участия отечественных швейных предприятий во внутренних и зарубежных государственных закупках</w:t>
            </w:r>
          </w:p>
        </w:tc>
        <w:tc>
          <w:tcPr>
            <w:tcW w:w="1064" w:type="pct"/>
            <w:shd w:val="clear" w:color="auto" w:fill="auto"/>
          </w:tcPr>
          <w:p w:rsidR="00A22278" w:rsidRPr="00610463" w:rsidRDefault="001F122E" w:rsidP="00A22278">
            <w:pPr>
              <w:suppressAutoHyphens/>
              <w:rPr>
                <w:shd w:val="clear" w:color="auto" w:fill="FFFFFF"/>
              </w:rPr>
            </w:pPr>
            <w:r w:rsidRPr="00610463">
              <w:rPr>
                <w:shd w:val="clear" w:color="auto" w:fill="FFFFFF"/>
              </w:rPr>
              <w:t>Включить</w:t>
            </w:r>
            <w:r w:rsidR="00A22278" w:rsidRPr="00610463">
              <w:rPr>
                <w:shd w:val="clear" w:color="auto" w:fill="FFFFFF"/>
              </w:rPr>
              <w:t xml:space="preserve"> швейны</w:t>
            </w:r>
            <w:r w:rsidRPr="00610463">
              <w:rPr>
                <w:shd w:val="clear" w:color="auto" w:fill="FFFFFF"/>
              </w:rPr>
              <w:t>е</w:t>
            </w:r>
            <w:r w:rsidR="00A22278" w:rsidRPr="00610463">
              <w:rPr>
                <w:shd w:val="clear" w:color="auto" w:fill="FFFFFF"/>
              </w:rPr>
              <w:t xml:space="preserve"> предприяти</w:t>
            </w:r>
            <w:r w:rsidRPr="00610463">
              <w:rPr>
                <w:shd w:val="clear" w:color="auto" w:fill="FFFFFF"/>
              </w:rPr>
              <w:t>я</w:t>
            </w:r>
            <w:r w:rsidR="00A22278" w:rsidRPr="00610463">
              <w:rPr>
                <w:shd w:val="clear" w:color="auto" w:fill="FFFFFF"/>
              </w:rPr>
              <w:t xml:space="preserve"> в перечень предприятий, </w:t>
            </w:r>
            <w:r w:rsidR="00D86E6B" w:rsidRPr="00610463">
              <w:rPr>
                <w:shd w:val="clear" w:color="auto" w:fill="FFFFFF"/>
              </w:rPr>
              <w:t>в отношении которых</w:t>
            </w:r>
            <w:r w:rsidR="00A22278" w:rsidRPr="00610463">
              <w:rPr>
                <w:shd w:val="clear" w:color="auto" w:fill="FFFFFF"/>
              </w:rPr>
              <w:t xml:space="preserve"> гос</w:t>
            </w:r>
            <w:r w:rsidR="00D86E6B" w:rsidRPr="00610463">
              <w:rPr>
                <w:shd w:val="clear" w:color="auto" w:fill="FFFFFF"/>
              </w:rPr>
              <w:t xml:space="preserve">ударственными </w:t>
            </w:r>
            <w:r w:rsidR="00A22278" w:rsidRPr="00610463">
              <w:rPr>
                <w:shd w:val="clear" w:color="auto" w:fill="FFFFFF"/>
              </w:rPr>
              <w:t xml:space="preserve">органами осуществляется прямая закупка </w:t>
            </w:r>
          </w:p>
          <w:p w:rsidR="00A22278" w:rsidRPr="00610463" w:rsidRDefault="00A22278" w:rsidP="00A22278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882" w:type="pct"/>
            <w:shd w:val="clear" w:color="auto" w:fill="auto"/>
          </w:tcPr>
          <w:p w:rsidR="00A22278" w:rsidRPr="00610463" w:rsidRDefault="00A22278" w:rsidP="001F122E">
            <w:pPr>
              <w:suppressAutoHyphens/>
              <w:jc w:val="both"/>
            </w:pPr>
            <w:r w:rsidRPr="00610463">
              <w:rPr>
                <w:shd w:val="clear" w:color="auto" w:fill="FFFFFF"/>
              </w:rPr>
              <w:t xml:space="preserve">Принятие </w:t>
            </w:r>
            <w:r w:rsidR="001F122E" w:rsidRPr="00610463">
              <w:t>нормативного правового акта</w:t>
            </w:r>
          </w:p>
        </w:tc>
        <w:tc>
          <w:tcPr>
            <w:tcW w:w="647" w:type="pct"/>
            <w:shd w:val="clear" w:color="auto" w:fill="auto"/>
          </w:tcPr>
          <w:p w:rsidR="00A22278" w:rsidRPr="00610463" w:rsidRDefault="00A22278" w:rsidP="00A22278">
            <w:pPr>
              <w:suppressAutoHyphens/>
              <w:jc w:val="center"/>
              <w:rPr>
                <w:bCs/>
              </w:rPr>
            </w:pPr>
            <w:r w:rsidRPr="00610463">
              <w:rPr>
                <w:lang w:eastAsia="ky-KG"/>
              </w:rPr>
              <w:t>МЭ, МФ, ГСИН, МЗ, МОН, ГКПЭН, ФУГИ, ПППКР в областях, ТПП (по согласованию)</w:t>
            </w:r>
          </w:p>
        </w:tc>
        <w:tc>
          <w:tcPr>
            <w:tcW w:w="510" w:type="pct"/>
          </w:tcPr>
          <w:p w:rsidR="00A22278" w:rsidRPr="00610463" w:rsidRDefault="00A22278" w:rsidP="00A22278">
            <w:pPr>
              <w:suppressAutoHyphens/>
              <w:jc w:val="center"/>
              <w:rPr>
                <w:lang w:eastAsia="ky-KG"/>
              </w:rPr>
            </w:pPr>
            <w:r w:rsidRPr="00610463">
              <w:t>1 декабря 2020 года</w:t>
            </w:r>
          </w:p>
          <w:p w:rsidR="00A22278" w:rsidRPr="00610463" w:rsidRDefault="00A22278" w:rsidP="00A22278">
            <w:pPr>
              <w:suppressAutoHyphens/>
              <w:jc w:val="center"/>
              <w:rPr>
                <w:lang w:eastAsia="ky-KG"/>
              </w:rPr>
            </w:pPr>
          </w:p>
        </w:tc>
        <w:tc>
          <w:tcPr>
            <w:tcW w:w="694" w:type="pct"/>
            <w:shd w:val="clear" w:color="auto" w:fill="auto"/>
          </w:tcPr>
          <w:p w:rsidR="00A22278" w:rsidRPr="00610463" w:rsidRDefault="00A22278" w:rsidP="00A22278">
            <w:pPr>
              <w:suppressAutoHyphens/>
              <w:jc w:val="center"/>
              <w:rPr>
                <w:bCs/>
              </w:rPr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A22278" w:rsidRPr="00610463" w:rsidTr="002762EB">
        <w:trPr>
          <w:trHeight w:val="915"/>
          <w:jc w:val="center"/>
        </w:trPr>
        <w:tc>
          <w:tcPr>
            <w:tcW w:w="229" w:type="pct"/>
            <w:shd w:val="clear" w:color="auto" w:fill="auto"/>
          </w:tcPr>
          <w:p w:rsidR="00A22278" w:rsidRPr="00610463" w:rsidRDefault="00A22278" w:rsidP="00A222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A22278" w:rsidRPr="00610463" w:rsidRDefault="00A22278" w:rsidP="00A22278">
            <w:pPr>
              <w:contextualSpacing/>
              <w:jc w:val="both"/>
              <w:rPr>
                <w:bCs/>
              </w:rPr>
            </w:pPr>
            <w:r w:rsidRPr="00610463">
              <w:rPr>
                <w:bCs/>
              </w:rPr>
              <w:t>Увеличение экспорта отечественной продукции</w:t>
            </w:r>
          </w:p>
        </w:tc>
        <w:tc>
          <w:tcPr>
            <w:tcW w:w="1064" w:type="pct"/>
            <w:shd w:val="clear" w:color="auto" w:fill="auto"/>
          </w:tcPr>
          <w:p w:rsidR="00A22278" w:rsidRPr="00610463" w:rsidRDefault="00A22278" w:rsidP="00D86E6B">
            <w:pPr>
              <w:suppressAutoHyphens/>
              <w:rPr>
                <w:shd w:val="clear" w:color="auto" w:fill="FFFFFF"/>
              </w:rPr>
            </w:pPr>
            <w:r w:rsidRPr="00610463">
              <w:rPr>
                <w:shd w:val="clear" w:color="auto" w:fill="FFFFFF"/>
              </w:rPr>
              <w:t>Оказать информационную поддержку участникам государственных закуп</w:t>
            </w:r>
            <w:r w:rsidR="00D86E6B" w:rsidRPr="00610463">
              <w:rPr>
                <w:shd w:val="clear" w:color="auto" w:fill="FFFFFF"/>
              </w:rPr>
              <w:t>о</w:t>
            </w:r>
            <w:r w:rsidRPr="00610463">
              <w:rPr>
                <w:shd w:val="clear" w:color="auto" w:fill="FFFFFF"/>
              </w:rPr>
              <w:t>к на внешних рынках</w:t>
            </w:r>
          </w:p>
        </w:tc>
        <w:tc>
          <w:tcPr>
            <w:tcW w:w="882" w:type="pct"/>
            <w:shd w:val="clear" w:color="auto" w:fill="auto"/>
          </w:tcPr>
          <w:p w:rsidR="00A22278" w:rsidRPr="00610463" w:rsidRDefault="00A22278" w:rsidP="00A22278">
            <w:pPr>
              <w:suppressAutoHyphens/>
              <w:jc w:val="both"/>
              <w:rPr>
                <w:shd w:val="clear" w:color="auto" w:fill="FFFFFF"/>
              </w:rPr>
            </w:pPr>
            <w:r w:rsidRPr="00610463">
              <w:rPr>
                <w:shd w:val="clear" w:color="auto" w:fill="FFFFFF"/>
              </w:rPr>
              <w:t>Руководство по участию в государственных закупках на внешних рынках</w:t>
            </w:r>
          </w:p>
        </w:tc>
        <w:tc>
          <w:tcPr>
            <w:tcW w:w="647" w:type="pct"/>
            <w:shd w:val="clear" w:color="auto" w:fill="auto"/>
          </w:tcPr>
          <w:p w:rsidR="00A22278" w:rsidRPr="00610463" w:rsidRDefault="00A22278" w:rsidP="00A22278">
            <w:pPr>
              <w:suppressAutoHyphens/>
              <w:jc w:val="center"/>
              <w:rPr>
                <w:lang w:eastAsia="ky-KG"/>
              </w:rPr>
            </w:pPr>
            <w:r w:rsidRPr="00610463">
              <w:rPr>
                <w:lang w:eastAsia="ky-KG"/>
              </w:rPr>
              <w:t>МИД, АПЗИ, МЭ, МСХППМ, ГКПЭН</w:t>
            </w:r>
          </w:p>
        </w:tc>
        <w:tc>
          <w:tcPr>
            <w:tcW w:w="510" w:type="pct"/>
          </w:tcPr>
          <w:p w:rsidR="00A22278" w:rsidRPr="00610463" w:rsidRDefault="00A22278" w:rsidP="00A22278">
            <w:pPr>
              <w:suppressAutoHyphens/>
              <w:jc w:val="center"/>
            </w:pPr>
            <w:r w:rsidRPr="00610463">
              <w:t>1 декабря 2020 года</w:t>
            </w:r>
          </w:p>
        </w:tc>
        <w:tc>
          <w:tcPr>
            <w:tcW w:w="694" w:type="pct"/>
            <w:shd w:val="clear" w:color="auto" w:fill="auto"/>
          </w:tcPr>
          <w:p w:rsidR="00A22278" w:rsidRPr="00610463" w:rsidRDefault="00A22278" w:rsidP="00A22278">
            <w:pPr>
              <w:suppressAutoHyphens/>
              <w:jc w:val="center"/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A22278" w:rsidRPr="00610463" w:rsidTr="002762EB">
        <w:trPr>
          <w:trHeight w:val="428"/>
          <w:jc w:val="center"/>
        </w:trPr>
        <w:tc>
          <w:tcPr>
            <w:tcW w:w="229" w:type="pct"/>
            <w:shd w:val="clear" w:color="auto" w:fill="auto"/>
          </w:tcPr>
          <w:p w:rsidR="00A22278" w:rsidRPr="00610463" w:rsidRDefault="00A22278" w:rsidP="00A222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A22278" w:rsidRPr="00610463" w:rsidRDefault="00A22278" w:rsidP="00D86E6B">
            <w:pPr>
              <w:contextualSpacing/>
              <w:jc w:val="both"/>
              <w:rPr>
                <w:bCs/>
              </w:rPr>
            </w:pPr>
            <w:r w:rsidRPr="00610463">
              <w:rPr>
                <w:color w:val="000000"/>
                <w:shd w:val="clear" w:color="auto" w:fill="FFFFFF"/>
                <w:lang w:bidi="ru-RU"/>
              </w:rPr>
              <w:t xml:space="preserve">Создание </w:t>
            </w:r>
            <w:r w:rsidR="00D86E6B" w:rsidRPr="00610463">
              <w:rPr>
                <w:color w:val="000000"/>
                <w:shd w:val="clear" w:color="auto" w:fill="FFFFFF"/>
                <w:lang w:bidi="ru-RU"/>
              </w:rPr>
              <w:t xml:space="preserve">безопасных </w:t>
            </w:r>
            <w:r w:rsidRPr="00610463">
              <w:rPr>
                <w:color w:val="000000"/>
                <w:shd w:val="clear" w:color="auto" w:fill="FFFFFF"/>
                <w:lang w:bidi="ru-RU"/>
              </w:rPr>
              <w:t>условий пребывания в Кыргызской Республике</w:t>
            </w:r>
          </w:p>
        </w:tc>
        <w:tc>
          <w:tcPr>
            <w:tcW w:w="1064" w:type="pct"/>
            <w:shd w:val="clear" w:color="auto" w:fill="auto"/>
          </w:tcPr>
          <w:p w:rsidR="00A22278" w:rsidRPr="00610463" w:rsidRDefault="00A22278" w:rsidP="00E05616">
            <w:pPr>
              <w:widowControl w:val="0"/>
              <w:tabs>
                <w:tab w:val="left" w:pos="-102"/>
              </w:tabs>
              <w:suppressAutoHyphens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610463">
              <w:rPr>
                <w:shd w:val="clear" w:color="auto" w:fill="FFFFFF"/>
              </w:rPr>
              <w:t xml:space="preserve">Создать безопасные коридоры </w:t>
            </w:r>
            <w:r w:rsidR="00E05616" w:rsidRPr="00610463">
              <w:rPr>
                <w:shd w:val="clear" w:color="auto" w:fill="FFFFFF"/>
              </w:rPr>
              <w:t>на</w:t>
            </w:r>
            <w:r w:rsidRPr="00610463">
              <w:rPr>
                <w:shd w:val="clear" w:color="auto" w:fill="FFFFFF"/>
              </w:rPr>
              <w:t xml:space="preserve"> </w:t>
            </w:r>
            <w:proofErr w:type="spellStart"/>
            <w:r w:rsidR="00E05616" w:rsidRPr="00610463">
              <w:rPr>
                <w:shd w:val="clear" w:color="auto" w:fill="FFFFFF"/>
              </w:rPr>
              <w:t>контрольно</w:t>
            </w:r>
            <w:proofErr w:type="spellEnd"/>
            <w:r w:rsidR="00E05616" w:rsidRPr="00610463">
              <w:rPr>
                <w:shd w:val="clear" w:color="auto" w:fill="FFFFFF"/>
              </w:rPr>
              <w:t xml:space="preserve"> -пропускных пункта</w:t>
            </w:r>
            <w:r w:rsidR="00D86E6B" w:rsidRPr="00610463">
              <w:rPr>
                <w:shd w:val="clear" w:color="auto" w:fill="FFFFFF"/>
              </w:rPr>
              <w:t>х</w:t>
            </w:r>
            <w:r w:rsidR="00E05616" w:rsidRPr="00610463">
              <w:rPr>
                <w:shd w:val="clear" w:color="auto" w:fill="FFFFFF"/>
              </w:rPr>
              <w:t xml:space="preserve"> Кыргызской Республики</w:t>
            </w:r>
            <w:r w:rsidRPr="00610463">
              <w:rPr>
                <w:shd w:val="clear" w:color="auto" w:fill="FFFFFF"/>
              </w:rPr>
              <w:t xml:space="preserve"> для всех иностранных граждан (прибывающих и убывающих) до полной стабилизации и искоренения </w:t>
            </w:r>
            <w:r w:rsidR="00E05616" w:rsidRPr="00610463">
              <w:rPr>
                <w:shd w:val="clear" w:color="auto" w:fill="FFFFFF"/>
              </w:rPr>
              <w:t xml:space="preserve">распространения </w:t>
            </w:r>
            <w:proofErr w:type="spellStart"/>
            <w:r w:rsidR="00E05616" w:rsidRPr="00610463">
              <w:rPr>
                <w:shd w:val="clear" w:color="auto" w:fill="FFFFFF"/>
              </w:rPr>
              <w:t>короновируса</w:t>
            </w:r>
            <w:proofErr w:type="spellEnd"/>
            <w:r w:rsidR="00E05616" w:rsidRPr="00610463">
              <w:rPr>
                <w:shd w:val="clear" w:color="auto" w:fill="FFFFFF"/>
              </w:rPr>
              <w:t xml:space="preserve"> </w:t>
            </w:r>
            <w:r w:rsidRPr="00610463">
              <w:rPr>
                <w:shd w:val="clear" w:color="auto" w:fill="FFFFFF"/>
              </w:rPr>
              <w:t>COVID-19 в Кыргызской Республике</w:t>
            </w:r>
            <w:r w:rsidR="00E05616" w:rsidRPr="00610463">
              <w:rPr>
                <w:shd w:val="clear" w:color="auto" w:fill="FFFFFF"/>
              </w:rPr>
              <w:t>,</w:t>
            </w:r>
            <w:r w:rsidRPr="00610463">
              <w:rPr>
                <w:shd w:val="clear" w:color="auto" w:fill="FFFFFF"/>
              </w:rPr>
              <w:t xml:space="preserve"> других странах ближнего и дальнего зарубежья</w:t>
            </w:r>
          </w:p>
          <w:p w:rsidR="00E05616" w:rsidRPr="00610463" w:rsidRDefault="00E05616" w:rsidP="00E05616">
            <w:pPr>
              <w:widowControl w:val="0"/>
              <w:tabs>
                <w:tab w:val="left" w:pos="-102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882" w:type="pct"/>
            <w:shd w:val="clear" w:color="auto" w:fill="auto"/>
          </w:tcPr>
          <w:p w:rsidR="00A22278" w:rsidRPr="00610463" w:rsidRDefault="00A22278" w:rsidP="00A22278">
            <w:pPr>
              <w:suppressAutoHyphens/>
            </w:pPr>
            <w:r w:rsidRPr="00610463">
              <w:rPr>
                <w:shd w:val="clear" w:color="auto" w:fill="FFFFFF"/>
              </w:rPr>
              <w:t>Безопасное пребывание и продвижение туристического бренда К</w:t>
            </w:r>
            <w:r w:rsidR="00E05616" w:rsidRPr="00610463">
              <w:rPr>
                <w:shd w:val="clear" w:color="auto" w:fill="FFFFFF"/>
              </w:rPr>
              <w:t xml:space="preserve">ыргызской </w:t>
            </w:r>
            <w:r w:rsidRPr="00610463">
              <w:rPr>
                <w:shd w:val="clear" w:color="auto" w:fill="FFFFFF"/>
              </w:rPr>
              <w:t>Р</w:t>
            </w:r>
            <w:r w:rsidR="00E05616" w:rsidRPr="00610463">
              <w:rPr>
                <w:shd w:val="clear" w:color="auto" w:fill="FFFFFF"/>
              </w:rPr>
              <w:t>еспублики</w:t>
            </w:r>
            <w:r w:rsidRPr="00610463">
              <w:rPr>
                <w:shd w:val="clear" w:color="auto" w:fill="FFFFFF"/>
              </w:rPr>
              <w:t xml:space="preserve"> среди иностранных граждан </w:t>
            </w:r>
          </w:p>
        </w:tc>
        <w:tc>
          <w:tcPr>
            <w:tcW w:w="647" w:type="pct"/>
            <w:shd w:val="clear" w:color="auto" w:fill="auto"/>
          </w:tcPr>
          <w:p w:rsidR="00A22278" w:rsidRPr="00610463" w:rsidRDefault="00A22278" w:rsidP="00A222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ky-KG"/>
              </w:rPr>
            </w:pPr>
            <w:r w:rsidRPr="00610463">
              <w:rPr>
                <w:rFonts w:ascii="Times New Roman" w:hAnsi="Times New Roman"/>
                <w:sz w:val="24"/>
                <w:szCs w:val="24"/>
                <w:lang w:eastAsia="ky-KG"/>
              </w:rPr>
              <w:t xml:space="preserve">МЗ, МВД, ОАО «МАМ» 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Pr="00610463">
              <w:rPr>
                <w:rFonts w:ascii="Times New Roman" w:hAnsi="Times New Roman"/>
                <w:sz w:val="24"/>
                <w:szCs w:val="24"/>
                <w:lang w:eastAsia="ky-KG"/>
              </w:rPr>
              <w:t>,</w:t>
            </w:r>
          </w:p>
          <w:p w:rsidR="00A22278" w:rsidRPr="00610463" w:rsidRDefault="00A22278" w:rsidP="00A222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ky-KG"/>
              </w:rPr>
            </w:pPr>
            <w:r w:rsidRPr="00610463">
              <w:rPr>
                <w:rFonts w:ascii="Times New Roman" w:hAnsi="Times New Roman"/>
                <w:sz w:val="24"/>
                <w:szCs w:val="24"/>
                <w:lang w:eastAsia="ky-KG"/>
              </w:rPr>
              <w:t>ГПС</w:t>
            </w:r>
          </w:p>
          <w:p w:rsidR="00A22278" w:rsidRPr="00610463" w:rsidRDefault="00A22278" w:rsidP="00A22278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10" w:type="pct"/>
          </w:tcPr>
          <w:p w:rsidR="00A22278" w:rsidRPr="00610463" w:rsidRDefault="00A22278" w:rsidP="00A222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463">
              <w:rPr>
                <w:rFonts w:ascii="Times New Roman" w:hAnsi="Times New Roman"/>
                <w:sz w:val="24"/>
                <w:szCs w:val="24"/>
              </w:rPr>
              <w:t>25 августа 2020 года</w:t>
            </w:r>
          </w:p>
        </w:tc>
        <w:tc>
          <w:tcPr>
            <w:tcW w:w="694" w:type="pct"/>
            <w:shd w:val="clear" w:color="auto" w:fill="auto"/>
          </w:tcPr>
          <w:p w:rsidR="00A22278" w:rsidRPr="00610463" w:rsidRDefault="00A22278" w:rsidP="00A22278">
            <w:pPr>
              <w:suppressAutoHyphens/>
              <w:jc w:val="center"/>
              <w:rPr>
                <w:bCs/>
              </w:rPr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A22278" w:rsidRPr="00610463" w:rsidTr="002762EB">
        <w:trPr>
          <w:trHeight w:val="915"/>
          <w:jc w:val="center"/>
        </w:trPr>
        <w:tc>
          <w:tcPr>
            <w:tcW w:w="229" w:type="pct"/>
            <w:shd w:val="clear" w:color="auto" w:fill="auto"/>
          </w:tcPr>
          <w:p w:rsidR="00A22278" w:rsidRPr="00610463" w:rsidRDefault="00A22278" w:rsidP="00A222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A22278" w:rsidRPr="00610463" w:rsidRDefault="00A22278" w:rsidP="00A22278">
            <w:pPr>
              <w:contextualSpacing/>
              <w:jc w:val="both"/>
              <w:rPr>
                <w:bCs/>
              </w:rPr>
            </w:pPr>
            <w:r w:rsidRPr="00610463">
              <w:rPr>
                <w:bCs/>
              </w:rPr>
              <w:t>Организация безопасной работы субъектов туристической деятельности</w:t>
            </w:r>
          </w:p>
          <w:p w:rsidR="00A22278" w:rsidRPr="00610463" w:rsidRDefault="00A22278" w:rsidP="00A22278">
            <w:pPr>
              <w:contextualSpacing/>
              <w:jc w:val="both"/>
              <w:rPr>
                <w:bCs/>
              </w:rPr>
            </w:pPr>
          </w:p>
        </w:tc>
        <w:tc>
          <w:tcPr>
            <w:tcW w:w="1064" w:type="pct"/>
            <w:shd w:val="clear" w:color="auto" w:fill="auto"/>
          </w:tcPr>
          <w:p w:rsidR="00A22278" w:rsidRPr="00610463" w:rsidRDefault="00A22278" w:rsidP="00A22278">
            <w:pPr>
              <w:widowControl w:val="0"/>
              <w:tabs>
                <w:tab w:val="left" w:pos="-102"/>
              </w:tabs>
              <w:suppressAutoHyphens/>
              <w:autoSpaceDE w:val="0"/>
              <w:autoSpaceDN w:val="0"/>
              <w:adjustRightInd w:val="0"/>
              <w:jc w:val="both"/>
            </w:pPr>
            <w:r w:rsidRPr="00610463">
              <w:rPr>
                <w:color w:val="000000" w:themeColor="text1"/>
              </w:rPr>
              <w:t xml:space="preserve">Разработать и утвердить совместно с задействованными государственными органами и субъектами туристической деятельности соответствующие требования, алгоритмы действий по обеспечению норм </w:t>
            </w:r>
            <w:r w:rsidRPr="00610463">
              <w:t>санитарно-эпидемиологической безопасности</w:t>
            </w:r>
          </w:p>
          <w:p w:rsidR="00E05616" w:rsidRPr="00610463" w:rsidRDefault="00E05616" w:rsidP="00A22278">
            <w:pPr>
              <w:widowControl w:val="0"/>
              <w:tabs>
                <w:tab w:val="left" w:pos="-102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882" w:type="pct"/>
            <w:shd w:val="clear" w:color="auto" w:fill="auto"/>
          </w:tcPr>
          <w:p w:rsidR="00A22278" w:rsidRPr="00610463" w:rsidRDefault="00A22278" w:rsidP="00A22278">
            <w:pPr>
              <w:suppressAutoHyphens/>
              <w:jc w:val="both"/>
            </w:pPr>
            <w:r w:rsidRPr="00610463">
              <w:t xml:space="preserve">Созданы условия для работы </w:t>
            </w:r>
            <w:r w:rsidRPr="00610463">
              <w:rPr>
                <w:bCs/>
              </w:rPr>
              <w:t>субъектов туристической деятельности</w:t>
            </w:r>
          </w:p>
        </w:tc>
        <w:tc>
          <w:tcPr>
            <w:tcW w:w="647" w:type="pct"/>
            <w:shd w:val="clear" w:color="auto" w:fill="auto"/>
          </w:tcPr>
          <w:p w:rsidR="00A22278" w:rsidRPr="00610463" w:rsidRDefault="00A22278" w:rsidP="00A22278">
            <w:pPr>
              <w:suppressAutoHyphens/>
              <w:jc w:val="center"/>
              <w:rPr>
                <w:bCs/>
              </w:rPr>
            </w:pPr>
            <w:r w:rsidRPr="00610463">
              <w:t>МЗ, МКИТ</w:t>
            </w:r>
          </w:p>
        </w:tc>
        <w:tc>
          <w:tcPr>
            <w:tcW w:w="510" w:type="pct"/>
          </w:tcPr>
          <w:p w:rsidR="00A22278" w:rsidRPr="00610463" w:rsidRDefault="00A22278" w:rsidP="00A22278">
            <w:pPr>
              <w:suppressAutoHyphens/>
              <w:jc w:val="center"/>
            </w:pPr>
            <w:r w:rsidRPr="00610463">
              <w:rPr>
                <w:bCs/>
              </w:rPr>
              <w:t>30 августа 2020 года</w:t>
            </w:r>
          </w:p>
        </w:tc>
        <w:tc>
          <w:tcPr>
            <w:tcW w:w="694" w:type="pct"/>
            <w:shd w:val="clear" w:color="auto" w:fill="auto"/>
          </w:tcPr>
          <w:p w:rsidR="00A22278" w:rsidRPr="00610463" w:rsidRDefault="00A22278" w:rsidP="00A22278">
            <w:pPr>
              <w:suppressAutoHyphens/>
              <w:jc w:val="center"/>
              <w:rPr>
                <w:bCs/>
              </w:rPr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A22278" w:rsidRPr="00610463" w:rsidTr="002762EB">
        <w:trPr>
          <w:trHeight w:val="915"/>
          <w:jc w:val="center"/>
        </w:trPr>
        <w:tc>
          <w:tcPr>
            <w:tcW w:w="229" w:type="pct"/>
            <w:shd w:val="clear" w:color="auto" w:fill="auto"/>
          </w:tcPr>
          <w:p w:rsidR="00A22278" w:rsidRPr="00610463" w:rsidRDefault="00A22278" w:rsidP="00A222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A22278" w:rsidRPr="00610463" w:rsidRDefault="00A22278" w:rsidP="00E05616">
            <w:pPr>
              <w:contextualSpacing/>
              <w:jc w:val="both"/>
              <w:rPr>
                <w:bCs/>
              </w:rPr>
            </w:pPr>
            <w:r w:rsidRPr="00610463">
              <w:rPr>
                <w:color w:val="000000" w:themeColor="text1"/>
              </w:rPr>
              <w:t xml:space="preserve">Сокращение государственных </w:t>
            </w:r>
            <w:r w:rsidR="00E05616" w:rsidRPr="00610463">
              <w:rPr>
                <w:color w:val="000000" w:themeColor="text1"/>
              </w:rPr>
              <w:t>компаний</w:t>
            </w:r>
            <w:r w:rsidRPr="00610463">
              <w:rPr>
                <w:color w:val="000000" w:themeColor="text1"/>
              </w:rPr>
              <w:t xml:space="preserve"> по критериям неэффективности</w:t>
            </w:r>
          </w:p>
        </w:tc>
        <w:tc>
          <w:tcPr>
            <w:tcW w:w="1064" w:type="pct"/>
            <w:shd w:val="clear" w:color="auto" w:fill="auto"/>
          </w:tcPr>
          <w:p w:rsidR="00E05616" w:rsidRPr="00610463" w:rsidRDefault="00E05616" w:rsidP="00E05616">
            <w:pPr>
              <w:widowControl w:val="0"/>
              <w:tabs>
                <w:tab w:val="left" w:pos="-102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10463">
              <w:rPr>
                <w:color w:val="000000" w:themeColor="text1"/>
              </w:rPr>
              <w:t xml:space="preserve">Провести анализ </w:t>
            </w:r>
            <w:r w:rsidR="00D86E6B" w:rsidRPr="00610463">
              <w:rPr>
                <w:color w:val="000000" w:themeColor="text1"/>
              </w:rPr>
              <w:t xml:space="preserve">деятельности </w:t>
            </w:r>
            <w:r w:rsidR="00A22278" w:rsidRPr="00610463">
              <w:rPr>
                <w:color w:val="000000" w:themeColor="text1"/>
              </w:rPr>
              <w:t xml:space="preserve">государственных </w:t>
            </w:r>
            <w:r w:rsidRPr="00610463">
              <w:rPr>
                <w:color w:val="000000" w:themeColor="text1"/>
              </w:rPr>
              <w:t>компаний</w:t>
            </w:r>
            <w:r w:rsidR="00A22278" w:rsidRPr="00610463">
              <w:rPr>
                <w:color w:val="000000" w:themeColor="text1"/>
              </w:rPr>
              <w:t xml:space="preserve"> по критериям эффективности </w:t>
            </w:r>
            <w:r w:rsidRPr="00610463">
              <w:rPr>
                <w:color w:val="000000" w:themeColor="text1"/>
              </w:rPr>
              <w:t>(</w:t>
            </w:r>
            <w:r w:rsidR="00A22278" w:rsidRPr="00610463">
              <w:rPr>
                <w:color w:val="000000" w:themeColor="text1"/>
              </w:rPr>
              <w:t>за последние два года</w:t>
            </w:r>
            <w:r w:rsidRPr="00610463">
              <w:rPr>
                <w:color w:val="000000" w:themeColor="text1"/>
              </w:rPr>
              <w:t>)</w:t>
            </w:r>
            <w:r w:rsidR="00A22278" w:rsidRPr="00610463">
              <w:rPr>
                <w:color w:val="000000" w:themeColor="text1"/>
              </w:rPr>
              <w:t xml:space="preserve"> и/или </w:t>
            </w:r>
            <w:r w:rsidR="00A22278" w:rsidRPr="00610463">
              <w:rPr>
                <w:color w:val="000000" w:themeColor="text1"/>
              </w:rPr>
              <w:lastRenderedPageBreak/>
              <w:t>зависимости от бюджетного финансирования</w:t>
            </w:r>
          </w:p>
        </w:tc>
        <w:tc>
          <w:tcPr>
            <w:tcW w:w="882" w:type="pct"/>
            <w:shd w:val="clear" w:color="auto" w:fill="auto"/>
          </w:tcPr>
          <w:p w:rsidR="00A22278" w:rsidRPr="00610463" w:rsidRDefault="00A22278" w:rsidP="00E05616">
            <w:pPr>
              <w:suppressAutoHyphens/>
              <w:jc w:val="both"/>
            </w:pPr>
            <w:r w:rsidRPr="00610463">
              <w:lastRenderedPageBreak/>
              <w:t xml:space="preserve">Сокращение </w:t>
            </w:r>
            <w:r w:rsidR="00D86E6B" w:rsidRPr="00610463">
              <w:t xml:space="preserve">числа </w:t>
            </w:r>
            <w:r w:rsidRPr="00610463">
              <w:t>неэффективных гос</w:t>
            </w:r>
            <w:r w:rsidR="00E05616" w:rsidRPr="00610463">
              <w:t>ударственных компаний</w:t>
            </w:r>
          </w:p>
        </w:tc>
        <w:tc>
          <w:tcPr>
            <w:tcW w:w="647" w:type="pct"/>
            <w:shd w:val="clear" w:color="auto" w:fill="auto"/>
          </w:tcPr>
          <w:p w:rsidR="00A22278" w:rsidRPr="00610463" w:rsidRDefault="00A22278" w:rsidP="00A22278">
            <w:pPr>
              <w:suppressAutoHyphens/>
              <w:jc w:val="center"/>
            </w:pPr>
            <w:r w:rsidRPr="00610463">
              <w:t xml:space="preserve">ФУГИ, МЭ, ГААР, МФ, </w:t>
            </w:r>
            <w:proofErr w:type="spellStart"/>
            <w:r w:rsidRPr="00610463">
              <w:t>Госфиннадзор</w:t>
            </w:r>
            <w:proofErr w:type="spellEnd"/>
          </w:p>
        </w:tc>
        <w:tc>
          <w:tcPr>
            <w:tcW w:w="510" w:type="pct"/>
          </w:tcPr>
          <w:p w:rsidR="00A22278" w:rsidRPr="00610463" w:rsidRDefault="00A22278" w:rsidP="00A22278">
            <w:pPr>
              <w:suppressAutoHyphens/>
              <w:jc w:val="center"/>
              <w:rPr>
                <w:bCs/>
              </w:rPr>
            </w:pPr>
            <w:r w:rsidRPr="00610463">
              <w:rPr>
                <w:bCs/>
              </w:rPr>
              <w:t>20 декабря 2020 года</w:t>
            </w:r>
          </w:p>
        </w:tc>
        <w:tc>
          <w:tcPr>
            <w:tcW w:w="694" w:type="pct"/>
            <w:shd w:val="clear" w:color="auto" w:fill="auto"/>
          </w:tcPr>
          <w:p w:rsidR="00A22278" w:rsidRPr="00610463" w:rsidRDefault="00A22278" w:rsidP="00A22278">
            <w:pPr>
              <w:suppressAutoHyphens/>
              <w:jc w:val="center"/>
              <w:rPr>
                <w:bCs/>
              </w:rPr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A22278" w:rsidRPr="00610463" w:rsidTr="002762EB">
        <w:trPr>
          <w:trHeight w:val="414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A22278" w:rsidRPr="00610463" w:rsidRDefault="00A22278" w:rsidP="00A22278">
            <w:pPr>
              <w:suppressAutoHyphens/>
              <w:jc w:val="center"/>
              <w:rPr>
                <w:b/>
                <w:bCs/>
              </w:rPr>
            </w:pPr>
            <w:r w:rsidRPr="00610463">
              <w:rPr>
                <w:b/>
                <w:bCs/>
              </w:rPr>
              <w:lastRenderedPageBreak/>
              <w:t>4.1. Поддержка и развитие бизнеса</w:t>
            </w:r>
          </w:p>
        </w:tc>
      </w:tr>
      <w:tr w:rsidR="00A22278" w:rsidRPr="00610463" w:rsidTr="002762EB">
        <w:trPr>
          <w:trHeight w:val="419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A22278" w:rsidRPr="00610463" w:rsidRDefault="00A22278" w:rsidP="00A22278">
            <w:pPr>
              <w:suppressAutoHyphens/>
              <w:jc w:val="center"/>
              <w:rPr>
                <w:b/>
                <w:bCs/>
              </w:rPr>
            </w:pPr>
            <w:r w:rsidRPr="00610463">
              <w:rPr>
                <w:b/>
                <w:bCs/>
              </w:rPr>
              <w:t>4.1.1 Создание благоприятной бизнес-среды</w:t>
            </w:r>
          </w:p>
        </w:tc>
      </w:tr>
      <w:tr w:rsidR="00580113" w:rsidRPr="00610463" w:rsidTr="002762EB">
        <w:trPr>
          <w:trHeight w:val="915"/>
          <w:jc w:val="center"/>
        </w:trPr>
        <w:tc>
          <w:tcPr>
            <w:tcW w:w="229" w:type="pct"/>
            <w:vMerge w:val="restart"/>
            <w:shd w:val="clear" w:color="auto" w:fill="auto"/>
          </w:tcPr>
          <w:p w:rsidR="00580113" w:rsidRPr="00610463" w:rsidRDefault="00580113" w:rsidP="00A222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 w:val="restart"/>
            <w:shd w:val="clear" w:color="auto" w:fill="auto"/>
          </w:tcPr>
          <w:p w:rsidR="00580113" w:rsidRPr="00610463" w:rsidRDefault="00580113" w:rsidP="00A22278">
            <w:pPr>
              <w:widowControl w:val="0"/>
              <w:tabs>
                <w:tab w:val="left" w:pos="-102"/>
              </w:tabs>
              <w:suppressAutoHyphens/>
              <w:autoSpaceDE w:val="0"/>
              <w:autoSpaceDN w:val="0"/>
              <w:adjustRightInd w:val="0"/>
              <w:jc w:val="both"/>
            </w:pPr>
            <w:r w:rsidRPr="00610463">
              <w:t>Расширение источников финансирования, направленных на модернизацию и техническое перевооружение предприятий реального производства</w:t>
            </w:r>
          </w:p>
        </w:tc>
        <w:tc>
          <w:tcPr>
            <w:tcW w:w="1064" w:type="pct"/>
            <w:shd w:val="clear" w:color="auto" w:fill="auto"/>
          </w:tcPr>
          <w:p w:rsidR="00580113" w:rsidRPr="00610463" w:rsidRDefault="00580113" w:rsidP="00A22278">
            <w:pPr>
              <w:suppressAutoHyphens/>
            </w:pPr>
            <w:r w:rsidRPr="00610463">
              <w:t xml:space="preserve">Создать государственную лизинговую компанию </w:t>
            </w:r>
          </w:p>
        </w:tc>
        <w:tc>
          <w:tcPr>
            <w:tcW w:w="882" w:type="pct"/>
            <w:shd w:val="clear" w:color="auto" w:fill="auto"/>
          </w:tcPr>
          <w:p w:rsidR="00580113" w:rsidRPr="00610463" w:rsidRDefault="00580113" w:rsidP="00A22278">
            <w:pPr>
              <w:suppressAutoHyphens/>
            </w:pPr>
            <w:r w:rsidRPr="00610463">
              <w:t>Принятие решения о создании государственной лизинговой компании</w:t>
            </w:r>
          </w:p>
        </w:tc>
        <w:tc>
          <w:tcPr>
            <w:tcW w:w="647" w:type="pct"/>
            <w:shd w:val="clear" w:color="auto" w:fill="auto"/>
          </w:tcPr>
          <w:p w:rsidR="00580113" w:rsidRPr="00610463" w:rsidRDefault="00580113" w:rsidP="00A22278">
            <w:pPr>
              <w:suppressAutoHyphens/>
              <w:jc w:val="center"/>
              <w:rPr>
                <w:iCs/>
                <w:lang w:eastAsia="zh-TW"/>
              </w:rPr>
            </w:pPr>
            <w:r w:rsidRPr="00610463">
              <w:rPr>
                <w:bCs/>
              </w:rPr>
              <w:t>МЭ, МФ, ФУГИ, по согласованию: ОАО «</w:t>
            </w:r>
            <w:proofErr w:type="spellStart"/>
            <w:r w:rsidRPr="00610463">
              <w:rPr>
                <w:bCs/>
              </w:rPr>
              <w:t>Айыл</w:t>
            </w:r>
            <w:proofErr w:type="spellEnd"/>
            <w:r w:rsidRPr="00610463">
              <w:rPr>
                <w:bCs/>
              </w:rPr>
              <w:t xml:space="preserve"> Банк», РКФР</w:t>
            </w:r>
          </w:p>
        </w:tc>
        <w:tc>
          <w:tcPr>
            <w:tcW w:w="510" w:type="pct"/>
          </w:tcPr>
          <w:p w:rsidR="00580113" w:rsidRPr="00610463" w:rsidRDefault="00580113" w:rsidP="00A22278">
            <w:pPr>
              <w:jc w:val="center"/>
            </w:pPr>
            <w:r w:rsidRPr="00610463">
              <w:t>10 декабря 2020 года</w:t>
            </w:r>
          </w:p>
        </w:tc>
        <w:tc>
          <w:tcPr>
            <w:tcW w:w="694" w:type="pct"/>
            <w:shd w:val="clear" w:color="auto" w:fill="auto"/>
          </w:tcPr>
          <w:p w:rsidR="00580113" w:rsidRPr="00610463" w:rsidRDefault="00580113" w:rsidP="00A22278">
            <w:pPr>
              <w:jc w:val="center"/>
              <w:rPr>
                <w:bCs/>
              </w:rPr>
            </w:pPr>
            <w:r w:rsidRPr="00610463">
              <w:rPr>
                <w:bCs/>
              </w:rPr>
              <w:t>В рамках республиканского бюджета, средства коммерческих банков</w:t>
            </w:r>
          </w:p>
        </w:tc>
      </w:tr>
      <w:tr w:rsidR="00580113" w:rsidRPr="00610463" w:rsidTr="002762EB">
        <w:trPr>
          <w:trHeight w:val="915"/>
          <w:jc w:val="center"/>
        </w:trPr>
        <w:tc>
          <w:tcPr>
            <w:tcW w:w="229" w:type="pct"/>
            <w:vMerge/>
            <w:shd w:val="clear" w:color="auto" w:fill="auto"/>
          </w:tcPr>
          <w:p w:rsidR="00580113" w:rsidRPr="00610463" w:rsidRDefault="00580113" w:rsidP="00580113">
            <w:pPr>
              <w:pStyle w:val="a5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580113" w:rsidRPr="00610463" w:rsidRDefault="00580113" w:rsidP="00A22278">
            <w:pPr>
              <w:contextualSpacing/>
              <w:jc w:val="both"/>
              <w:rPr>
                <w:bCs/>
              </w:rPr>
            </w:pPr>
          </w:p>
        </w:tc>
        <w:tc>
          <w:tcPr>
            <w:tcW w:w="1064" w:type="pct"/>
            <w:shd w:val="clear" w:color="auto" w:fill="auto"/>
          </w:tcPr>
          <w:p w:rsidR="00580113" w:rsidRPr="00610463" w:rsidRDefault="00580113" w:rsidP="00D01BF1">
            <w:pPr>
              <w:suppressAutoHyphens/>
              <w:jc w:val="both"/>
            </w:pPr>
            <w:r w:rsidRPr="00610463">
              <w:t>Принят</w:t>
            </w:r>
            <w:r w:rsidR="00D01BF1" w:rsidRPr="00610463">
              <w:t xml:space="preserve">ь </w:t>
            </w:r>
            <w:r w:rsidRPr="00610463">
              <w:t>соответствующе</w:t>
            </w:r>
            <w:r w:rsidR="00D01BF1" w:rsidRPr="00610463">
              <w:t>е</w:t>
            </w:r>
            <w:r w:rsidRPr="00610463">
              <w:t xml:space="preserve"> решени</w:t>
            </w:r>
            <w:r w:rsidR="00D01BF1" w:rsidRPr="00610463">
              <w:t>е об</w:t>
            </w:r>
            <w:r w:rsidRPr="00610463">
              <w:t xml:space="preserve"> использовани</w:t>
            </w:r>
            <w:r w:rsidR="00D01BF1" w:rsidRPr="00610463">
              <w:t>и</w:t>
            </w:r>
            <w:r w:rsidRPr="00610463">
              <w:t xml:space="preserve"> средств, аккумулируемых на специальном счете фонда рекультивации </w:t>
            </w:r>
            <w:proofErr w:type="spellStart"/>
            <w:r w:rsidRPr="00610463">
              <w:t>недропользователя</w:t>
            </w:r>
            <w:proofErr w:type="spellEnd"/>
            <w:r w:rsidR="00D86E6B" w:rsidRPr="00610463">
              <w:t>,</w:t>
            </w:r>
            <w:r w:rsidRPr="00610463">
              <w:t xml:space="preserve"> для капитализации</w:t>
            </w:r>
          </w:p>
        </w:tc>
        <w:tc>
          <w:tcPr>
            <w:tcW w:w="882" w:type="pct"/>
            <w:shd w:val="clear" w:color="auto" w:fill="auto"/>
          </w:tcPr>
          <w:p w:rsidR="00580113" w:rsidRPr="00610463" w:rsidRDefault="00580113" w:rsidP="00D01BF1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610463">
              <w:rPr>
                <w:rFonts w:ascii="Times New Roman" w:hAnsi="Times New Roman"/>
                <w:sz w:val="24"/>
                <w:szCs w:val="24"/>
                <w:lang w:eastAsia="zh-TW"/>
              </w:rPr>
              <w:t>Привлечен</w:t>
            </w:r>
            <w:r w:rsidR="00D01BF1" w:rsidRPr="00610463">
              <w:rPr>
                <w:rFonts w:ascii="Times New Roman" w:hAnsi="Times New Roman"/>
                <w:sz w:val="24"/>
                <w:szCs w:val="24"/>
                <w:lang w:eastAsia="zh-TW"/>
              </w:rPr>
              <w:t>ы</w:t>
            </w:r>
            <w:r w:rsidRPr="00610463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</w:t>
            </w:r>
            <w:r w:rsidR="00D01BF1" w:rsidRPr="00610463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средства в размере </w:t>
            </w:r>
            <w:r w:rsidRPr="00610463">
              <w:rPr>
                <w:rFonts w:ascii="Times New Roman" w:hAnsi="Times New Roman"/>
                <w:sz w:val="24"/>
                <w:szCs w:val="24"/>
                <w:lang w:eastAsia="zh-TW"/>
              </w:rPr>
              <w:t>270 млн сомов</w:t>
            </w:r>
            <w:r w:rsidR="00D01BF1" w:rsidRPr="00610463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на капитализацию</w:t>
            </w:r>
          </w:p>
        </w:tc>
        <w:tc>
          <w:tcPr>
            <w:tcW w:w="647" w:type="pct"/>
            <w:shd w:val="clear" w:color="auto" w:fill="auto"/>
          </w:tcPr>
          <w:p w:rsidR="00580113" w:rsidRPr="00610463" w:rsidRDefault="00580113" w:rsidP="00A22278">
            <w:pPr>
              <w:suppressAutoHyphens/>
              <w:jc w:val="center"/>
            </w:pPr>
            <w:r w:rsidRPr="00610463">
              <w:t>ГКПЭН</w:t>
            </w:r>
          </w:p>
        </w:tc>
        <w:tc>
          <w:tcPr>
            <w:tcW w:w="510" w:type="pct"/>
          </w:tcPr>
          <w:p w:rsidR="00580113" w:rsidRPr="00610463" w:rsidRDefault="00580113" w:rsidP="00A22278">
            <w:pPr>
              <w:jc w:val="center"/>
            </w:pPr>
            <w:r w:rsidRPr="00610463">
              <w:t>10 декабря 2020 года</w:t>
            </w:r>
          </w:p>
        </w:tc>
        <w:tc>
          <w:tcPr>
            <w:tcW w:w="694" w:type="pct"/>
            <w:shd w:val="clear" w:color="auto" w:fill="auto"/>
          </w:tcPr>
          <w:p w:rsidR="00580113" w:rsidRPr="00610463" w:rsidRDefault="00580113" w:rsidP="00A22278">
            <w:pPr>
              <w:jc w:val="center"/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A22278" w:rsidRPr="00610463" w:rsidTr="002762EB">
        <w:trPr>
          <w:trHeight w:val="915"/>
          <w:jc w:val="center"/>
        </w:trPr>
        <w:tc>
          <w:tcPr>
            <w:tcW w:w="229" w:type="pct"/>
            <w:shd w:val="clear" w:color="auto" w:fill="auto"/>
          </w:tcPr>
          <w:p w:rsidR="00A22278" w:rsidRPr="00610463" w:rsidRDefault="00A22278" w:rsidP="00A222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A22278" w:rsidRPr="00610463" w:rsidRDefault="00A22278" w:rsidP="00F721F4">
            <w:pPr>
              <w:contextualSpacing/>
              <w:jc w:val="both"/>
              <w:rPr>
                <w:bCs/>
              </w:rPr>
            </w:pPr>
            <w:r w:rsidRPr="00610463">
              <w:rPr>
                <w:bCs/>
              </w:rPr>
              <w:t>Повы</w:t>
            </w:r>
            <w:r w:rsidR="00F721F4" w:rsidRPr="00610463">
              <w:rPr>
                <w:bCs/>
              </w:rPr>
              <w:t>шение</w:t>
            </w:r>
            <w:r w:rsidRPr="00610463">
              <w:rPr>
                <w:bCs/>
              </w:rPr>
              <w:t xml:space="preserve"> качеств</w:t>
            </w:r>
            <w:r w:rsidR="00F721F4" w:rsidRPr="00610463">
              <w:rPr>
                <w:bCs/>
              </w:rPr>
              <w:t>а</w:t>
            </w:r>
            <w:r w:rsidRPr="00610463">
              <w:rPr>
                <w:bCs/>
              </w:rPr>
              <w:t xml:space="preserve"> логистических услуг для улучшения инвестиционной привлекательности и экспортного потенциала </w:t>
            </w:r>
            <w:r w:rsidR="00D01BF1" w:rsidRPr="00610463">
              <w:rPr>
                <w:bCs/>
              </w:rPr>
              <w:t xml:space="preserve">Кыргызской </w:t>
            </w:r>
            <w:r w:rsidRPr="00610463">
              <w:rPr>
                <w:bCs/>
              </w:rPr>
              <w:t>Р</w:t>
            </w:r>
            <w:r w:rsidR="00D01BF1" w:rsidRPr="00610463">
              <w:rPr>
                <w:bCs/>
              </w:rPr>
              <w:t>еспублики</w:t>
            </w:r>
          </w:p>
        </w:tc>
        <w:tc>
          <w:tcPr>
            <w:tcW w:w="1064" w:type="pct"/>
            <w:shd w:val="clear" w:color="auto" w:fill="auto"/>
          </w:tcPr>
          <w:p w:rsidR="00A22278" w:rsidRPr="00610463" w:rsidRDefault="00A22278" w:rsidP="00A22278">
            <w:pPr>
              <w:suppressAutoHyphens/>
              <w:jc w:val="both"/>
            </w:pPr>
            <w:r w:rsidRPr="00610463">
              <w:rPr>
                <w:bCs/>
              </w:rPr>
              <w:t>Разработать и внедрить показатели оценки эффективности логистики, LPI (</w:t>
            </w:r>
            <w:proofErr w:type="spellStart"/>
            <w:r w:rsidRPr="00610463">
              <w:rPr>
                <w:bCs/>
              </w:rPr>
              <w:t>Logistics</w:t>
            </w:r>
            <w:proofErr w:type="spellEnd"/>
            <w:r w:rsidRPr="00610463">
              <w:rPr>
                <w:bCs/>
              </w:rPr>
              <w:t xml:space="preserve"> </w:t>
            </w:r>
            <w:proofErr w:type="spellStart"/>
            <w:r w:rsidRPr="00610463">
              <w:rPr>
                <w:bCs/>
              </w:rPr>
              <w:t>Performance</w:t>
            </w:r>
            <w:proofErr w:type="spellEnd"/>
            <w:r w:rsidRPr="00610463">
              <w:rPr>
                <w:bCs/>
              </w:rPr>
              <w:t xml:space="preserve"> </w:t>
            </w:r>
            <w:proofErr w:type="spellStart"/>
            <w:r w:rsidRPr="00610463">
              <w:rPr>
                <w:bCs/>
              </w:rPr>
              <w:t>Index</w:t>
            </w:r>
            <w:proofErr w:type="spellEnd"/>
            <w:r w:rsidRPr="00610463">
              <w:rPr>
                <w:bCs/>
              </w:rPr>
              <w:t xml:space="preserve">) </w:t>
            </w:r>
          </w:p>
        </w:tc>
        <w:tc>
          <w:tcPr>
            <w:tcW w:w="882" w:type="pct"/>
            <w:shd w:val="clear" w:color="auto" w:fill="auto"/>
          </w:tcPr>
          <w:p w:rsidR="00A22278" w:rsidRPr="00610463" w:rsidRDefault="00A22278" w:rsidP="00A22278">
            <w:pPr>
              <w:suppressAutoHyphens/>
              <w:jc w:val="both"/>
            </w:pPr>
            <w:r w:rsidRPr="00610463">
              <w:t>Внедрены показатели эффективности логистики</w:t>
            </w:r>
            <w:r w:rsidR="00D86E6B" w:rsidRPr="00610463">
              <w:t>,</w:t>
            </w:r>
            <w:r w:rsidRPr="00610463">
              <w:t xml:space="preserve"> LPI</w:t>
            </w:r>
          </w:p>
        </w:tc>
        <w:tc>
          <w:tcPr>
            <w:tcW w:w="647" w:type="pct"/>
            <w:shd w:val="clear" w:color="auto" w:fill="auto"/>
          </w:tcPr>
          <w:p w:rsidR="00A22278" w:rsidRPr="00610463" w:rsidRDefault="00A22278" w:rsidP="00A22278">
            <w:pPr>
              <w:suppressAutoHyphens/>
              <w:jc w:val="center"/>
            </w:pPr>
            <w:r w:rsidRPr="00610463">
              <w:t>АПЗИ, МЭ, МТД, ГТС</w:t>
            </w:r>
          </w:p>
        </w:tc>
        <w:tc>
          <w:tcPr>
            <w:tcW w:w="510" w:type="pct"/>
          </w:tcPr>
          <w:p w:rsidR="00A22278" w:rsidRPr="00610463" w:rsidRDefault="00A22278" w:rsidP="00A22278">
            <w:pPr>
              <w:suppressAutoHyphens/>
              <w:jc w:val="center"/>
            </w:pPr>
            <w:r w:rsidRPr="00610463">
              <w:t>10 декабря 2020 года</w:t>
            </w:r>
          </w:p>
        </w:tc>
        <w:tc>
          <w:tcPr>
            <w:tcW w:w="694" w:type="pct"/>
            <w:shd w:val="clear" w:color="auto" w:fill="auto"/>
          </w:tcPr>
          <w:p w:rsidR="00A22278" w:rsidRPr="00610463" w:rsidRDefault="00A22278" w:rsidP="00A22278">
            <w:pPr>
              <w:jc w:val="center"/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A22278" w:rsidRPr="00610463" w:rsidTr="002762EB">
        <w:trPr>
          <w:trHeight w:val="915"/>
          <w:jc w:val="center"/>
        </w:trPr>
        <w:tc>
          <w:tcPr>
            <w:tcW w:w="229" w:type="pct"/>
            <w:shd w:val="clear" w:color="auto" w:fill="auto"/>
          </w:tcPr>
          <w:p w:rsidR="00A22278" w:rsidRPr="00610463" w:rsidRDefault="00A22278" w:rsidP="00A222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A22278" w:rsidRPr="00610463" w:rsidRDefault="00A22278" w:rsidP="00A22278">
            <w:pPr>
              <w:widowControl w:val="0"/>
              <w:tabs>
                <w:tab w:val="left" w:pos="-102"/>
              </w:tabs>
              <w:suppressAutoHyphens/>
              <w:autoSpaceDE w:val="0"/>
              <w:autoSpaceDN w:val="0"/>
              <w:adjustRightInd w:val="0"/>
              <w:jc w:val="both"/>
            </w:pPr>
            <w:r w:rsidRPr="00610463">
              <w:t xml:space="preserve">Рекомендовать коммерческим банкам пролонгировать или реструктуризировать выплату по основному </w:t>
            </w:r>
            <w:r w:rsidRPr="00610463">
              <w:lastRenderedPageBreak/>
              <w:t>долгу на 6 месяцев</w:t>
            </w:r>
            <w:r w:rsidR="00D01BF1" w:rsidRPr="00610463">
              <w:t>,</w:t>
            </w:r>
            <w:r w:rsidRPr="00610463">
              <w:t xml:space="preserve"> с увеличением общего срока кредита </w:t>
            </w:r>
            <w:r w:rsidR="00D01BF1" w:rsidRPr="00610463">
              <w:t>(</w:t>
            </w:r>
            <w:r w:rsidRPr="00610463">
              <w:t>по желанию заемщиков</w:t>
            </w:r>
            <w:r w:rsidR="00D01BF1" w:rsidRPr="00610463">
              <w:t>)</w:t>
            </w:r>
          </w:p>
        </w:tc>
        <w:tc>
          <w:tcPr>
            <w:tcW w:w="1064" w:type="pct"/>
            <w:shd w:val="clear" w:color="auto" w:fill="auto"/>
          </w:tcPr>
          <w:p w:rsidR="00A22278" w:rsidRPr="00610463" w:rsidRDefault="00A22278" w:rsidP="00A22278">
            <w:pPr>
              <w:widowControl w:val="0"/>
              <w:tabs>
                <w:tab w:val="left" w:pos="-102"/>
              </w:tabs>
              <w:suppressAutoHyphens/>
              <w:autoSpaceDE w:val="0"/>
              <w:autoSpaceDN w:val="0"/>
              <w:adjustRightInd w:val="0"/>
              <w:jc w:val="both"/>
            </w:pPr>
            <w:r w:rsidRPr="00610463">
              <w:lastRenderedPageBreak/>
              <w:t>Рекомендовать коммерческим банкам пролонгировать выплату по основному долгу на 6 месяцев</w:t>
            </w:r>
          </w:p>
        </w:tc>
        <w:tc>
          <w:tcPr>
            <w:tcW w:w="882" w:type="pct"/>
            <w:shd w:val="clear" w:color="auto" w:fill="auto"/>
          </w:tcPr>
          <w:p w:rsidR="00A22278" w:rsidRPr="00610463" w:rsidRDefault="00A22278" w:rsidP="00D01BF1">
            <w:pPr>
              <w:suppressAutoHyphens/>
            </w:pPr>
            <w:r w:rsidRPr="00610463">
              <w:t>Оказана поддержка субъект</w:t>
            </w:r>
            <w:r w:rsidR="00D01BF1" w:rsidRPr="00610463">
              <w:t>ам</w:t>
            </w:r>
            <w:r w:rsidRPr="00610463">
              <w:t xml:space="preserve"> предпринимательства и населению в части </w:t>
            </w:r>
            <w:r w:rsidRPr="00610463">
              <w:lastRenderedPageBreak/>
              <w:t>потребительских и ипотечных кредитов</w:t>
            </w:r>
          </w:p>
        </w:tc>
        <w:tc>
          <w:tcPr>
            <w:tcW w:w="647" w:type="pct"/>
            <w:shd w:val="clear" w:color="auto" w:fill="auto"/>
          </w:tcPr>
          <w:p w:rsidR="00A22278" w:rsidRPr="00610463" w:rsidRDefault="00A22278" w:rsidP="00D86E6B">
            <w:pPr>
              <w:suppressAutoHyphens/>
              <w:jc w:val="center"/>
              <w:rPr>
                <w:iCs/>
                <w:lang w:eastAsia="zh-TW"/>
              </w:rPr>
            </w:pPr>
            <w:r w:rsidRPr="00610463">
              <w:rPr>
                <w:bCs/>
              </w:rPr>
              <w:lastRenderedPageBreak/>
              <w:t>НБ (по согласованию)</w:t>
            </w:r>
          </w:p>
        </w:tc>
        <w:tc>
          <w:tcPr>
            <w:tcW w:w="510" w:type="pct"/>
          </w:tcPr>
          <w:p w:rsidR="00A22278" w:rsidRPr="00610463" w:rsidRDefault="00A22278" w:rsidP="00A22278">
            <w:pPr>
              <w:suppressAutoHyphens/>
              <w:jc w:val="center"/>
              <w:rPr>
                <w:bCs/>
              </w:rPr>
            </w:pPr>
            <w:r w:rsidRPr="00610463">
              <w:rPr>
                <w:bCs/>
              </w:rPr>
              <w:t xml:space="preserve">1 сентября 2020 </w:t>
            </w:r>
            <w:r w:rsidRPr="00610463">
              <w:t>года</w:t>
            </w:r>
          </w:p>
        </w:tc>
        <w:tc>
          <w:tcPr>
            <w:tcW w:w="694" w:type="pct"/>
            <w:shd w:val="clear" w:color="auto" w:fill="auto"/>
          </w:tcPr>
          <w:p w:rsidR="00A22278" w:rsidRPr="00610463" w:rsidRDefault="00A22278" w:rsidP="00D86E6B">
            <w:pPr>
              <w:jc w:val="center"/>
            </w:pPr>
            <w:r w:rsidRPr="00610463">
              <w:t xml:space="preserve">Средства </w:t>
            </w:r>
            <w:r w:rsidR="00D86E6B" w:rsidRPr="00610463">
              <w:t>к</w:t>
            </w:r>
            <w:r w:rsidRPr="00610463">
              <w:t>оммерческих банков</w:t>
            </w:r>
          </w:p>
        </w:tc>
      </w:tr>
      <w:tr w:rsidR="00A22278" w:rsidRPr="00610463" w:rsidTr="002762EB">
        <w:trPr>
          <w:trHeight w:val="915"/>
          <w:jc w:val="center"/>
        </w:trPr>
        <w:tc>
          <w:tcPr>
            <w:tcW w:w="229" w:type="pct"/>
            <w:shd w:val="clear" w:color="auto" w:fill="auto"/>
          </w:tcPr>
          <w:p w:rsidR="00A22278" w:rsidRPr="00610463" w:rsidRDefault="00A22278" w:rsidP="00A222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A22278" w:rsidRPr="00610463" w:rsidRDefault="00A22278" w:rsidP="00A22278">
            <w:r w:rsidRPr="00610463">
              <w:t>Поддержка действующих инвесторов и запуск текущих инвестиционных проектов на 2020 год</w:t>
            </w:r>
          </w:p>
          <w:p w:rsidR="00A22278" w:rsidRPr="00610463" w:rsidRDefault="00A22278" w:rsidP="00A22278">
            <w:pPr>
              <w:widowControl w:val="0"/>
              <w:tabs>
                <w:tab w:val="left" w:pos="-102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064" w:type="pct"/>
            <w:shd w:val="clear" w:color="auto" w:fill="auto"/>
          </w:tcPr>
          <w:p w:rsidR="00A22278" w:rsidRPr="00610463" w:rsidRDefault="00A22278" w:rsidP="00D01BF1">
            <w:pPr>
              <w:suppressAutoHyphens/>
              <w:jc w:val="both"/>
            </w:pPr>
            <w:r w:rsidRPr="00610463">
              <w:t>Утвер</w:t>
            </w:r>
            <w:r w:rsidR="00D01BF1" w:rsidRPr="00610463">
              <w:t>дить</w:t>
            </w:r>
            <w:r w:rsidRPr="00610463">
              <w:t xml:space="preserve"> переч</w:t>
            </w:r>
            <w:r w:rsidR="00D01BF1" w:rsidRPr="00610463">
              <w:t>ень</w:t>
            </w:r>
            <w:r w:rsidRPr="00610463">
              <w:t xml:space="preserve"> инвестиционных проектов с целью их ввода в эксплуатацию по итогам 2020 года</w:t>
            </w:r>
          </w:p>
        </w:tc>
        <w:tc>
          <w:tcPr>
            <w:tcW w:w="882" w:type="pct"/>
            <w:shd w:val="clear" w:color="auto" w:fill="auto"/>
          </w:tcPr>
          <w:p w:rsidR="00A22278" w:rsidRPr="00610463" w:rsidRDefault="00A22278" w:rsidP="00D01BF1">
            <w:pPr>
              <w:suppressAutoHyphens/>
              <w:jc w:val="both"/>
              <w:rPr>
                <w:bCs/>
              </w:rPr>
            </w:pPr>
            <w:r w:rsidRPr="00610463">
              <w:rPr>
                <w:bCs/>
              </w:rPr>
              <w:t xml:space="preserve">Запуск не </w:t>
            </w:r>
            <w:r w:rsidR="00FD05CD" w:rsidRPr="00610463">
              <w:rPr>
                <w:bCs/>
              </w:rPr>
              <w:t>менее 5</w:t>
            </w:r>
            <w:r w:rsidRPr="00610463">
              <w:rPr>
                <w:bCs/>
              </w:rPr>
              <w:t xml:space="preserve"> инвестиционных проектов </w:t>
            </w:r>
          </w:p>
        </w:tc>
        <w:tc>
          <w:tcPr>
            <w:tcW w:w="647" w:type="pct"/>
            <w:shd w:val="clear" w:color="auto" w:fill="auto"/>
          </w:tcPr>
          <w:p w:rsidR="00A22278" w:rsidRPr="00610463" w:rsidRDefault="00A22278" w:rsidP="00A22278">
            <w:pPr>
              <w:suppressAutoHyphens/>
              <w:jc w:val="center"/>
              <w:rPr>
                <w:iCs/>
                <w:lang w:eastAsia="zh-TW"/>
              </w:rPr>
            </w:pPr>
            <w:r w:rsidRPr="00610463">
              <w:rPr>
                <w:iCs/>
                <w:lang w:eastAsia="zh-TW"/>
              </w:rPr>
              <w:t xml:space="preserve">АПЗИ, МЭ </w:t>
            </w:r>
          </w:p>
        </w:tc>
        <w:tc>
          <w:tcPr>
            <w:tcW w:w="510" w:type="pct"/>
          </w:tcPr>
          <w:p w:rsidR="00A22278" w:rsidRPr="00610463" w:rsidRDefault="00A22278" w:rsidP="00A22278">
            <w:pPr>
              <w:suppressAutoHyphens/>
              <w:jc w:val="center"/>
              <w:rPr>
                <w:bCs/>
              </w:rPr>
            </w:pPr>
            <w:r w:rsidRPr="00610463">
              <w:t>25 августа 2020 года</w:t>
            </w:r>
          </w:p>
        </w:tc>
        <w:tc>
          <w:tcPr>
            <w:tcW w:w="694" w:type="pct"/>
            <w:shd w:val="clear" w:color="auto" w:fill="auto"/>
          </w:tcPr>
          <w:p w:rsidR="00A22278" w:rsidRPr="00610463" w:rsidRDefault="00A22278" w:rsidP="00A22278">
            <w:pPr>
              <w:jc w:val="center"/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A22278" w:rsidRPr="00610463" w:rsidTr="002762EB">
        <w:trPr>
          <w:trHeight w:val="500"/>
          <w:jc w:val="center"/>
        </w:trPr>
        <w:tc>
          <w:tcPr>
            <w:tcW w:w="229" w:type="pct"/>
            <w:shd w:val="clear" w:color="auto" w:fill="auto"/>
          </w:tcPr>
          <w:p w:rsidR="00A22278" w:rsidRPr="00610463" w:rsidRDefault="00A22278" w:rsidP="00A222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A22278" w:rsidRPr="00610463" w:rsidRDefault="00A22278" w:rsidP="00D01BF1">
            <w:pPr>
              <w:widowControl w:val="0"/>
              <w:tabs>
                <w:tab w:val="left" w:pos="-102"/>
              </w:tabs>
              <w:suppressAutoHyphens/>
              <w:autoSpaceDE w:val="0"/>
              <w:autoSpaceDN w:val="0"/>
              <w:adjustRightInd w:val="0"/>
              <w:jc w:val="both"/>
            </w:pPr>
            <w:r w:rsidRPr="00610463">
              <w:t xml:space="preserve">Открытие </w:t>
            </w:r>
            <w:r w:rsidR="00D01BF1" w:rsidRPr="00610463">
              <w:t>ц</w:t>
            </w:r>
            <w:r w:rsidRPr="00610463">
              <w:t xml:space="preserve">ентров обслуживание предпринимателей (ЦОП) в городах Бишкек и Ош   </w:t>
            </w:r>
          </w:p>
        </w:tc>
        <w:tc>
          <w:tcPr>
            <w:tcW w:w="1064" w:type="pct"/>
            <w:shd w:val="clear" w:color="auto" w:fill="auto"/>
          </w:tcPr>
          <w:p w:rsidR="00A22278" w:rsidRPr="00610463" w:rsidRDefault="00A22278" w:rsidP="00D01BF1">
            <w:pPr>
              <w:widowControl w:val="0"/>
              <w:tabs>
                <w:tab w:val="left" w:pos="-102"/>
              </w:tabs>
              <w:suppressAutoHyphens/>
              <w:autoSpaceDE w:val="0"/>
              <w:autoSpaceDN w:val="0"/>
              <w:adjustRightInd w:val="0"/>
            </w:pPr>
            <w:r w:rsidRPr="00610463">
              <w:t xml:space="preserve">Выделить земельные участки для строительства </w:t>
            </w:r>
            <w:r w:rsidR="004A5D66" w:rsidRPr="00610463">
              <w:t>или помещения</w:t>
            </w:r>
            <w:r w:rsidR="00D01BF1" w:rsidRPr="00610463">
              <w:t>,</w:t>
            </w:r>
            <w:r w:rsidR="004A5D66" w:rsidRPr="00610463">
              <w:t xml:space="preserve"> отвечающ</w:t>
            </w:r>
            <w:r w:rsidR="00D01BF1" w:rsidRPr="00610463">
              <w:t>ие</w:t>
            </w:r>
            <w:r w:rsidR="004A5D66" w:rsidRPr="00610463">
              <w:t xml:space="preserve"> требованиям концепции </w:t>
            </w:r>
            <w:r w:rsidRPr="00610463">
              <w:t>ЦОП</w:t>
            </w:r>
            <w:r w:rsidR="00FD05CD" w:rsidRPr="00610463">
              <w:t xml:space="preserve"> на первом этапе</w:t>
            </w:r>
          </w:p>
        </w:tc>
        <w:tc>
          <w:tcPr>
            <w:tcW w:w="882" w:type="pct"/>
            <w:shd w:val="clear" w:color="auto" w:fill="auto"/>
          </w:tcPr>
          <w:p w:rsidR="00A22278" w:rsidRPr="00610463" w:rsidRDefault="00A22278" w:rsidP="00F721F4">
            <w:pPr>
              <w:widowControl w:val="0"/>
              <w:tabs>
                <w:tab w:val="left" w:pos="-102"/>
              </w:tabs>
              <w:suppressAutoHyphens/>
              <w:autoSpaceDE w:val="0"/>
              <w:autoSpaceDN w:val="0"/>
              <w:adjustRightInd w:val="0"/>
              <w:jc w:val="both"/>
            </w:pPr>
            <w:r w:rsidRPr="00610463">
              <w:t>В</w:t>
            </w:r>
            <w:r w:rsidR="004A5D66" w:rsidRPr="00610463">
              <w:t xml:space="preserve">ыделены </w:t>
            </w:r>
            <w:r w:rsidRPr="00610463">
              <w:t xml:space="preserve">земельные участки </w:t>
            </w:r>
            <w:r w:rsidR="004A5D66" w:rsidRPr="00610463">
              <w:t>или помещения для деятельности</w:t>
            </w:r>
            <w:r w:rsidRPr="00610463">
              <w:t xml:space="preserve"> ЦОП</w:t>
            </w:r>
          </w:p>
        </w:tc>
        <w:tc>
          <w:tcPr>
            <w:tcW w:w="647" w:type="pct"/>
            <w:shd w:val="clear" w:color="auto" w:fill="auto"/>
          </w:tcPr>
          <w:p w:rsidR="00A22278" w:rsidRPr="00610463" w:rsidRDefault="004A5D66" w:rsidP="004A5D66">
            <w:pPr>
              <w:widowControl w:val="0"/>
              <w:tabs>
                <w:tab w:val="left" w:pos="-102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610463">
              <w:t>По согласованию: м</w:t>
            </w:r>
            <w:r w:rsidR="00A22278" w:rsidRPr="00610463">
              <w:t>эрии городов Бишкек и Ош</w:t>
            </w:r>
            <w:r w:rsidRPr="00610463">
              <w:t>, ФУГИ</w:t>
            </w:r>
          </w:p>
        </w:tc>
        <w:tc>
          <w:tcPr>
            <w:tcW w:w="510" w:type="pct"/>
          </w:tcPr>
          <w:p w:rsidR="00A22278" w:rsidRPr="00610463" w:rsidRDefault="00A22278" w:rsidP="00A22278">
            <w:pPr>
              <w:widowControl w:val="0"/>
              <w:tabs>
                <w:tab w:val="left" w:pos="-102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610463">
              <w:t>1 ноября 2020 года</w:t>
            </w:r>
          </w:p>
        </w:tc>
        <w:tc>
          <w:tcPr>
            <w:tcW w:w="694" w:type="pct"/>
            <w:shd w:val="clear" w:color="auto" w:fill="auto"/>
          </w:tcPr>
          <w:p w:rsidR="00A22278" w:rsidRPr="00610463" w:rsidRDefault="00A22278" w:rsidP="00A22278">
            <w:pPr>
              <w:jc w:val="center"/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A22278" w:rsidRPr="00610463" w:rsidTr="002762EB">
        <w:trPr>
          <w:trHeight w:val="915"/>
          <w:jc w:val="center"/>
        </w:trPr>
        <w:tc>
          <w:tcPr>
            <w:tcW w:w="229" w:type="pct"/>
            <w:shd w:val="clear" w:color="auto" w:fill="auto"/>
          </w:tcPr>
          <w:p w:rsidR="00A22278" w:rsidRPr="00610463" w:rsidRDefault="00A22278" w:rsidP="00A222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A22278" w:rsidRPr="00610463" w:rsidRDefault="00D01BF1" w:rsidP="00D01BF1">
            <w:pPr>
              <w:widowControl w:val="0"/>
              <w:tabs>
                <w:tab w:val="left" w:pos="-102"/>
              </w:tabs>
              <w:suppressAutoHyphens/>
              <w:autoSpaceDE w:val="0"/>
              <w:autoSpaceDN w:val="0"/>
              <w:adjustRightInd w:val="0"/>
              <w:jc w:val="both"/>
            </w:pPr>
            <w:r w:rsidRPr="00610463">
              <w:t>Разрешение</w:t>
            </w:r>
            <w:r w:rsidR="00A22278" w:rsidRPr="00610463">
              <w:t xml:space="preserve"> въезд</w:t>
            </w:r>
            <w:r w:rsidRPr="00610463">
              <w:t>а</w:t>
            </w:r>
            <w:r w:rsidR="00A22278" w:rsidRPr="00610463">
              <w:t xml:space="preserve"> иностранных инвесторов (учредителей и руководящих лиц компаний) на территорию </w:t>
            </w:r>
            <w:r w:rsidRPr="00610463">
              <w:t xml:space="preserve">Кыргызской </w:t>
            </w:r>
            <w:r w:rsidR="00A22278" w:rsidRPr="00610463">
              <w:t>Р</w:t>
            </w:r>
            <w:r w:rsidRPr="00610463">
              <w:t>еспублики</w:t>
            </w:r>
            <w:r w:rsidR="00A22278" w:rsidRPr="00610463">
              <w:t xml:space="preserve"> </w:t>
            </w:r>
          </w:p>
        </w:tc>
        <w:tc>
          <w:tcPr>
            <w:tcW w:w="1064" w:type="pct"/>
            <w:shd w:val="clear" w:color="auto" w:fill="auto"/>
          </w:tcPr>
          <w:p w:rsidR="00A22278" w:rsidRPr="00610463" w:rsidRDefault="00A22278" w:rsidP="00D01BF1">
            <w:pPr>
              <w:widowControl w:val="0"/>
              <w:tabs>
                <w:tab w:val="left" w:pos="-102"/>
              </w:tabs>
              <w:suppressAutoHyphens/>
              <w:autoSpaceDE w:val="0"/>
              <w:autoSpaceDN w:val="0"/>
              <w:adjustRightInd w:val="0"/>
            </w:pPr>
            <w:r w:rsidRPr="00610463">
              <w:t>Принят</w:t>
            </w:r>
            <w:r w:rsidR="00D01BF1" w:rsidRPr="00610463">
              <w:t>ь</w:t>
            </w:r>
            <w:r w:rsidRPr="00610463">
              <w:t xml:space="preserve"> соответствующе</w:t>
            </w:r>
            <w:r w:rsidR="00D01BF1" w:rsidRPr="00610463">
              <w:t>е</w:t>
            </w:r>
            <w:r w:rsidRPr="00610463">
              <w:t xml:space="preserve"> решени</w:t>
            </w:r>
            <w:r w:rsidR="00D01BF1" w:rsidRPr="00610463">
              <w:t>е</w:t>
            </w:r>
            <w:r w:rsidRPr="00610463">
              <w:t xml:space="preserve"> для разрешения инвесторам (иностранным гражданам) </w:t>
            </w:r>
            <w:r w:rsidR="00D01BF1" w:rsidRPr="00610463">
              <w:t xml:space="preserve">на </w:t>
            </w:r>
            <w:r w:rsidRPr="00610463">
              <w:t xml:space="preserve">въезд на территорию </w:t>
            </w:r>
            <w:r w:rsidR="00D01BF1" w:rsidRPr="00610463">
              <w:t>Кыргызской Республики</w:t>
            </w:r>
            <w:r w:rsidRPr="00610463">
              <w:t xml:space="preserve"> </w:t>
            </w:r>
          </w:p>
        </w:tc>
        <w:tc>
          <w:tcPr>
            <w:tcW w:w="882" w:type="pct"/>
            <w:shd w:val="clear" w:color="auto" w:fill="auto"/>
          </w:tcPr>
          <w:p w:rsidR="00A22278" w:rsidRPr="00610463" w:rsidRDefault="00A22278" w:rsidP="00A22278">
            <w:pPr>
              <w:widowControl w:val="0"/>
              <w:tabs>
                <w:tab w:val="left" w:pos="-102"/>
              </w:tabs>
              <w:suppressAutoHyphens/>
              <w:autoSpaceDE w:val="0"/>
              <w:autoSpaceDN w:val="0"/>
              <w:adjustRightInd w:val="0"/>
              <w:jc w:val="both"/>
            </w:pPr>
            <w:r w:rsidRPr="00610463">
              <w:t xml:space="preserve">Разрешен въезд инвесторам на территорию </w:t>
            </w:r>
            <w:r w:rsidR="00D01BF1" w:rsidRPr="00610463">
              <w:t>Кыргызской Республики</w:t>
            </w:r>
          </w:p>
        </w:tc>
        <w:tc>
          <w:tcPr>
            <w:tcW w:w="647" w:type="pct"/>
            <w:shd w:val="clear" w:color="auto" w:fill="auto"/>
          </w:tcPr>
          <w:p w:rsidR="00A22278" w:rsidRPr="00610463" w:rsidRDefault="00A22278" w:rsidP="00A22278">
            <w:pPr>
              <w:widowControl w:val="0"/>
              <w:tabs>
                <w:tab w:val="left" w:pos="-102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610463">
              <w:t xml:space="preserve">МИД </w:t>
            </w:r>
          </w:p>
        </w:tc>
        <w:tc>
          <w:tcPr>
            <w:tcW w:w="510" w:type="pct"/>
          </w:tcPr>
          <w:p w:rsidR="00A22278" w:rsidRPr="00610463" w:rsidRDefault="00A22278" w:rsidP="00A22278">
            <w:pPr>
              <w:widowControl w:val="0"/>
              <w:tabs>
                <w:tab w:val="left" w:pos="-102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610463">
              <w:rPr>
                <w:bCs/>
              </w:rPr>
              <w:t>25 августа 2020 года</w:t>
            </w:r>
          </w:p>
        </w:tc>
        <w:tc>
          <w:tcPr>
            <w:tcW w:w="694" w:type="pct"/>
            <w:shd w:val="clear" w:color="auto" w:fill="auto"/>
          </w:tcPr>
          <w:p w:rsidR="00A22278" w:rsidRPr="00610463" w:rsidRDefault="00A22278" w:rsidP="00A22278">
            <w:pPr>
              <w:jc w:val="center"/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A22278" w:rsidRPr="00610463" w:rsidTr="002762EB">
        <w:trPr>
          <w:trHeight w:val="915"/>
          <w:jc w:val="center"/>
        </w:trPr>
        <w:tc>
          <w:tcPr>
            <w:tcW w:w="229" w:type="pct"/>
            <w:shd w:val="clear" w:color="auto" w:fill="auto"/>
          </w:tcPr>
          <w:p w:rsidR="00A22278" w:rsidRPr="00610463" w:rsidRDefault="00A22278" w:rsidP="00A222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A22278" w:rsidRPr="00610463" w:rsidRDefault="00A22278" w:rsidP="00A22278">
            <w:pPr>
              <w:jc w:val="both"/>
            </w:pPr>
            <w:r w:rsidRPr="00610463">
              <w:t>Развитие сервисов для повышения качества и расширения доступа к банковским услугам</w:t>
            </w:r>
          </w:p>
        </w:tc>
        <w:tc>
          <w:tcPr>
            <w:tcW w:w="1064" w:type="pct"/>
            <w:shd w:val="clear" w:color="auto" w:fill="auto"/>
          </w:tcPr>
          <w:p w:rsidR="00A22278" w:rsidRPr="00610463" w:rsidRDefault="00A22278" w:rsidP="00D01B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463">
              <w:rPr>
                <w:rFonts w:ascii="Times New Roman" w:hAnsi="Times New Roman"/>
                <w:sz w:val="24"/>
                <w:szCs w:val="24"/>
              </w:rPr>
              <w:t>Созда</w:t>
            </w:r>
            <w:r w:rsidR="00D01BF1" w:rsidRPr="00610463">
              <w:rPr>
                <w:rFonts w:ascii="Times New Roman" w:hAnsi="Times New Roman"/>
                <w:sz w:val="24"/>
                <w:szCs w:val="24"/>
              </w:rPr>
              <w:t>ть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 xml:space="preserve"> услови</w:t>
            </w:r>
            <w:r w:rsidR="00D01BF1" w:rsidRPr="00610463">
              <w:rPr>
                <w:rFonts w:ascii="Times New Roman" w:hAnsi="Times New Roman"/>
                <w:sz w:val="24"/>
                <w:szCs w:val="24"/>
              </w:rPr>
              <w:t>я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 xml:space="preserve"> для развития сервисов, обеспечивающих выполнение операций оплаты с использованием мобильных устройств, в том числе с использованием бесконтактных технологий и QR-кодов </w:t>
            </w:r>
          </w:p>
        </w:tc>
        <w:tc>
          <w:tcPr>
            <w:tcW w:w="882" w:type="pct"/>
            <w:shd w:val="clear" w:color="auto" w:fill="auto"/>
          </w:tcPr>
          <w:p w:rsidR="00A22278" w:rsidRPr="00610463" w:rsidRDefault="00A22278" w:rsidP="00A22278">
            <w:pPr>
              <w:contextualSpacing/>
              <w:jc w:val="both"/>
            </w:pPr>
            <w:r w:rsidRPr="00610463">
              <w:rPr>
                <w:lang w:eastAsia="zh-TW"/>
              </w:rPr>
              <w:t>Увеличение бесконтактных платежей</w:t>
            </w:r>
          </w:p>
        </w:tc>
        <w:tc>
          <w:tcPr>
            <w:tcW w:w="647" w:type="pct"/>
            <w:shd w:val="clear" w:color="auto" w:fill="auto"/>
          </w:tcPr>
          <w:p w:rsidR="00A22278" w:rsidRPr="00610463" w:rsidRDefault="00A22278" w:rsidP="00DD5C40">
            <w:pPr>
              <w:contextualSpacing/>
              <w:jc w:val="center"/>
              <w:rPr>
                <w:bCs/>
              </w:rPr>
            </w:pPr>
            <w:r w:rsidRPr="00610463">
              <w:rPr>
                <w:bCs/>
              </w:rPr>
              <w:t>По согласованию: НБ, коммерческие банки</w:t>
            </w:r>
          </w:p>
        </w:tc>
        <w:tc>
          <w:tcPr>
            <w:tcW w:w="510" w:type="pct"/>
          </w:tcPr>
          <w:p w:rsidR="00D01BF1" w:rsidRPr="00610463" w:rsidRDefault="00A22278" w:rsidP="00A22278">
            <w:pPr>
              <w:contextualSpacing/>
              <w:jc w:val="center"/>
              <w:rPr>
                <w:bCs/>
              </w:rPr>
            </w:pPr>
            <w:r w:rsidRPr="00610463">
              <w:rPr>
                <w:bCs/>
              </w:rPr>
              <w:t xml:space="preserve">1 марта </w:t>
            </w:r>
          </w:p>
          <w:p w:rsidR="00A22278" w:rsidRPr="00610463" w:rsidRDefault="00A22278" w:rsidP="00A22278">
            <w:pPr>
              <w:contextualSpacing/>
              <w:jc w:val="center"/>
            </w:pPr>
            <w:r w:rsidRPr="00610463">
              <w:rPr>
                <w:bCs/>
              </w:rPr>
              <w:t>2021 года</w:t>
            </w:r>
          </w:p>
        </w:tc>
        <w:tc>
          <w:tcPr>
            <w:tcW w:w="694" w:type="pct"/>
            <w:shd w:val="clear" w:color="auto" w:fill="auto"/>
          </w:tcPr>
          <w:p w:rsidR="00A22278" w:rsidRPr="00610463" w:rsidRDefault="00A22278" w:rsidP="00A22278">
            <w:pPr>
              <w:jc w:val="center"/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A22278" w:rsidRPr="00610463" w:rsidTr="002762EB">
        <w:trPr>
          <w:trHeight w:val="915"/>
          <w:jc w:val="center"/>
        </w:trPr>
        <w:tc>
          <w:tcPr>
            <w:tcW w:w="229" w:type="pct"/>
            <w:shd w:val="clear" w:color="auto" w:fill="auto"/>
          </w:tcPr>
          <w:p w:rsidR="00A22278" w:rsidRPr="00610463" w:rsidRDefault="00A22278" w:rsidP="00A222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A22278" w:rsidRPr="00610463" w:rsidRDefault="00A22278" w:rsidP="00A22278">
            <w:pPr>
              <w:jc w:val="both"/>
            </w:pPr>
            <w:r w:rsidRPr="00610463">
              <w:t>Создание благоприятной среды для широкого распространения электронной коммерции</w:t>
            </w:r>
          </w:p>
        </w:tc>
        <w:tc>
          <w:tcPr>
            <w:tcW w:w="1064" w:type="pct"/>
            <w:shd w:val="clear" w:color="auto" w:fill="auto"/>
          </w:tcPr>
          <w:p w:rsidR="00A22278" w:rsidRPr="00610463" w:rsidRDefault="00A22278" w:rsidP="00F721F4">
            <w:pPr>
              <w:pStyle w:val="a3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1046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Разработать пакет </w:t>
            </w:r>
            <w:r w:rsidR="00F721F4" w:rsidRPr="00610463">
              <w:rPr>
                <w:rFonts w:ascii="Times New Roman" w:eastAsia="Calibri" w:hAnsi="Times New Roman"/>
                <w:bCs/>
                <w:sz w:val="24"/>
                <w:szCs w:val="24"/>
              </w:rPr>
              <w:t>нормативных правовых актов</w:t>
            </w:r>
            <w:r w:rsidRPr="0061046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для развития электронной коммерции</w:t>
            </w:r>
          </w:p>
        </w:tc>
        <w:tc>
          <w:tcPr>
            <w:tcW w:w="882" w:type="pct"/>
            <w:shd w:val="clear" w:color="auto" w:fill="auto"/>
          </w:tcPr>
          <w:p w:rsidR="00A22278" w:rsidRPr="00610463" w:rsidRDefault="00A22278" w:rsidP="00A22278">
            <w:pPr>
              <w:contextualSpacing/>
              <w:jc w:val="both"/>
              <w:rPr>
                <w:lang w:eastAsia="zh-TW"/>
              </w:rPr>
            </w:pPr>
            <w:r w:rsidRPr="00610463">
              <w:rPr>
                <w:lang w:eastAsia="zh-TW"/>
              </w:rPr>
              <w:t xml:space="preserve">Разработан и принят пакет </w:t>
            </w:r>
            <w:r w:rsidR="00F721F4" w:rsidRPr="00610463">
              <w:rPr>
                <w:rFonts w:eastAsia="Calibri"/>
                <w:bCs/>
              </w:rPr>
              <w:t>нормативных правовых актов</w:t>
            </w:r>
            <w:r w:rsidRPr="00610463">
              <w:rPr>
                <w:lang w:eastAsia="zh-TW"/>
              </w:rPr>
              <w:t>, регу</w:t>
            </w:r>
            <w:r w:rsidR="00DD5C40" w:rsidRPr="00610463">
              <w:rPr>
                <w:lang w:eastAsia="zh-TW"/>
              </w:rPr>
              <w:t xml:space="preserve">лирующих сферу </w:t>
            </w:r>
            <w:r w:rsidRPr="00610463">
              <w:rPr>
                <w:lang w:eastAsia="zh-TW"/>
              </w:rPr>
              <w:lastRenderedPageBreak/>
              <w:t>электронной деятельности</w:t>
            </w:r>
          </w:p>
          <w:p w:rsidR="00A22278" w:rsidRPr="00610463" w:rsidRDefault="00A22278" w:rsidP="00A22278">
            <w:pPr>
              <w:contextualSpacing/>
              <w:jc w:val="both"/>
              <w:rPr>
                <w:lang w:eastAsia="zh-TW"/>
              </w:rPr>
            </w:pPr>
          </w:p>
          <w:p w:rsidR="00A22278" w:rsidRPr="00610463" w:rsidRDefault="00A22278" w:rsidP="00A22278">
            <w:pPr>
              <w:contextualSpacing/>
              <w:jc w:val="both"/>
              <w:rPr>
                <w:lang w:eastAsia="zh-TW"/>
              </w:rPr>
            </w:pPr>
          </w:p>
        </w:tc>
        <w:tc>
          <w:tcPr>
            <w:tcW w:w="647" w:type="pct"/>
            <w:shd w:val="clear" w:color="auto" w:fill="auto"/>
          </w:tcPr>
          <w:p w:rsidR="00A22278" w:rsidRPr="00610463" w:rsidRDefault="00A22278" w:rsidP="00DD5C40">
            <w:pPr>
              <w:contextualSpacing/>
              <w:jc w:val="center"/>
              <w:rPr>
                <w:bCs/>
              </w:rPr>
            </w:pPr>
            <w:r w:rsidRPr="00610463">
              <w:rPr>
                <w:bCs/>
              </w:rPr>
              <w:lastRenderedPageBreak/>
              <w:t>МЭ, АПЗИ, ГКИТС, МИД, МТД, ГНС, ГТС, ГП «</w:t>
            </w:r>
            <w:proofErr w:type="spellStart"/>
            <w:r w:rsidRPr="00610463">
              <w:rPr>
                <w:bCs/>
              </w:rPr>
              <w:t>Кыргыз</w:t>
            </w:r>
            <w:proofErr w:type="spellEnd"/>
            <w:r w:rsidRPr="00610463">
              <w:rPr>
                <w:bCs/>
              </w:rPr>
              <w:t xml:space="preserve"> </w:t>
            </w:r>
            <w:proofErr w:type="spellStart"/>
            <w:r w:rsidRPr="00610463">
              <w:rPr>
                <w:bCs/>
              </w:rPr>
              <w:lastRenderedPageBreak/>
              <w:t>почтасы</w:t>
            </w:r>
            <w:proofErr w:type="spellEnd"/>
            <w:r w:rsidRPr="00610463">
              <w:rPr>
                <w:bCs/>
              </w:rPr>
              <w:t xml:space="preserve">», СЭЗ «Бишкек», по согласованию НБ, операторы сотовой связи </w:t>
            </w:r>
          </w:p>
        </w:tc>
        <w:tc>
          <w:tcPr>
            <w:tcW w:w="510" w:type="pct"/>
          </w:tcPr>
          <w:p w:rsidR="00A22278" w:rsidRPr="00610463" w:rsidRDefault="00A22278" w:rsidP="00A22278">
            <w:pPr>
              <w:contextualSpacing/>
              <w:jc w:val="center"/>
              <w:rPr>
                <w:bCs/>
              </w:rPr>
            </w:pPr>
            <w:r w:rsidRPr="00610463">
              <w:rPr>
                <w:bCs/>
              </w:rPr>
              <w:lastRenderedPageBreak/>
              <w:t xml:space="preserve">20 декабря 2020 </w:t>
            </w:r>
            <w:r w:rsidRPr="00610463">
              <w:t>года</w:t>
            </w:r>
          </w:p>
        </w:tc>
        <w:tc>
          <w:tcPr>
            <w:tcW w:w="694" w:type="pct"/>
            <w:shd w:val="clear" w:color="auto" w:fill="auto"/>
          </w:tcPr>
          <w:p w:rsidR="00A22278" w:rsidRPr="00610463" w:rsidRDefault="00A22278" w:rsidP="00A22278">
            <w:pPr>
              <w:jc w:val="center"/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A22278" w:rsidRPr="00610463" w:rsidTr="002762EB">
        <w:trPr>
          <w:trHeight w:val="915"/>
          <w:jc w:val="center"/>
        </w:trPr>
        <w:tc>
          <w:tcPr>
            <w:tcW w:w="229" w:type="pct"/>
            <w:shd w:val="clear" w:color="auto" w:fill="auto"/>
          </w:tcPr>
          <w:p w:rsidR="00A22278" w:rsidRPr="00610463" w:rsidRDefault="00A22278" w:rsidP="00A222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A22278" w:rsidRPr="00610463" w:rsidRDefault="00A22278" w:rsidP="00A22278">
            <w:pPr>
              <w:jc w:val="both"/>
            </w:pPr>
            <w:r w:rsidRPr="00610463">
              <w:t>Внедрение объед</w:t>
            </w:r>
            <w:r w:rsidR="00DD5C40" w:rsidRPr="00610463">
              <w:t>ине</w:t>
            </w:r>
            <w:r w:rsidRPr="00610463">
              <w:t xml:space="preserve">нной формы патента и страхового полиса в электронном формате </w:t>
            </w:r>
          </w:p>
          <w:p w:rsidR="00A22278" w:rsidRPr="00610463" w:rsidRDefault="00A22278" w:rsidP="00A22278">
            <w:pPr>
              <w:jc w:val="both"/>
            </w:pPr>
          </w:p>
          <w:p w:rsidR="00A22278" w:rsidRPr="00610463" w:rsidRDefault="00A22278" w:rsidP="00A22278"/>
          <w:p w:rsidR="00A22278" w:rsidRPr="00610463" w:rsidDel="00B25FD4" w:rsidRDefault="00A22278" w:rsidP="00A22278"/>
        </w:tc>
        <w:tc>
          <w:tcPr>
            <w:tcW w:w="1064" w:type="pct"/>
            <w:shd w:val="clear" w:color="auto" w:fill="auto"/>
          </w:tcPr>
          <w:p w:rsidR="00A22278" w:rsidRPr="00610463" w:rsidRDefault="00A22278" w:rsidP="00A22278">
            <w:r w:rsidRPr="00610463">
              <w:rPr>
                <w:rFonts w:eastAsia="Calibri"/>
                <w:bCs/>
              </w:rPr>
              <w:t>Созда</w:t>
            </w:r>
            <w:r w:rsidR="00F721F4" w:rsidRPr="00610463">
              <w:rPr>
                <w:rFonts w:eastAsia="Calibri"/>
                <w:bCs/>
              </w:rPr>
              <w:t>ть</w:t>
            </w:r>
            <w:r w:rsidRPr="00610463">
              <w:rPr>
                <w:rFonts w:eastAsia="Calibri"/>
                <w:bCs/>
              </w:rPr>
              <w:t xml:space="preserve"> информационн</w:t>
            </w:r>
            <w:r w:rsidR="00F721F4" w:rsidRPr="00610463">
              <w:rPr>
                <w:rFonts w:eastAsia="Calibri"/>
                <w:bCs/>
              </w:rPr>
              <w:t>ую</w:t>
            </w:r>
            <w:r w:rsidRPr="00610463">
              <w:rPr>
                <w:rFonts w:eastAsia="Calibri"/>
                <w:bCs/>
              </w:rPr>
              <w:t xml:space="preserve"> систем</w:t>
            </w:r>
            <w:r w:rsidR="00F721F4" w:rsidRPr="00610463">
              <w:rPr>
                <w:rFonts w:eastAsia="Calibri"/>
                <w:bCs/>
              </w:rPr>
              <w:t>у</w:t>
            </w:r>
            <w:r w:rsidRPr="00610463">
              <w:rPr>
                <w:rFonts w:eastAsia="Calibri"/>
                <w:bCs/>
              </w:rPr>
              <w:t xml:space="preserve"> </w:t>
            </w:r>
            <w:r w:rsidRPr="00610463">
              <w:t xml:space="preserve">получения патента и страхового полиса через электронный портал </w:t>
            </w:r>
          </w:p>
          <w:p w:rsidR="00A22278" w:rsidRPr="00610463" w:rsidDel="00B25FD4" w:rsidRDefault="00A22278" w:rsidP="00A22278">
            <w:pPr>
              <w:pStyle w:val="a3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882" w:type="pct"/>
            <w:shd w:val="clear" w:color="auto" w:fill="auto"/>
          </w:tcPr>
          <w:p w:rsidR="00A22278" w:rsidRPr="00610463" w:rsidDel="00B25FD4" w:rsidRDefault="00A22278" w:rsidP="00A22278">
            <w:r w:rsidRPr="00610463">
              <w:t>Запуск работы информационной системы электронного сервиса по получению объединенной формы патента и страхового полиса</w:t>
            </w:r>
          </w:p>
        </w:tc>
        <w:tc>
          <w:tcPr>
            <w:tcW w:w="647" w:type="pct"/>
            <w:shd w:val="clear" w:color="auto" w:fill="auto"/>
          </w:tcPr>
          <w:p w:rsidR="00A22278" w:rsidRPr="00610463" w:rsidDel="00B25FD4" w:rsidRDefault="00A22278" w:rsidP="00A22278">
            <w:pPr>
              <w:contextualSpacing/>
              <w:jc w:val="center"/>
              <w:rPr>
                <w:bCs/>
              </w:rPr>
            </w:pPr>
            <w:r w:rsidRPr="00610463">
              <w:rPr>
                <w:bCs/>
              </w:rPr>
              <w:t>ГНС</w:t>
            </w:r>
          </w:p>
        </w:tc>
        <w:tc>
          <w:tcPr>
            <w:tcW w:w="510" w:type="pct"/>
          </w:tcPr>
          <w:p w:rsidR="00A22278" w:rsidRPr="00610463" w:rsidDel="00B25FD4" w:rsidRDefault="00A22278" w:rsidP="00A22278">
            <w:pPr>
              <w:contextualSpacing/>
              <w:jc w:val="center"/>
              <w:rPr>
                <w:bCs/>
              </w:rPr>
            </w:pPr>
            <w:r w:rsidRPr="00610463">
              <w:rPr>
                <w:bCs/>
              </w:rPr>
              <w:t>1 декабря 2020 года</w:t>
            </w:r>
          </w:p>
        </w:tc>
        <w:tc>
          <w:tcPr>
            <w:tcW w:w="694" w:type="pct"/>
            <w:shd w:val="clear" w:color="auto" w:fill="auto"/>
          </w:tcPr>
          <w:p w:rsidR="00A22278" w:rsidRPr="00610463" w:rsidRDefault="00A22278" w:rsidP="00A22278">
            <w:pPr>
              <w:jc w:val="center"/>
              <w:rPr>
                <w:bCs/>
              </w:rPr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A22278" w:rsidRPr="00610463" w:rsidTr="002762EB">
        <w:trPr>
          <w:trHeight w:val="915"/>
          <w:jc w:val="center"/>
        </w:trPr>
        <w:tc>
          <w:tcPr>
            <w:tcW w:w="229" w:type="pct"/>
            <w:vMerge w:val="restart"/>
            <w:shd w:val="clear" w:color="auto" w:fill="auto"/>
          </w:tcPr>
          <w:p w:rsidR="00A22278" w:rsidRPr="00610463" w:rsidRDefault="00A22278" w:rsidP="00A222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 w:val="restart"/>
            <w:shd w:val="clear" w:color="auto" w:fill="auto"/>
          </w:tcPr>
          <w:p w:rsidR="00A22278" w:rsidRPr="00610463" w:rsidRDefault="00A22278" w:rsidP="00A22278">
            <w:pPr>
              <w:jc w:val="both"/>
            </w:pPr>
            <w:r w:rsidRPr="00610463">
              <w:t>Упрощение ведени</w:t>
            </w:r>
            <w:r w:rsidR="00DD5C40" w:rsidRPr="00610463">
              <w:t>я</w:t>
            </w:r>
            <w:r w:rsidRPr="00610463">
              <w:t xml:space="preserve"> деятельности для субъект</w:t>
            </w:r>
            <w:r w:rsidR="00F721F4" w:rsidRPr="00610463">
              <w:t>ов</w:t>
            </w:r>
            <w:r w:rsidRPr="00610463">
              <w:t xml:space="preserve"> малого предпринимательства, и оптимизация форм единой налоговой деклараци</w:t>
            </w:r>
            <w:r w:rsidR="00F721F4" w:rsidRPr="00610463">
              <w:t>и</w:t>
            </w:r>
            <w:r w:rsidRPr="00610463">
              <w:t xml:space="preserve">  </w:t>
            </w:r>
          </w:p>
          <w:p w:rsidR="00A22278" w:rsidRPr="00610463" w:rsidDel="00B25FD4" w:rsidRDefault="00A22278" w:rsidP="00A22278">
            <w:pPr>
              <w:jc w:val="both"/>
            </w:pPr>
          </w:p>
        </w:tc>
        <w:tc>
          <w:tcPr>
            <w:tcW w:w="1064" w:type="pct"/>
            <w:shd w:val="clear" w:color="auto" w:fill="auto"/>
          </w:tcPr>
          <w:p w:rsidR="00A22278" w:rsidRPr="00610463" w:rsidDel="00B25FD4" w:rsidRDefault="00A22278" w:rsidP="00F721F4">
            <w:pPr>
              <w:pStyle w:val="a3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10463">
              <w:rPr>
                <w:rFonts w:ascii="Times New Roman" w:hAnsi="Times New Roman"/>
                <w:sz w:val="24"/>
                <w:szCs w:val="24"/>
              </w:rPr>
              <w:t>Отм</w:t>
            </w:r>
            <w:r w:rsidR="00F721F4" w:rsidRPr="00610463">
              <w:rPr>
                <w:rFonts w:ascii="Times New Roman" w:hAnsi="Times New Roman"/>
                <w:sz w:val="24"/>
                <w:szCs w:val="24"/>
              </w:rPr>
              <w:t>енить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 xml:space="preserve"> налогов</w:t>
            </w:r>
            <w:r w:rsidR="00F721F4" w:rsidRPr="00610463">
              <w:rPr>
                <w:rFonts w:ascii="Times New Roman" w:hAnsi="Times New Roman"/>
                <w:sz w:val="24"/>
                <w:szCs w:val="24"/>
              </w:rPr>
              <w:t>ую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 xml:space="preserve"> отчетност</w:t>
            </w:r>
            <w:r w:rsidR="00F721F4" w:rsidRPr="00610463">
              <w:rPr>
                <w:rFonts w:ascii="Times New Roman" w:hAnsi="Times New Roman"/>
                <w:sz w:val="24"/>
                <w:szCs w:val="24"/>
              </w:rPr>
              <w:t>ь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 xml:space="preserve"> для субъекто</w:t>
            </w:r>
            <w:r w:rsidR="00F721F4" w:rsidRPr="00610463">
              <w:rPr>
                <w:rFonts w:ascii="Times New Roman" w:hAnsi="Times New Roman"/>
                <w:sz w:val="24"/>
                <w:szCs w:val="24"/>
              </w:rPr>
              <w:t>в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 xml:space="preserve"> малого предпринимательства</w:t>
            </w:r>
            <w:r w:rsidR="00F721F4" w:rsidRPr="00610463">
              <w:rPr>
                <w:rFonts w:ascii="Times New Roman" w:hAnsi="Times New Roman"/>
                <w:sz w:val="24"/>
                <w:szCs w:val="24"/>
              </w:rPr>
              <w:t>,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 xml:space="preserve"> применяющих упрощенную систему налогообложения на основе налога с розничных продаж</w:t>
            </w:r>
            <w:r w:rsidR="00F721F4" w:rsidRPr="00610463">
              <w:rPr>
                <w:rFonts w:ascii="Times New Roman" w:hAnsi="Times New Roman"/>
                <w:sz w:val="24"/>
                <w:szCs w:val="24"/>
              </w:rPr>
              <w:t>,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 xml:space="preserve"> с 1 января 2021 года</w:t>
            </w:r>
          </w:p>
        </w:tc>
        <w:tc>
          <w:tcPr>
            <w:tcW w:w="882" w:type="pct"/>
            <w:shd w:val="clear" w:color="auto" w:fill="auto"/>
          </w:tcPr>
          <w:p w:rsidR="00A22278" w:rsidRPr="00610463" w:rsidDel="00B25FD4" w:rsidRDefault="00A22278" w:rsidP="00A22278">
            <w:pPr>
              <w:contextualSpacing/>
              <w:jc w:val="both"/>
              <w:rPr>
                <w:lang w:eastAsia="zh-TW"/>
              </w:rPr>
            </w:pPr>
            <w:r w:rsidRPr="00610463">
              <w:rPr>
                <w:lang w:eastAsia="zh-TW"/>
              </w:rPr>
              <w:t xml:space="preserve">Разработана упрощенная система ведения деятельности для индивидуальных предпринимателей </w:t>
            </w:r>
          </w:p>
        </w:tc>
        <w:tc>
          <w:tcPr>
            <w:tcW w:w="647" w:type="pct"/>
            <w:vMerge w:val="restart"/>
            <w:shd w:val="clear" w:color="auto" w:fill="auto"/>
          </w:tcPr>
          <w:p w:rsidR="00A22278" w:rsidRPr="00610463" w:rsidDel="00B25FD4" w:rsidRDefault="00A22278" w:rsidP="00A22278">
            <w:pPr>
              <w:contextualSpacing/>
              <w:jc w:val="center"/>
              <w:rPr>
                <w:bCs/>
              </w:rPr>
            </w:pPr>
            <w:r w:rsidRPr="00610463">
              <w:rPr>
                <w:bCs/>
              </w:rPr>
              <w:t xml:space="preserve">МЭ, ГНС </w:t>
            </w:r>
          </w:p>
        </w:tc>
        <w:tc>
          <w:tcPr>
            <w:tcW w:w="510" w:type="pct"/>
            <w:vMerge w:val="restart"/>
          </w:tcPr>
          <w:p w:rsidR="00A22278" w:rsidRPr="00610463" w:rsidRDefault="00A22278" w:rsidP="00A22278">
            <w:pPr>
              <w:contextualSpacing/>
              <w:jc w:val="center"/>
              <w:rPr>
                <w:bCs/>
              </w:rPr>
            </w:pPr>
            <w:r w:rsidRPr="00610463">
              <w:rPr>
                <w:bCs/>
              </w:rPr>
              <w:t xml:space="preserve">1 декабря 2020 года </w:t>
            </w:r>
          </w:p>
          <w:p w:rsidR="00A22278" w:rsidRPr="00610463" w:rsidDel="00B25FD4" w:rsidRDefault="00A22278" w:rsidP="00A22278">
            <w:pPr>
              <w:contextualSpacing/>
              <w:jc w:val="center"/>
              <w:rPr>
                <w:bCs/>
              </w:rPr>
            </w:pPr>
          </w:p>
        </w:tc>
        <w:tc>
          <w:tcPr>
            <w:tcW w:w="694" w:type="pct"/>
            <w:vMerge w:val="restart"/>
            <w:shd w:val="clear" w:color="auto" w:fill="auto"/>
          </w:tcPr>
          <w:p w:rsidR="00A22278" w:rsidRPr="00610463" w:rsidRDefault="00A22278" w:rsidP="00A22278">
            <w:pPr>
              <w:jc w:val="center"/>
              <w:rPr>
                <w:bCs/>
              </w:rPr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A22278" w:rsidRPr="00610463" w:rsidTr="002762EB">
        <w:trPr>
          <w:trHeight w:val="915"/>
          <w:jc w:val="center"/>
        </w:trPr>
        <w:tc>
          <w:tcPr>
            <w:tcW w:w="229" w:type="pct"/>
            <w:vMerge/>
            <w:shd w:val="clear" w:color="auto" w:fill="auto"/>
          </w:tcPr>
          <w:p w:rsidR="00A22278" w:rsidRPr="00610463" w:rsidRDefault="00A22278" w:rsidP="00A22278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A22278" w:rsidRPr="00610463" w:rsidRDefault="00A22278" w:rsidP="00A22278">
            <w:pPr>
              <w:jc w:val="both"/>
            </w:pPr>
          </w:p>
        </w:tc>
        <w:tc>
          <w:tcPr>
            <w:tcW w:w="1064" w:type="pct"/>
            <w:shd w:val="clear" w:color="auto" w:fill="auto"/>
          </w:tcPr>
          <w:p w:rsidR="00A22278" w:rsidRPr="00610463" w:rsidRDefault="00A22278" w:rsidP="00F721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463">
              <w:rPr>
                <w:rFonts w:ascii="Times New Roman" w:hAnsi="Times New Roman"/>
                <w:sz w:val="24"/>
                <w:szCs w:val="24"/>
              </w:rPr>
              <w:t>Упро</w:t>
            </w:r>
            <w:r w:rsidR="00F721F4" w:rsidRPr="00610463">
              <w:rPr>
                <w:rFonts w:ascii="Times New Roman" w:hAnsi="Times New Roman"/>
                <w:sz w:val="24"/>
                <w:szCs w:val="24"/>
              </w:rPr>
              <w:t>стить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 xml:space="preserve"> формы единой налоговой деклараци</w:t>
            </w:r>
            <w:r w:rsidR="00F721F4" w:rsidRPr="00610463">
              <w:rPr>
                <w:rFonts w:ascii="Times New Roman" w:hAnsi="Times New Roman"/>
                <w:sz w:val="24"/>
                <w:szCs w:val="24"/>
              </w:rPr>
              <w:t>и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 xml:space="preserve"> и порядка ее заполнения</w:t>
            </w:r>
          </w:p>
        </w:tc>
        <w:tc>
          <w:tcPr>
            <w:tcW w:w="882" w:type="pct"/>
            <w:shd w:val="clear" w:color="auto" w:fill="auto"/>
          </w:tcPr>
          <w:p w:rsidR="00A22278" w:rsidRPr="00610463" w:rsidRDefault="00A22278" w:rsidP="00A22278">
            <w:pPr>
              <w:contextualSpacing/>
              <w:jc w:val="both"/>
            </w:pPr>
            <w:r w:rsidRPr="00610463">
              <w:t xml:space="preserve">Упрощена форма единой налоговой деклараций  </w:t>
            </w:r>
          </w:p>
        </w:tc>
        <w:tc>
          <w:tcPr>
            <w:tcW w:w="647" w:type="pct"/>
            <w:vMerge/>
            <w:shd w:val="clear" w:color="auto" w:fill="auto"/>
          </w:tcPr>
          <w:p w:rsidR="00A22278" w:rsidRPr="00610463" w:rsidRDefault="00A22278" w:rsidP="00A22278">
            <w:pPr>
              <w:contextualSpacing/>
              <w:jc w:val="center"/>
              <w:rPr>
                <w:bCs/>
              </w:rPr>
            </w:pPr>
          </w:p>
        </w:tc>
        <w:tc>
          <w:tcPr>
            <w:tcW w:w="510" w:type="pct"/>
            <w:vMerge/>
          </w:tcPr>
          <w:p w:rsidR="00A22278" w:rsidRPr="00610463" w:rsidRDefault="00A22278" w:rsidP="00A22278">
            <w:pPr>
              <w:contextualSpacing/>
              <w:jc w:val="center"/>
              <w:rPr>
                <w:bCs/>
              </w:rPr>
            </w:pPr>
          </w:p>
        </w:tc>
        <w:tc>
          <w:tcPr>
            <w:tcW w:w="694" w:type="pct"/>
            <w:vMerge/>
            <w:shd w:val="clear" w:color="auto" w:fill="auto"/>
          </w:tcPr>
          <w:p w:rsidR="00A22278" w:rsidRPr="00610463" w:rsidRDefault="00A22278" w:rsidP="00A22278">
            <w:pPr>
              <w:jc w:val="center"/>
              <w:rPr>
                <w:bCs/>
              </w:rPr>
            </w:pPr>
          </w:p>
        </w:tc>
      </w:tr>
      <w:tr w:rsidR="004A5D66" w:rsidRPr="00610463" w:rsidTr="002762EB">
        <w:trPr>
          <w:trHeight w:val="915"/>
          <w:jc w:val="center"/>
        </w:trPr>
        <w:tc>
          <w:tcPr>
            <w:tcW w:w="229" w:type="pct"/>
            <w:vMerge w:val="restart"/>
            <w:shd w:val="clear" w:color="auto" w:fill="auto"/>
          </w:tcPr>
          <w:p w:rsidR="004A5D66" w:rsidRPr="00610463" w:rsidRDefault="004A5D66" w:rsidP="00A222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 w:val="restart"/>
            <w:shd w:val="clear" w:color="auto" w:fill="auto"/>
          </w:tcPr>
          <w:p w:rsidR="004A5D66" w:rsidRPr="00610463" w:rsidRDefault="004A5D66" w:rsidP="00F721F4">
            <w:pPr>
              <w:jc w:val="both"/>
            </w:pPr>
            <w:r w:rsidRPr="00610463">
              <w:t>Освобождение от арендной платы по всем договорам аренды государственного имущества на весь период простоя (отсутстви</w:t>
            </w:r>
            <w:r w:rsidR="00F721F4" w:rsidRPr="00610463">
              <w:t>е</w:t>
            </w:r>
            <w:r w:rsidRPr="00610463">
              <w:t xml:space="preserve"> деятельности) арендатора, в связи с </w:t>
            </w:r>
            <w:r w:rsidRPr="00610463">
              <w:lastRenderedPageBreak/>
              <w:t>эпидемиологической ситуацией и/или ограничительными мерами, вводимыми соответствующими органами</w:t>
            </w:r>
          </w:p>
        </w:tc>
        <w:tc>
          <w:tcPr>
            <w:tcW w:w="1064" w:type="pct"/>
            <w:shd w:val="clear" w:color="auto" w:fill="auto"/>
          </w:tcPr>
          <w:p w:rsidR="004A5D66" w:rsidRPr="00610463" w:rsidRDefault="004A5D66" w:rsidP="0000270C">
            <w:pPr>
              <w:pStyle w:val="a3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10463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Подготов</w:t>
            </w:r>
            <w:r w:rsidR="0000270C" w:rsidRPr="00610463">
              <w:rPr>
                <w:rFonts w:ascii="Times New Roman" w:eastAsia="Calibri" w:hAnsi="Times New Roman"/>
                <w:bCs/>
                <w:sz w:val="24"/>
                <w:szCs w:val="24"/>
              </w:rPr>
              <w:t>ить</w:t>
            </w:r>
            <w:r w:rsidRPr="0061046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циркулярн</w:t>
            </w:r>
            <w:r w:rsidR="0000270C" w:rsidRPr="00610463">
              <w:rPr>
                <w:rFonts w:ascii="Times New Roman" w:eastAsia="Calibri" w:hAnsi="Times New Roman"/>
                <w:bCs/>
                <w:sz w:val="24"/>
                <w:szCs w:val="24"/>
              </w:rPr>
              <w:t>ые</w:t>
            </w:r>
            <w:r w:rsidRPr="0061046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письма </w:t>
            </w:r>
            <w:r w:rsidR="002762EB" w:rsidRPr="00610463">
              <w:rPr>
                <w:rFonts w:ascii="Times New Roman" w:eastAsia="Calibri" w:hAnsi="Times New Roman"/>
                <w:bCs/>
                <w:sz w:val="24"/>
                <w:szCs w:val="24"/>
              </w:rPr>
              <w:t>для</w:t>
            </w:r>
            <w:r w:rsidRPr="0061046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министерств и ведомств </w:t>
            </w:r>
          </w:p>
        </w:tc>
        <w:tc>
          <w:tcPr>
            <w:tcW w:w="882" w:type="pct"/>
            <w:vMerge w:val="restart"/>
            <w:shd w:val="clear" w:color="auto" w:fill="auto"/>
          </w:tcPr>
          <w:p w:rsidR="004A5D66" w:rsidRPr="00610463" w:rsidRDefault="004A5D66" w:rsidP="00A22278">
            <w:pPr>
              <w:contextualSpacing/>
              <w:jc w:val="both"/>
              <w:rPr>
                <w:lang w:eastAsia="zh-TW"/>
              </w:rPr>
            </w:pPr>
            <w:r w:rsidRPr="00610463">
              <w:t>Освобождение от арендной платы арендаторов государственного и муниципального имущества на период простоя</w:t>
            </w:r>
          </w:p>
        </w:tc>
        <w:tc>
          <w:tcPr>
            <w:tcW w:w="647" w:type="pct"/>
            <w:shd w:val="clear" w:color="auto" w:fill="auto"/>
          </w:tcPr>
          <w:p w:rsidR="004A5D66" w:rsidRPr="00610463" w:rsidRDefault="004A5D66" w:rsidP="00A22278">
            <w:pPr>
              <w:contextualSpacing/>
              <w:jc w:val="center"/>
              <w:rPr>
                <w:bCs/>
              </w:rPr>
            </w:pPr>
            <w:r w:rsidRPr="00610463">
              <w:rPr>
                <w:bCs/>
              </w:rPr>
              <w:t>ФУГИ</w:t>
            </w:r>
          </w:p>
        </w:tc>
        <w:tc>
          <w:tcPr>
            <w:tcW w:w="510" w:type="pct"/>
            <w:vMerge w:val="restart"/>
          </w:tcPr>
          <w:p w:rsidR="004A5D66" w:rsidRPr="00610463" w:rsidRDefault="004A5D66" w:rsidP="00A22278">
            <w:pPr>
              <w:contextualSpacing/>
              <w:jc w:val="center"/>
              <w:rPr>
                <w:bCs/>
              </w:rPr>
            </w:pPr>
            <w:r w:rsidRPr="00610463">
              <w:rPr>
                <w:bCs/>
              </w:rPr>
              <w:t>1 декабря 2020 года</w:t>
            </w:r>
          </w:p>
        </w:tc>
        <w:tc>
          <w:tcPr>
            <w:tcW w:w="694" w:type="pct"/>
            <w:vMerge w:val="restart"/>
            <w:shd w:val="clear" w:color="auto" w:fill="auto"/>
          </w:tcPr>
          <w:p w:rsidR="004A5D66" w:rsidRPr="00610463" w:rsidRDefault="004A5D66" w:rsidP="00A22278">
            <w:pPr>
              <w:jc w:val="center"/>
              <w:rPr>
                <w:bCs/>
              </w:rPr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4A5D66" w:rsidRPr="00610463" w:rsidTr="002762EB">
        <w:trPr>
          <w:trHeight w:val="915"/>
          <w:jc w:val="center"/>
        </w:trPr>
        <w:tc>
          <w:tcPr>
            <w:tcW w:w="229" w:type="pct"/>
            <w:vMerge/>
            <w:shd w:val="clear" w:color="auto" w:fill="auto"/>
          </w:tcPr>
          <w:p w:rsidR="004A5D66" w:rsidRPr="00610463" w:rsidRDefault="004A5D66" w:rsidP="004A5D66">
            <w:pPr>
              <w:pStyle w:val="a5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A5D66" w:rsidRPr="00610463" w:rsidRDefault="004A5D66" w:rsidP="00A22278">
            <w:pPr>
              <w:jc w:val="both"/>
            </w:pPr>
          </w:p>
        </w:tc>
        <w:tc>
          <w:tcPr>
            <w:tcW w:w="1064" w:type="pct"/>
            <w:shd w:val="clear" w:color="auto" w:fill="auto"/>
          </w:tcPr>
          <w:p w:rsidR="004A5D66" w:rsidRPr="00610463" w:rsidRDefault="004A5D66" w:rsidP="00DD5C40">
            <w:pPr>
              <w:pStyle w:val="a3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104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Рекомендовать органам </w:t>
            </w:r>
            <w:r w:rsidR="00DD5C40" w:rsidRPr="006104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местного самоуправления </w:t>
            </w:r>
            <w:r w:rsidRPr="006104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освободить от арендной платы по всем договорам </w:t>
            </w:r>
            <w:r w:rsidRPr="006104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аренды муниципального имущества</w:t>
            </w:r>
            <w:r w:rsidRPr="0061046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vMerge/>
            <w:shd w:val="clear" w:color="auto" w:fill="auto"/>
          </w:tcPr>
          <w:p w:rsidR="004A5D66" w:rsidRPr="00610463" w:rsidRDefault="004A5D66" w:rsidP="00A22278">
            <w:pPr>
              <w:contextualSpacing/>
              <w:jc w:val="both"/>
            </w:pPr>
          </w:p>
        </w:tc>
        <w:tc>
          <w:tcPr>
            <w:tcW w:w="647" w:type="pct"/>
            <w:shd w:val="clear" w:color="auto" w:fill="auto"/>
          </w:tcPr>
          <w:p w:rsidR="004A5D66" w:rsidRPr="00610463" w:rsidRDefault="004A5D66" w:rsidP="00A22278">
            <w:pPr>
              <w:contextualSpacing/>
              <w:jc w:val="center"/>
              <w:rPr>
                <w:bCs/>
              </w:rPr>
            </w:pPr>
            <w:r w:rsidRPr="00610463">
              <w:rPr>
                <w:bCs/>
              </w:rPr>
              <w:t>ОМСУ (по согласованию)</w:t>
            </w:r>
          </w:p>
        </w:tc>
        <w:tc>
          <w:tcPr>
            <w:tcW w:w="510" w:type="pct"/>
            <w:vMerge/>
          </w:tcPr>
          <w:p w:rsidR="004A5D66" w:rsidRPr="00610463" w:rsidRDefault="004A5D66" w:rsidP="00A22278">
            <w:pPr>
              <w:contextualSpacing/>
              <w:jc w:val="center"/>
              <w:rPr>
                <w:bCs/>
              </w:rPr>
            </w:pPr>
          </w:p>
        </w:tc>
        <w:tc>
          <w:tcPr>
            <w:tcW w:w="694" w:type="pct"/>
            <w:vMerge/>
            <w:shd w:val="clear" w:color="auto" w:fill="auto"/>
          </w:tcPr>
          <w:p w:rsidR="004A5D66" w:rsidRPr="00610463" w:rsidRDefault="004A5D66" w:rsidP="00A22278">
            <w:pPr>
              <w:jc w:val="center"/>
              <w:rPr>
                <w:bCs/>
              </w:rPr>
            </w:pPr>
          </w:p>
        </w:tc>
      </w:tr>
      <w:tr w:rsidR="004A5D66" w:rsidRPr="00610463" w:rsidTr="002762EB">
        <w:trPr>
          <w:trHeight w:val="272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4A5D66" w:rsidRPr="00610463" w:rsidRDefault="004A5D66" w:rsidP="00702EC6">
            <w:pPr>
              <w:pStyle w:val="a5"/>
              <w:numPr>
                <w:ilvl w:val="2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Фискализация</w:t>
            </w:r>
            <w:proofErr w:type="spellEnd"/>
            <w:r w:rsidRPr="0061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налоговых процедур</w:t>
            </w:r>
          </w:p>
        </w:tc>
      </w:tr>
      <w:tr w:rsidR="004A5D66" w:rsidRPr="00610463" w:rsidTr="002762EB">
        <w:trPr>
          <w:trHeight w:val="915"/>
          <w:jc w:val="center"/>
        </w:trPr>
        <w:tc>
          <w:tcPr>
            <w:tcW w:w="229" w:type="pct"/>
            <w:shd w:val="clear" w:color="auto" w:fill="auto"/>
          </w:tcPr>
          <w:p w:rsidR="004A5D66" w:rsidRPr="00610463" w:rsidRDefault="004A5D66" w:rsidP="004A5D6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4A5D66" w:rsidRPr="00610463" w:rsidRDefault="004A5D66" w:rsidP="004A5D66">
            <w:pPr>
              <w:contextualSpacing/>
              <w:jc w:val="both"/>
              <w:rPr>
                <w:bCs/>
              </w:rPr>
            </w:pPr>
            <w:r w:rsidRPr="00610463">
              <w:rPr>
                <w:bCs/>
              </w:rPr>
              <w:t>Создание благоприятных условий для предпринимателей</w:t>
            </w:r>
          </w:p>
        </w:tc>
        <w:tc>
          <w:tcPr>
            <w:tcW w:w="1064" w:type="pct"/>
            <w:shd w:val="clear" w:color="auto" w:fill="auto"/>
          </w:tcPr>
          <w:p w:rsidR="004A5D66" w:rsidRPr="00610463" w:rsidRDefault="004A5D66" w:rsidP="00DD5C40">
            <w:pPr>
              <w:widowControl w:val="0"/>
              <w:tabs>
                <w:tab w:val="left" w:pos="-102"/>
              </w:tabs>
              <w:suppressAutoHyphens/>
              <w:autoSpaceDE w:val="0"/>
              <w:autoSpaceDN w:val="0"/>
              <w:adjustRightInd w:val="0"/>
              <w:jc w:val="both"/>
            </w:pPr>
            <w:r w:rsidRPr="00610463">
              <w:rPr>
                <w:color w:val="000000"/>
                <w:shd w:val="clear" w:color="auto" w:fill="FFFFFF"/>
              </w:rPr>
              <w:t xml:space="preserve">Распространить действующий мораторий на проведение проверок субъектов предпринимательства </w:t>
            </w:r>
            <w:r w:rsidR="00DD5C40" w:rsidRPr="00610463">
              <w:rPr>
                <w:color w:val="000000"/>
                <w:shd w:val="clear" w:color="auto" w:fill="FFFFFF"/>
              </w:rPr>
              <w:t xml:space="preserve">на </w:t>
            </w:r>
            <w:r w:rsidRPr="00610463">
              <w:rPr>
                <w:color w:val="000000"/>
                <w:shd w:val="clear" w:color="auto" w:fill="FFFFFF"/>
              </w:rPr>
              <w:t>правоохранительны</w:t>
            </w:r>
            <w:r w:rsidR="00DD5C40" w:rsidRPr="00610463">
              <w:rPr>
                <w:color w:val="000000"/>
                <w:shd w:val="clear" w:color="auto" w:fill="FFFFFF"/>
              </w:rPr>
              <w:t>е</w:t>
            </w:r>
            <w:r w:rsidRPr="00610463">
              <w:rPr>
                <w:color w:val="000000"/>
                <w:shd w:val="clear" w:color="auto" w:fill="FFFFFF"/>
              </w:rPr>
              <w:t xml:space="preserve"> орган</w:t>
            </w:r>
            <w:r w:rsidR="00DD5C40" w:rsidRPr="00610463">
              <w:rPr>
                <w:color w:val="000000"/>
                <w:shd w:val="clear" w:color="auto" w:fill="FFFFFF"/>
              </w:rPr>
              <w:t>ы</w:t>
            </w:r>
            <w:r w:rsidRPr="00610463">
              <w:rPr>
                <w:color w:val="000000"/>
                <w:shd w:val="clear" w:color="auto" w:fill="FFFFFF"/>
              </w:rPr>
              <w:t>, за исключением проверок в рамках уголовного и гражданского производства, а также вопросов, связанных с предотвращением распространения</w:t>
            </w:r>
            <w:r w:rsidR="002762EB" w:rsidRPr="00610463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2762EB" w:rsidRPr="00610463">
              <w:rPr>
                <w:color w:val="000000"/>
                <w:shd w:val="clear" w:color="auto" w:fill="FFFFFF"/>
              </w:rPr>
              <w:t>короновируса</w:t>
            </w:r>
            <w:proofErr w:type="spellEnd"/>
            <w:r w:rsidRPr="00610463">
              <w:rPr>
                <w:color w:val="000000"/>
                <w:shd w:val="clear" w:color="auto" w:fill="FFFFFF"/>
              </w:rPr>
              <w:t xml:space="preserve"> COVID-19 в Кыргызской Республик</w:t>
            </w:r>
            <w:r w:rsidR="002762EB" w:rsidRPr="00610463">
              <w:rPr>
                <w:color w:val="000000"/>
                <w:shd w:val="clear" w:color="auto" w:fill="FFFFFF"/>
              </w:rPr>
              <w:t>е</w:t>
            </w:r>
          </w:p>
        </w:tc>
        <w:tc>
          <w:tcPr>
            <w:tcW w:w="882" w:type="pct"/>
            <w:shd w:val="clear" w:color="auto" w:fill="auto"/>
          </w:tcPr>
          <w:p w:rsidR="004A5D66" w:rsidRPr="00610463" w:rsidRDefault="004A5D66" w:rsidP="002762EB">
            <w:pPr>
              <w:suppressAutoHyphens/>
              <w:jc w:val="both"/>
            </w:pPr>
            <w:r w:rsidRPr="00610463">
              <w:t xml:space="preserve">Исключены проверки со стороны </w:t>
            </w:r>
            <w:r w:rsidRPr="00610463">
              <w:rPr>
                <w:color w:val="000000"/>
                <w:shd w:val="clear" w:color="auto" w:fill="FFFFFF"/>
              </w:rPr>
              <w:t>правоохранительных органов в отношении бизнеса</w:t>
            </w:r>
          </w:p>
        </w:tc>
        <w:tc>
          <w:tcPr>
            <w:tcW w:w="647" w:type="pct"/>
            <w:shd w:val="clear" w:color="auto" w:fill="auto"/>
          </w:tcPr>
          <w:p w:rsidR="004A5D66" w:rsidRPr="00610463" w:rsidRDefault="004A5D66" w:rsidP="004A5D66">
            <w:pPr>
              <w:suppressAutoHyphens/>
              <w:jc w:val="center"/>
            </w:pPr>
            <w:r w:rsidRPr="00610463">
              <w:t>МЭ, ГСБЭП, ГКНБ</w:t>
            </w:r>
          </w:p>
        </w:tc>
        <w:tc>
          <w:tcPr>
            <w:tcW w:w="510" w:type="pct"/>
          </w:tcPr>
          <w:p w:rsidR="004A5D66" w:rsidRPr="00610463" w:rsidRDefault="004A5D66" w:rsidP="004A5D66">
            <w:pPr>
              <w:suppressAutoHyphens/>
              <w:jc w:val="center"/>
            </w:pPr>
            <w:r w:rsidRPr="00610463">
              <w:t>1 сентября</w:t>
            </w:r>
          </w:p>
          <w:p w:rsidR="004A5D66" w:rsidRPr="00610463" w:rsidRDefault="004A5D66" w:rsidP="004A5D66">
            <w:pPr>
              <w:suppressAutoHyphens/>
              <w:jc w:val="center"/>
            </w:pPr>
            <w:r w:rsidRPr="00610463">
              <w:t>2020 года</w:t>
            </w:r>
          </w:p>
        </w:tc>
        <w:tc>
          <w:tcPr>
            <w:tcW w:w="694" w:type="pct"/>
            <w:shd w:val="clear" w:color="auto" w:fill="auto"/>
          </w:tcPr>
          <w:p w:rsidR="004A5D66" w:rsidRPr="00610463" w:rsidRDefault="004A5D66" w:rsidP="004A5D66">
            <w:pPr>
              <w:suppressAutoHyphens/>
              <w:jc w:val="center"/>
              <w:rPr>
                <w:bCs/>
              </w:rPr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4A5D66" w:rsidRPr="00610463" w:rsidTr="002762EB">
        <w:trPr>
          <w:trHeight w:val="712"/>
          <w:jc w:val="center"/>
        </w:trPr>
        <w:tc>
          <w:tcPr>
            <w:tcW w:w="229" w:type="pct"/>
            <w:shd w:val="clear" w:color="auto" w:fill="auto"/>
          </w:tcPr>
          <w:p w:rsidR="004A5D66" w:rsidRPr="00610463" w:rsidRDefault="004A5D66" w:rsidP="004A5D6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4A5D66" w:rsidRPr="00610463" w:rsidRDefault="004A5D66" w:rsidP="00536BF1">
            <w:pPr>
              <w:jc w:val="both"/>
            </w:pPr>
            <w:r w:rsidRPr="00610463">
              <w:t xml:space="preserve">Разработка и внедрение электронного декларирования, удаленного выпуска товаров, </w:t>
            </w:r>
            <w:proofErr w:type="spellStart"/>
            <w:r w:rsidRPr="00610463">
              <w:t>автовыпуска</w:t>
            </w:r>
            <w:proofErr w:type="spellEnd"/>
          </w:p>
        </w:tc>
        <w:tc>
          <w:tcPr>
            <w:tcW w:w="1064" w:type="pct"/>
            <w:shd w:val="clear" w:color="auto" w:fill="auto"/>
          </w:tcPr>
          <w:p w:rsidR="004A5D66" w:rsidRPr="00610463" w:rsidRDefault="004A5D66" w:rsidP="00536BF1">
            <w:pPr>
              <w:jc w:val="both"/>
            </w:pPr>
            <w:r w:rsidRPr="00610463">
              <w:t>Заверш</w:t>
            </w:r>
            <w:r w:rsidR="002762EB" w:rsidRPr="00610463">
              <w:t>ить</w:t>
            </w:r>
            <w:r w:rsidRPr="00610463">
              <w:t xml:space="preserve"> автоматизаци</w:t>
            </w:r>
            <w:r w:rsidR="002762EB" w:rsidRPr="00610463">
              <w:t>ю</w:t>
            </w:r>
            <w:r w:rsidRPr="00610463">
              <w:t xml:space="preserve"> процесса, предусматривающ</w:t>
            </w:r>
            <w:r w:rsidR="00536BF1" w:rsidRPr="00610463">
              <w:t>ий</w:t>
            </w:r>
            <w:r w:rsidRPr="00610463">
              <w:t xml:space="preserve"> удаленный выпуск товаров</w:t>
            </w:r>
          </w:p>
        </w:tc>
        <w:tc>
          <w:tcPr>
            <w:tcW w:w="882" w:type="pct"/>
            <w:shd w:val="clear" w:color="auto" w:fill="auto"/>
          </w:tcPr>
          <w:p w:rsidR="004A5D66" w:rsidRPr="00610463" w:rsidRDefault="004A5D66" w:rsidP="004A5D66">
            <w:pPr>
              <w:jc w:val="both"/>
            </w:pPr>
            <w:r w:rsidRPr="00610463">
              <w:t>Запущен пилотный проект цифровой платформы</w:t>
            </w:r>
          </w:p>
        </w:tc>
        <w:tc>
          <w:tcPr>
            <w:tcW w:w="647" w:type="pct"/>
            <w:shd w:val="clear" w:color="auto" w:fill="auto"/>
          </w:tcPr>
          <w:p w:rsidR="004A5D66" w:rsidRPr="00610463" w:rsidRDefault="004A5D66" w:rsidP="004A5D66">
            <w:pPr>
              <w:jc w:val="center"/>
            </w:pPr>
            <w:r w:rsidRPr="00610463">
              <w:t>ГТС</w:t>
            </w:r>
          </w:p>
        </w:tc>
        <w:tc>
          <w:tcPr>
            <w:tcW w:w="510" w:type="pct"/>
          </w:tcPr>
          <w:p w:rsidR="004A5D66" w:rsidRPr="00610463" w:rsidRDefault="004A5D66" w:rsidP="004A5D66">
            <w:pPr>
              <w:jc w:val="center"/>
            </w:pPr>
            <w:r w:rsidRPr="00610463">
              <w:t>20 декабря 2020 года</w:t>
            </w:r>
          </w:p>
        </w:tc>
        <w:tc>
          <w:tcPr>
            <w:tcW w:w="694" w:type="pct"/>
            <w:shd w:val="clear" w:color="auto" w:fill="auto"/>
          </w:tcPr>
          <w:p w:rsidR="004A5D66" w:rsidRPr="00610463" w:rsidRDefault="004A5D66" w:rsidP="004A5D66">
            <w:pPr>
              <w:jc w:val="center"/>
            </w:pPr>
            <w:r w:rsidRPr="00610463">
              <w:t>Специальный счет ГТС,</w:t>
            </w:r>
          </w:p>
          <w:p w:rsidR="004A5D66" w:rsidRPr="00610463" w:rsidRDefault="004A5D66" w:rsidP="004A5D66">
            <w:pPr>
              <w:jc w:val="center"/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4A5D66" w:rsidRPr="00610463" w:rsidTr="002762EB">
        <w:trPr>
          <w:trHeight w:val="712"/>
          <w:jc w:val="center"/>
        </w:trPr>
        <w:tc>
          <w:tcPr>
            <w:tcW w:w="229" w:type="pct"/>
            <w:shd w:val="clear" w:color="auto" w:fill="auto"/>
          </w:tcPr>
          <w:p w:rsidR="004A5D66" w:rsidRPr="00610463" w:rsidRDefault="004A5D66" w:rsidP="004A5D6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4A5D66" w:rsidRPr="00610463" w:rsidRDefault="004A5D66" w:rsidP="004A5D66">
            <w:pPr>
              <w:jc w:val="both"/>
            </w:pPr>
            <w:r w:rsidRPr="00610463">
              <w:t xml:space="preserve">Упрощение процедур прохождения товаров на границе с использованием электронного </w:t>
            </w:r>
            <w:r w:rsidRPr="00610463">
              <w:lastRenderedPageBreak/>
              <w:t>взаимодействия и цифровой платформы</w:t>
            </w:r>
          </w:p>
        </w:tc>
        <w:tc>
          <w:tcPr>
            <w:tcW w:w="1064" w:type="pct"/>
            <w:shd w:val="clear" w:color="auto" w:fill="auto"/>
          </w:tcPr>
          <w:p w:rsidR="004A5D66" w:rsidRPr="00610463" w:rsidRDefault="004A5D66" w:rsidP="0000270C">
            <w:pPr>
              <w:jc w:val="both"/>
            </w:pPr>
            <w:r w:rsidRPr="00610463">
              <w:lastRenderedPageBreak/>
              <w:t>Реализ</w:t>
            </w:r>
            <w:r w:rsidR="0000270C" w:rsidRPr="00610463">
              <w:t>овать</w:t>
            </w:r>
            <w:r w:rsidRPr="00610463">
              <w:t xml:space="preserve"> проект, предусматривающего внедрение принципа «Одно окно/</w:t>
            </w:r>
            <w:r w:rsidR="0000270C" w:rsidRPr="00610463">
              <w:t>о</w:t>
            </w:r>
            <w:r w:rsidRPr="00610463">
              <w:t xml:space="preserve">дна остановка» </w:t>
            </w:r>
            <w:r w:rsidR="0000270C" w:rsidRPr="00610463">
              <w:t xml:space="preserve">в </w:t>
            </w:r>
            <w:r w:rsidRPr="00610463">
              <w:t xml:space="preserve">месте </w:t>
            </w:r>
            <w:r w:rsidR="0000270C" w:rsidRPr="00610463">
              <w:t xml:space="preserve">прохождения </w:t>
            </w:r>
            <w:r w:rsidRPr="00610463">
              <w:lastRenderedPageBreak/>
              <w:t>предварительных таможенных процедур</w:t>
            </w:r>
          </w:p>
        </w:tc>
        <w:tc>
          <w:tcPr>
            <w:tcW w:w="882" w:type="pct"/>
            <w:shd w:val="clear" w:color="auto" w:fill="auto"/>
          </w:tcPr>
          <w:p w:rsidR="004A5D66" w:rsidRPr="00610463" w:rsidRDefault="004A5D66" w:rsidP="0000270C">
            <w:pPr>
              <w:jc w:val="both"/>
            </w:pPr>
            <w:r w:rsidRPr="00610463">
              <w:lastRenderedPageBreak/>
              <w:t>Запуск пилотного проекта «Одно окно/</w:t>
            </w:r>
            <w:r w:rsidR="00DC6A5E" w:rsidRPr="00610463">
              <w:t>о</w:t>
            </w:r>
            <w:r w:rsidRPr="00610463">
              <w:t xml:space="preserve">дна остановка» </w:t>
            </w:r>
            <w:r w:rsidR="0000270C" w:rsidRPr="00610463">
              <w:t>в</w:t>
            </w:r>
            <w:r w:rsidRPr="00610463">
              <w:t xml:space="preserve"> месте </w:t>
            </w:r>
            <w:r w:rsidR="0000270C" w:rsidRPr="00610463">
              <w:t xml:space="preserve">прохождения </w:t>
            </w:r>
            <w:r w:rsidRPr="00610463">
              <w:lastRenderedPageBreak/>
              <w:t>таможенных процедур «</w:t>
            </w:r>
            <w:proofErr w:type="spellStart"/>
            <w:r w:rsidRPr="00610463">
              <w:t>Достук</w:t>
            </w:r>
            <w:proofErr w:type="spellEnd"/>
            <w:r w:rsidRPr="00610463">
              <w:t>»</w:t>
            </w:r>
          </w:p>
        </w:tc>
        <w:tc>
          <w:tcPr>
            <w:tcW w:w="647" w:type="pct"/>
            <w:shd w:val="clear" w:color="auto" w:fill="auto"/>
          </w:tcPr>
          <w:p w:rsidR="004A5D66" w:rsidRPr="00610463" w:rsidRDefault="004A5D66" w:rsidP="004A5D66">
            <w:pPr>
              <w:jc w:val="center"/>
            </w:pPr>
            <w:r w:rsidRPr="00610463">
              <w:lastRenderedPageBreak/>
              <w:t>ГТС, МЭ</w:t>
            </w:r>
          </w:p>
        </w:tc>
        <w:tc>
          <w:tcPr>
            <w:tcW w:w="510" w:type="pct"/>
          </w:tcPr>
          <w:p w:rsidR="004A5D66" w:rsidRPr="00610463" w:rsidRDefault="004A5D66" w:rsidP="004A5D66">
            <w:pPr>
              <w:jc w:val="center"/>
            </w:pPr>
            <w:r w:rsidRPr="00610463">
              <w:t>1 октября 2020 года</w:t>
            </w:r>
          </w:p>
        </w:tc>
        <w:tc>
          <w:tcPr>
            <w:tcW w:w="694" w:type="pct"/>
            <w:shd w:val="clear" w:color="auto" w:fill="auto"/>
          </w:tcPr>
          <w:p w:rsidR="004A5D66" w:rsidRPr="00610463" w:rsidRDefault="004A5D66" w:rsidP="004A5D66">
            <w:pPr>
              <w:jc w:val="center"/>
            </w:pPr>
            <w:r w:rsidRPr="00610463">
              <w:rPr>
                <w:bCs/>
              </w:rPr>
              <w:t>В рамках республиканского бюджета</w:t>
            </w:r>
            <w:r w:rsidRPr="00610463">
              <w:t>, донорские средства</w:t>
            </w:r>
            <w:r w:rsidR="00DC6A5E" w:rsidRPr="00610463">
              <w:t xml:space="preserve"> </w:t>
            </w:r>
            <w:r w:rsidRPr="00610463">
              <w:t>(GIZ)</w:t>
            </w:r>
          </w:p>
        </w:tc>
      </w:tr>
      <w:tr w:rsidR="004A5D66" w:rsidRPr="00610463" w:rsidTr="002762EB">
        <w:trPr>
          <w:trHeight w:val="712"/>
          <w:jc w:val="center"/>
        </w:trPr>
        <w:tc>
          <w:tcPr>
            <w:tcW w:w="229" w:type="pct"/>
            <w:shd w:val="clear" w:color="auto" w:fill="auto"/>
          </w:tcPr>
          <w:p w:rsidR="004A5D66" w:rsidRPr="00610463" w:rsidRDefault="004A5D66" w:rsidP="004A5D6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4A5D66" w:rsidRPr="00610463" w:rsidRDefault="0000270C" w:rsidP="00536BF1">
            <w:pPr>
              <w:jc w:val="both"/>
            </w:pPr>
            <w:r w:rsidRPr="00610463">
              <w:t>Внедрение</w:t>
            </w:r>
            <w:r w:rsidR="00536BF1" w:rsidRPr="00610463">
              <w:t xml:space="preserve"> систему у</w:t>
            </w:r>
            <w:r w:rsidR="004A5D66" w:rsidRPr="00610463">
              <w:t>плат</w:t>
            </w:r>
            <w:r w:rsidRPr="00610463">
              <w:t>ы</w:t>
            </w:r>
            <w:r w:rsidR="004A5D66" w:rsidRPr="00610463">
              <w:t xml:space="preserve"> таможенных платежей в безналичной форме посредством банковской карты, интернет</w:t>
            </w:r>
            <w:r w:rsidRPr="00610463">
              <w:t>-</w:t>
            </w:r>
            <w:r w:rsidR="004A5D66" w:rsidRPr="00610463">
              <w:t>банкинга</w:t>
            </w:r>
            <w:r w:rsidRPr="00610463">
              <w:t>, электронного кошелька и др.</w:t>
            </w:r>
          </w:p>
        </w:tc>
        <w:tc>
          <w:tcPr>
            <w:tcW w:w="1064" w:type="pct"/>
            <w:shd w:val="clear" w:color="auto" w:fill="auto"/>
          </w:tcPr>
          <w:p w:rsidR="004A5D66" w:rsidRPr="00610463" w:rsidRDefault="004A5D66" w:rsidP="004A5D66">
            <w:pPr>
              <w:jc w:val="both"/>
            </w:pPr>
            <w:r w:rsidRPr="00610463">
              <w:t>Подключ</w:t>
            </w:r>
            <w:r w:rsidR="0000270C" w:rsidRPr="00610463">
              <w:t>ить</w:t>
            </w:r>
            <w:r w:rsidRPr="00610463">
              <w:t xml:space="preserve"> и запус</w:t>
            </w:r>
            <w:r w:rsidR="0000270C" w:rsidRPr="00610463">
              <w:t>тить</w:t>
            </w:r>
            <w:r w:rsidRPr="00610463">
              <w:t xml:space="preserve"> информационн</w:t>
            </w:r>
            <w:r w:rsidR="0000270C" w:rsidRPr="00610463">
              <w:t>ую</w:t>
            </w:r>
            <w:r w:rsidRPr="00610463">
              <w:t xml:space="preserve"> систем</w:t>
            </w:r>
            <w:r w:rsidR="00536BF1" w:rsidRPr="00610463">
              <w:t>у</w:t>
            </w:r>
            <w:r w:rsidRPr="00610463">
              <w:t xml:space="preserve"> </w:t>
            </w:r>
            <w:r w:rsidR="0000270C" w:rsidRPr="00610463">
              <w:t xml:space="preserve">Государственной таможенной службы при Правительстве Кыргызской Республике </w:t>
            </w:r>
            <w:r w:rsidRPr="00610463">
              <w:t>к Государственному платежному шлюзу для возможност</w:t>
            </w:r>
            <w:r w:rsidR="00536BF1" w:rsidRPr="00610463">
              <w:t>и</w:t>
            </w:r>
            <w:r w:rsidRPr="00610463">
              <w:t xml:space="preserve"> </w:t>
            </w:r>
            <w:r w:rsidR="00536BF1" w:rsidRPr="00610463">
              <w:t>у</w:t>
            </w:r>
            <w:r w:rsidRPr="00610463">
              <w:t>платы таможенных платежей в безналичной форме посредством банковской карты, интернет-банкинга, электронного кошелька и других форм.</w:t>
            </w:r>
          </w:p>
          <w:p w:rsidR="004A5D66" w:rsidRPr="00610463" w:rsidRDefault="004A5D66" w:rsidP="00536BF1">
            <w:pPr>
              <w:jc w:val="both"/>
            </w:pPr>
            <w:r w:rsidRPr="00610463">
              <w:t>Информирова</w:t>
            </w:r>
            <w:r w:rsidR="0000270C" w:rsidRPr="00610463">
              <w:t>ть</w:t>
            </w:r>
            <w:r w:rsidRPr="00610463">
              <w:t xml:space="preserve"> участников </w:t>
            </w:r>
            <w:r w:rsidR="0000270C" w:rsidRPr="00610463">
              <w:t>внешней экономической деятельности о</w:t>
            </w:r>
            <w:r w:rsidRPr="00610463">
              <w:t xml:space="preserve"> правилах </w:t>
            </w:r>
            <w:r w:rsidR="00536BF1" w:rsidRPr="00610463">
              <w:t>у</w:t>
            </w:r>
            <w:r w:rsidRPr="00610463">
              <w:t>платы таможенн</w:t>
            </w:r>
            <w:r w:rsidR="0000270C" w:rsidRPr="00610463">
              <w:t>ых платежей в безналичной форме</w:t>
            </w:r>
          </w:p>
        </w:tc>
        <w:tc>
          <w:tcPr>
            <w:tcW w:w="882" w:type="pct"/>
            <w:shd w:val="clear" w:color="auto" w:fill="auto"/>
          </w:tcPr>
          <w:p w:rsidR="004A5D66" w:rsidRPr="00610463" w:rsidRDefault="004A5D66" w:rsidP="004A5D66">
            <w:pPr>
              <w:jc w:val="both"/>
            </w:pPr>
            <w:r w:rsidRPr="00610463">
              <w:t>Внедрена оплата таможенных платежей в безналичной форме</w:t>
            </w:r>
          </w:p>
        </w:tc>
        <w:tc>
          <w:tcPr>
            <w:tcW w:w="647" w:type="pct"/>
            <w:shd w:val="clear" w:color="auto" w:fill="auto"/>
          </w:tcPr>
          <w:p w:rsidR="004A5D66" w:rsidRPr="00610463" w:rsidRDefault="004A5D66" w:rsidP="004A5D66">
            <w:pPr>
              <w:jc w:val="center"/>
            </w:pPr>
            <w:r w:rsidRPr="00610463">
              <w:t>ГТС, ГКИТС</w:t>
            </w:r>
          </w:p>
        </w:tc>
        <w:tc>
          <w:tcPr>
            <w:tcW w:w="510" w:type="pct"/>
          </w:tcPr>
          <w:p w:rsidR="004A5D66" w:rsidRPr="00610463" w:rsidRDefault="004A5D66" w:rsidP="004A5D66">
            <w:pPr>
              <w:jc w:val="center"/>
            </w:pPr>
            <w:r w:rsidRPr="00610463">
              <w:t>1 ноября 2020 года</w:t>
            </w:r>
          </w:p>
        </w:tc>
        <w:tc>
          <w:tcPr>
            <w:tcW w:w="694" w:type="pct"/>
            <w:shd w:val="clear" w:color="auto" w:fill="auto"/>
          </w:tcPr>
          <w:p w:rsidR="004A5D66" w:rsidRPr="00610463" w:rsidRDefault="004A5D66" w:rsidP="004A5D66">
            <w:pPr>
              <w:jc w:val="center"/>
            </w:pPr>
            <w:r w:rsidRPr="00610463">
              <w:t>Республиканский бюджет</w:t>
            </w:r>
          </w:p>
        </w:tc>
      </w:tr>
      <w:tr w:rsidR="004A5D66" w:rsidRPr="00610463" w:rsidTr="002762EB">
        <w:trPr>
          <w:trHeight w:val="712"/>
          <w:jc w:val="center"/>
        </w:trPr>
        <w:tc>
          <w:tcPr>
            <w:tcW w:w="229" w:type="pct"/>
            <w:vMerge w:val="restart"/>
            <w:shd w:val="clear" w:color="auto" w:fill="auto"/>
          </w:tcPr>
          <w:p w:rsidR="004A5D66" w:rsidRPr="00610463" w:rsidRDefault="004A5D66" w:rsidP="004A5D6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 w:val="restart"/>
            <w:shd w:val="clear" w:color="auto" w:fill="auto"/>
          </w:tcPr>
          <w:p w:rsidR="004A5D66" w:rsidRPr="00610463" w:rsidRDefault="004A5D66" w:rsidP="004A5D66">
            <w:pPr>
              <w:jc w:val="both"/>
            </w:pPr>
            <w:r w:rsidRPr="00610463">
              <w:t>Создание благоприятных условий для бизнеса при осуществлении внешнеэкономической деятельности</w:t>
            </w:r>
          </w:p>
          <w:p w:rsidR="004A5D66" w:rsidRPr="00610463" w:rsidRDefault="004A5D66" w:rsidP="004A5D66">
            <w:pPr>
              <w:jc w:val="both"/>
            </w:pPr>
          </w:p>
        </w:tc>
        <w:tc>
          <w:tcPr>
            <w:tcW w:w="1064" w:type="pct"/>
            <w:shd w:val="clear" w:color="auto" w:fill="auto"/>
          </w:tcPr>
          <w:p w:rsidR="004A5D66" w:rsidRPr="00610463" w:rsidRDefault="004A5D66" w:rsidP="0000270C">
            <w:pPr>
              <w:jc w:val="both"/>
            </w:pPr>
            <w:r w:rsidRPr="00610463">
              <w:t>Прове</w:t>
            </w:r>
            <w:r w:rsidR="0000270C" w:rsidRPr="00610463">
              <w:t xml:space="preserve">сти </w:t>
            </w:r>
            <w:r w:rsidRPr="00610463">
              <w:t>подготовительны</w:t>
            </w:r>
            <w:r w:rsidR="0000270C" w:rsidRPr="00610463">
              <w:t>е</w:t>
            </w:r>
            <w:r w:rsidRPr="00610463">
              <w:t xml:space="preserve"> мероприяти</w:t>
            </w:r>
            <w:r w:rsidR="0000270C" w:rsidRPr="00610463">
              <w:t>я</w:t>
            </w:r>
            <w:r w:rsidRPr="00610463">
              <w:t xml:space="preserve"> по внедрению механизма условного начисления НДС при импорте товаров</w:t>
            </w:r>
            <w:r w:rsidR="00536BF1" w:rsidRPr="00610463">
              <w:t>,</w:t>
            </w:r>
            <w:r w:rsidRPr="00610463">
              <w:t xml:space="preserve"> в соответствии с требованиями Налогового кодекса К</w:t>
            </w:r>
            <w:r w:rsidR="0000270C" w:rsidRPr="00610463">
              <w:t xml:space="preserve">ыргызской </w:t>
            </w:r>
            <w:r w:rsidRPr="00610463">
              <w:t>Р</w:t>
            </w:r>
            <w:r w:rsidR="0000270C" w:rsidRPr="00610463">
              <w:t>еспублики</w:t>
            </w:r>
            <w:r w:rsidRPr="00610463">
              <w:t xml:space="preserve"> </w:t>
            </w:r>
          </w:p>
        </w:tc>
        <w:tc>
          <w:tcPr>
            <w:tcW w:w="882" w:type="pct"/>
            <w:shd w:val="clear" w:color="auto" w:fill="auto"/>
          </w:tcPr>
          <w:p w:rsidR="004A5D66" w:rsidRPr="00610463" w:rsidRDefault="004A5D66" w:rsidP="004A5D66">
            <w:pPr>
              <w:jc w:val="both"/>
            </w:pPr>
            <w:r w:rsidRPr="00610463">
              <w:t>Подготовлена нормативная основа для внедрения механизма условного начисления НДС при импорте товаров</w:t>
            </w:r>
          </w:p>
          <w:p w:rsidR="004A5D66" w:rsidRPr="00610463" w:rsidRDefault="004A5D66" w:rsidP="004A5D66">
            <w:pPr>
              <w:jc w:val="both"/>
            </w:pPr>
          </w:p>
        </w:tc>
        <w:tc>
          <w:tcPr>
            <w:tcW w:w="647" w:type="pct"/>
            <w:shd w:val="clear" w:color="auto" w:fill="auto"/>
          </w:tcPr>
          <w:p w:rsidR="004A5D66" w:rsidRPr="00610463" w:rsidRDefault="004A5D66" w:rsidP="004A5D66">
            <w:pPr>
              <w:jc w:val="center"/>
            </w:pPr>
            <w:r w:rsidRPr="00610463">
              <w:t>МЭ, МФ, ГТС, ГНС</w:t>
            </w:r>
          </w:p>
          <w:p w:rsidR="004A5D66" w:rsidRPr="00610463" w:rsidRDefault="004A5D66" w:rsidP="004A5D66">
            <w:pPr>
              <w:jc w:val="center"/>
            </w:pPr>
          </w:p>
          <w:p w:rsidR="004A5D66" w:rsidRPr="00610463" w:rsidRDefault="004A5D66" w:rsidP="004A5D66">
            <w:pPr>
              <w:jc w:val="center"/>
            </w:pPr>
          </w:p>
          <w:p w:rsidR="004A5D66" w:rsidRPr="00610463" w:rsidRDefault="004A5D66" w:rsidP="004A5D66">
            <w:pPr>
              <w:jc w:val="center"/>
            </w:pPr>
          </w:p>
          <w:p w:rsidR="004A5D66" w:rsidRPr="00610463" w:rsidRDefault="004A5D66" w:rsidP="004A5D66">
            <w:pPr>
              <w:jc w:val="center"/>
            </w:pPr>
          </w:p>
          <w:p w:rsidR="004A5D66" w:rsidRPr="00610463" w:rsidRDefault="004A5D66" w:rsidP="004A5D66"/>
        </w:tc>
        <w:tc>
          <w:tcPr>
            <w:tcW w:w="510" w:type="pct"/>
          </w:tcPr>
          <w:p w:rsidR="004A5D66" w:rsidRPr="00610463" w:rsidRDefault="004A5D66" w:rsidP="004A5D66">
            <w:pPr>
              <w:jc w:val="center"/>
            </w:pPr>
            <w:r w:rsidRPr="00610463">
              <w:t>1 декабря 2020 года</w:t>
            </w:r>
          </w:p>
          <w:p w:rsidR="004A5D66" w:rsidRPr="00610463" w:rsidRDefault="004A5D66" w:rsidP="004A5D66">
            <w:pPr>
              <w:jc w:val="center"/>
            </w:pPr>
          </w:p>
          <w:p w:rsidR="004A5D66" w:rsidRPr="00610463" w:rsidRDefault="004A5D66" w:rsidP="004A5D66">
            <w:pPr>
              <w:jc w:val="center"/>
            </w:pPr>
          </w:p>
          <w:p w:rsidR="004A5D66" w:rsidRPr="00610463" w:rsidRDefault="004A5D66" w:rsidP="004A5D66">
            <w:pPr>
              <w:jc w:val="center"/>
            </w:pPr>
          </w:p>
        </w:tc>
        <w:tc>
          <w:tcPr>
            <w:tcW w:w="694" w:type="pct"/>
            <w:shd w:val="clear" w:color="auto" w:fill="auto"/>
          </w:tcPr>
          <w:p w:rsidR="004A5D66" w:rsidRPr="00610463" w:rsidRDefault="004A5D66" w:rsidP="004A5D66">
            <w:pPr>
              <w:jc w:val="center"/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4A5D66" w:rsidRPr="00610463" w:rsidTr="002762EB">
        <w:trPr>
          <w:trHeight w:val="712"/>
          <w:jc w:val="center"/>
        </w:trPr>
        <w:tc>
          <w:tcPr>
            <w:tcW w:w="229" w:type="pct"/>
            <w:vMerge/>
            <w:shd w:val="clear" w:color="auto" w:fill="auto"/>
          </w:tcPr>
          <w:p w:rsidR="004A5D66" w:rsidRPr="00610463" w:rsidRDefault="004A5D66" w:rsidP="004A5D66">
            <w:pPr>
              <w:pStyle w:val="a5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A5D66" w:rsidRPr="00610463" w:rsidRDefault="004A5D66" w:rsidP="004A5D66">
            <w:pPr>
              <w:widowControl w:val="0"/>
              <w:tabs>
                <w:tab w:val="left" w:pos="-102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064" w:type="pct"/>
            <w:shd w:val="clear" w:color="auto" w:fill="auto"/>
          </w:tcPr>
          <w:p w:rsidR="004A5D66" w:rsidRPr="00610463" w:rsidRDefault="004A5D66" w:rsidP="004A5D66">
            <w:pPr>
              <w:suppressAutoHyphens/>
            </w:pPr>
            <w:r w:rsidRPr="00610463">
              <w:t>Проведение пилотного проекта по использованию навигационных пломб при перевозках товаров</w:t>
            </w:r>
          </w:p>
        </w:tc>
        <w:tc>
          <w:tcPr>
            <w:tcW w:w="882" w:type="pct"/>
            <w:shd w:val="clear" w:color="auto" w:fill="auto"/>
          </w:tcPr>
          <w:p w:rsidR="004A5D66" w:rsidRPr="00610463" w:rsidRDefault="004A5D66" w:rsidP="004A5D66">
            <w:pPr>
              <w:suppressAutoHyphens/>
            </w:pPr>
            <w:r w:rsidRPr="00610463">
              <w:t>Реализован пилотный проект по использованию навигационных пломб</w:t>
            </w:r>
          </w:p>
        </w:tc>
        <w:tc>
          <w:tcPr>
            <w:tcW w:w="647" w:type="pct"/>
            <w:shd w:val="clear" w:color="auto" w:fill="auto"/>
          </w:tcPr>
          <w:p w:rsidR="004A5D66" w:rsidRPr="00610463" w:rsidRDefault="004A5D66" w:rsidP="004A5D66">
            <w:pPr>
              <w:pStyle w:val="a3"/>
              <w:suppressAutoHyphens/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463">
              <w:rPr>
                <w:rFonts w:ascii="Times New Roman" w:hAnsi="Times New Roman"/>
                <w:sz w:val="24"/>
                <w:szCs w:val="24"/>
              </w:rPr>
              <w:t>ГТС, ГНС, ГКИТС, МТД, МЭ</w:t>
            </w:r>
          </w:p>
          <w:p w:rsidR="004A5D66" w:rsidRPr="00610463" w:rsidRDefault="004A5D66" w:rsidP="004A5D66">
            <w:pPr>
              <w:suppressAutoHyphens/>
              <w:jc w:val="center"/>
            </w:pPr>
          </w:p>
        </w:tc>
        <w:tc>
          <w:tcPr>
            <w:tcW w:w="510" w:type="pct"/>
          </w:tcPr>
          <w:p w:rsidR="004A5D66" w:rsidRPr="00610463" w:rsidRDefault="00C00FD4" w:rsidP="004A5D66">
            <w:pPr>
              <w:pStyle w:val="a3"/>
              <w:suppressAutoHyphens/>
              <w:ind w:left="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463">
              <w:rPr>
                <w:rFonts w:ascii="Times New Roman" w:hAnsi="Times New Roman"/>
                <w:bCs/>
                <w:sz w:val="24"/>
                <w:szCs w:val="24"/>
              </w:rPr>
              <w:t>1 октября 2020 года</w:t>
            </w:r>
          </w:p>
        </w:tc>
        <w:tc>
          <w:tcPr>
            <w:tcW w:w="694" w:type="pct"/>
            <w:shd w:val="clear" w:color="auto" w:fill="auto"/>
          </w:tcPr>
          <w:p w:rsidR="004A5D66" w:rsidRPr="00610463" w:rsidRDefault="004A5D66" w:rsidP="004A5D66">
            <w:pPr>
              <w:suppressAutoHyphens/>
              <w:jc w:val="center"/>
              <w:rPr>
                <w:bCs/>
              </w:rPr>
            </w:pPr>
            <w:r w:rsidRPr="00610463">
              <w:rPr>
                <w:bCs/>
              </w:rPr>
              <w:t>В рамках республиканского бюджета</w:t>
            </w:r>
          </w:p>
        </w:tc>
      </w:tr>
      <w:tr w:rsidR="004A5D66" w:rsidRPr="00610463" w:rsidTr="002762EB">
        <w:trPr>
          <w:trHeight w:val="500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4A5D66" w:rsidRPr="00610463" w:rsidRDefault="004A5D66" w:rsidP="004A5D66">
            <w:pPr>
              <w:suppressAutoHyphens/>
              <w:jc w:val="center"/>
              <w:rPr>
                <w:bCs/>
              </w:rPr>
            </w:pPr>
            <w:r w:rsidRPr="00610463">
              <w:rPr>
                <w:b/>
              </w:rPr>
              <w:t xml:space="preserve">4.1.3 Обеспечение субъектов предпринимательства государственной финансовой поддержкой в виде льготного кредитования </w:t>
            </w:r>
          </w:p>
        </w:tc>
      </w:tr>
      <w:tr w:rsidR="004A5D66" w:rsidRPr="00610463" w:rsidTr="002762EB">
        <w:trPr>
          <w:trHeight w:val="915"/>
          <w:jc w:val="center"/>
        </w:trPr>
        <w:tc>
          <w:tcPr>
            <w:tcW w:w="229" w:type="pct"/>
            <w:shd w:val="clear" w:color="auto" w:fill="auto"/>
          </w:tcPr>
          <w:p w:rsidR="004A5D66" w:rsidRPr="00610463" w:rsidRDefault="004A5D66" w:rsidP="004A5D6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4A5D66" w:rsidRPr="00610463" w:rsidRDefault="00610485" w:rsidP="00414FBD">
            <w:pPr>
              <w:suppressAutoHyphens/>
              <w:jc w:val="both"/>
            </w:pPr>
            <w:r w:rsidRPr="00610463">
              <w:t>Обеспе</w:t>
            </w:r>
            <w:r w:rsidR="00414FBD" w:rsidRPr="00610463">
              <w:t>чение</w:t>
            </w:r>
            <w:r w:rsidRPr="00610463">
              <w:t xml:space="preserve"> д</w:t>
            </w:r>
            <w:r w:rsidR="004A5D66" w:rsidRPr="00610463">
              <w:t>альнейш</w:t>
            </w:r>
            <w:r w:rsidR="00414FBD" w:rsidRPr="00610463">
              <w:t>его</w:t>
            </w:r>
            <w:r w:rsidR="004A5D66" w:rsidRPr="00610463">
              <w:t xml:space="preserve"> развити</w:t>
            </w:r>
            <w:r w:rsidR="00414FBD" w:rsidRPr="00610463">
              <w:t>я</w:t>
            </w:r>
            <w:r w:rsidR="004A5D66" w:rsidRPr="00610463">
              <w:t xml:space="preserve"> системы гарантийных фондов</w:t>
            </w:r>
          </w:p>
        </w:tc>
        <w:tc>
          <w:tcPr>
            <w:tcW w:w="1064" w:type="pct"/>
            <w:shd w:val="clear" w:color="auto" w:fill="auto"/>
          </w:tcPr>
          <w:p w:rsidR="004A5D66" w:rsidRPr="00610463" w:rsidRDefault="004A5D66" w:rsidP="004A5D66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463">
              <w:rPr>
                <w:rFonts w:ascii="Times New Roman" w:hAnsi="Times New Roman"/>
                <w:sz w:val="24"/>
                <w:szCs w:val="24"/>
              </w:rPr>
              <w:t>Обеспечить выдачу 1500 единиц гарантий в рамках капитализации ОАО «Гарантийный фонд»</w:t>
            </w:r>
          </w:p>
        </w:tc>
        <w:tc>
          <w:tcPr>
            <w:tcW w:w="882" w:type="pct"/>
            <w:shd w:val="clear" w:color="auto" w:fill="auto"/>
          </w:tcPr>
          <w:p w:rsidR="004A5D66" w:rsidRPr="00610463" w:rsidRDefault="004A5D66" w:rsidP="004A5D66">
            <w:pPr>
              <w:suppressAutoHyphens/>
              <w:jc w:val="both"/>
            </w:pPr>
            <w:r w:rsidRPr="00610463">
              <w:t>Выдано 1500 единиц гарантий по итогам 2020 года</w:t>
            </w:r>
          </w:p>
        </w:tc>
        <w:tc>
          <w:tcPr>
            <w:tcW w:w="647" w:type="pct"/>
            <w:shd w:val="clear" w:color="auto" w:fill="auto"/>
          </w:tcPr>
          <w:p w:rsidR="004A5D66" w:rsidRPr="00610463" w:rsidRDefault="004A5D66" w:rsidP="00536BF1">
            <w:pPr>
              <w:suppressAutoHyphens/>
              <w:jc w:val="center"/>
            </w:pPr>
            <w:r w:rsidRPr="00610463">
              <w:t>По согласованию:</w:t>
            </w:r>
            <w:r w:rsidRPr="00610463">
              <w:rPr>
                <w:bCs/>
              </w:rPr>
              <w:t xml:space="preserve"> НБ, ОАО «Гарантийный фонд»</w:t>
            </w:r>
          </w:p>
        </w:tc>
        <w:tc>
          <w:tcPr>
            <w:tcW w:w="510" w:type="pct"/>
          </w:tcPr>
          <w:p w:rsidR="004A5D66" w:rsidRPr="00610463" w:rsidRDefault="004A5D66" w:rsidP="004A5D66">
            <w:pPr>
              <w:suppressAutoHyphens/>
              <w:jc w:val="center"/>
            </w:pPr>
            <w:r w:rsidRPr="00610463">
              <w:rPr>
                <w:bCs/>
              </w:rPr>
              <w:t>20 декабря 2020 года</w:t>
            </w:r>
          </w:p>
        </w:tc>
        <w:tc>
          <w:tcPr>
            <w:tcW w:w="694" w:type="pct"/>
            <w:shd w:val="clear" w:color="auto" w:fill="auto"/>
          </w:tcPr>
          <w:p w:rsidR="004A5D66" w:rsidRPr="00610463" w:rsidRDefault="004A5D66" w:rsidP="004A5D66">
            <w:pPr>
              <w:suppressAutoHyphens/>
              <w:jc w:val="center"/>
              <w:rPr>
                <w:bCs/>
              </w:rPr>
            </w:pPr>
            <w:r w:rsidRPr="00610463">
              <w:rPr>
                <w:bCs/>
              </w:rPr>
              <w:t>Средства ОАО «Гарантийный фонд»</w:t>
            </w:r>
          </w:p>
        </w:tc>
      </w:tr>
      <w:tr w:rsidR="00580113" w:rsidRPr="00610463" w:rsidTr="002762EB">
        <w:trPr>
          <w:trHeight w:val="915"/>
          <w:jc w:val="center"/>
        </w:trPr>
        <w:tc>
          <w:tcPr>
            <w:tcW w:w="229" w:type="pct"/>
            <w:shd w:val="clear" w:color="auto" w:fill="auto"/>
          </w:tcPr>
          <w:p w:rsidR="00580113" w:rsidRPr="00610463" w:rsidRDefault="00580113" w:rsidP="0058011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580113" w:rsidRPr="00610463" w:rsidRDefault="00580113" w:rsidP="00580113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463">
              <w:rPr>
                <w:rFonts w:ascii="Times New Roman" w:hAnsi="Times New Roman"/>
                <w:sz w:val="24"/>
                <w:szCs w:val="24"/>
              </w:rPr>
              <w:t>Представление временной помощи микро</w:t>
            </w:r>
            <w:r w:rsidR="00414FBD" w:rsidRPr="00610463">
              <w:rPr>
                <w:rFonts w:ascii="Times New Roman" w:hAnsi="Times New Roman"/>
                <w:sz w:val="24"/>
                <w:szCs w:val="24"/>
              </w:rPr>
              <w:t>-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>, малым и средним предприятиям на выплату взносов на социальное страхование</w:t>
            </w:r>
            <w:r w:rsidR="00414FBD" w:rsidRPr="00610463">
              <w:rPr>
                <w:rFonts w:ascii="Times New Roman" w:hAnsi="Times New Roman"/>
                <w:sz w:val="24"/>
                <w:szCs w:val="24"/>
              </w:rPr>
              <w:t>,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 xml:space="preserve"> с отсрочкой возврата </w:t>
            </w:r>
          </w:p>
        </w:tc>
        <w:tc>
          <w:tcPr>
            <w:tcW w:w="1064" w:type="pct"/>
            <w:shd w:val="clear" w:color="auto" w:fill="auto"/>
          </w:tcPr>
          <w:p w:rsidR="00580113" w:rsidRPr="00610463" w:rsidRDefault="00580113" w:rsidP="00580113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463">
              <w:rPr>
                <w:rFonts w:ascii="Times New Roman" w:hAnsi="Times New Roman"/>
                <w:sz w:val="24"/>
                <w:szCs w:val="24"/>
              </w:rPr>
              <w:t>Расширить меры поддержки микро</w:t>
            </w:r>
            <w:r w:rsidR="00536BF1" w:rsidRPr="00610463">
              <w:rPr>
                <w:rFonts w:ascii="Times New Roman" w:hAnsi="Times New Roman"/>
                <w:sz w:val="24"/>
                <w:szCs w:val="24"/>
              </w:rPr>
              <w:t>-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>, малым и средним предприятиям за счет финансирования их взносов на социальное страхование</w:t>
            </w:r>
            <w:r w:rsidR="00536BF1" w:rsidRPr="00610463">
              <w:rPr>
                <w:rFonts w:ascii="Times New Roman" w:hAnsi="Times New Roman"/>
                <w:sz w:val="24"/>
                <w:szCs w:val="24"/>
              </w:rPr>
              <w:t>,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 xml:space="preserve"> в течение 6 месяцев</w:t>
            </w:r>
          </w:p>
        </w:tc>
        <w:tc>
          <w:tcPr>
            <w:tcW w:w="882" w:type="pct"/>
            <w:shd w:val="clear" w:color="auto" w:fill="auto"/>
          </w:tcPr>
          <w:p w:rsidR="00580113" w:rsidRPr="00610463" w:rsidRDefault="00580113" w:rsidP="00414FBD">
            <w:pPr>
              <w:suppressAutoHyphens/>
              <w:jc w:val="both"/>
            </w:pPr>
            <w:r w:rsidRPr="00610463">
              <w:t xml:space="preserve">Поддержка не менее </w:t>
            </w:r>
            <w:r w:rsidR="00414FBD" w:rsidRPr="00610463">
              <w:br/>
            </w:r>
            <w:r w:rsidRPr="00610463">
              <w:t>100</w:t>
            </w:r>
            <w:r w:rsidR="00414FBD" w:rsidRPr="00610463">
              <w:t>,</w:t>
            </w:r>
            <w:r w:rsidRPr="00610463">
              <w:t>0</w:t>
            </w:r>
            <w:r w:rsidR="00414FBD" w:rsidRPr="00610463">
              <w:t xml:space="preserve"> тыс.</w:t>
            </w:r>
            <w:r w:rsidRPr="00610463">
              <w:t xml:space="preserve"> рабочих на действующих микро</w:t>
            </w:r>
            <w:r w:rsidR="00414FBD" w:rsidRPr="00610463">
              <w:t>-</w:t>
            </w:r>
            <w:r w:rsidRPr="00610463">
              <w:t>, малы</w:t>
            </w:r>
            <w:r w:rsidR="00414FBD" w:rsidRPr="00610463">
              <w:t>х</w:t>
            </w:r>
            <w:r w:rsidRPr="00610463">
              <w:t xml:space="preserve"> и средни</w:t>
            </w:r>
            <w:r w:rsidR="00414FBD" w:rsidRPr="00610463">
              <w:t>х</w:t>
            </w:r>
            <w:r w:rsidRPr="00610463">
              <w:t xml:space="preserve"> предприятиях</w:t>
            </w:r>
          </w:p>
        </w:tc>
        <w:tc>
          <w:tcPr>
            <w:tcW w:w="647" w:type="pct"/>
            <w:shd w:val="clear" w:color="auto" w:fill="auto"/>
          </w:tcPr>
          <w:p w:rsidR="00580113" w:rsidRPr="00610463" w:rsidRDefault="00580113" w:rsidP="00580113">
            <w:pPr>
              <w:suppressAutoHyphens/>
              <w:jc w:val="center"/>
            </w:pPr>
            <w:r w:rsidRPr="00610463">
              <w:t>СФ, МСТР, МФ, проект ВБ (по согласованию)</w:t>
            </w:r>
          </w:p>
        </w:tc>
        <w:tc>
          <w:tcPr>
            <w:tcW w:w="510" w:type="pct"/>
          </w:tcPr>
          <w:p w:rsidR="00580113" w:rsidRPr="00610463" w:rsidRDefault="00580113" w:rsidP="00580113">
            <w:pPr>
              <w:suppressAutoHyphens/>
              <w:jc w:val="center"/>
            </w:pPr>
            <w:r w:rsidRPr="00610463">
              <w:t>2020-2021 годы</w:t>
            </w:r>
          </w:p>
        </w:tc>
        <w:tc>
          <w:tcPr>
            <w:tcW w:w="694" w:type="pct"/>
            <w:shd w:val="clear" w:color="auto" w:fill="auto"/>
          </w:tcPr>
          <w:p w:rsidR="00580113" w:rsidRPr="00610463" w:rsidRDefault="00580113" w:rsidP="00580113">
            <w:pPr>
              <w:suppressAutoHyphens/>
              <w:jc w:val="center"/>
              <w:rPr>
                <w:bCs/>
              </w:rPr>
            </w:pPr>
            <w:r w:rsidRPr="00610463">
              <w:rPr>
                <w:bCs/>
              </w:rPr>
              <w:t>Донорские средства</w:t>
            </w:r>
          </w:p>
        </w:tc>
      </w:tr>
      <w:tr w:rsidR="00580113" w:rsidRPr="00610463" w:rsidTr="002762EB">
        <w:trPr>
          <w:trHeight w:val="915"/>
          <w:jc w:val="center"/>
        </w:trPr>
        <w:tc>
          <w:tcPr>
            <w:tcW w:w="229" w:type="pct"/>
            <w:shd w:val="clear" w:color="auto" w:fill="auto"/>
          </w:tcPr>
          <w:p w:rsidR="00580113" w:rsidRPr="00610463" w:rsidRDefault="00580113" w:rsidP="0058011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580113" w:rsidRPr="00610463" w:rsidRDefault="00580113" w:rsidP="00580113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463">
              <w:rPr>
                <w:rFonts w:ascii="Times New Roman" w:hAnsi="Times New Roman"/>
                <w:sz w:val="24"/>
                <w:szCs w:val="24"/>
              </w:rPr>
              <w:t>Реализация Программы «Финансирование субъектов предпринимательства»</w:t>
            </w:r>
          </w:p>
          <w:p w:rsidR="00580113" w:rsidRPr="00610463" w:rsidRDefault="00580113" w:rsidP="00580113">
            <w:pPr>
              <w:suppressAutoHyphens/>
              <w:jc w:val="both"/>
            </w:pPr>
          </w:p>
        </w:tc>
        <w:tc>
          <w:tcPr>
            <w:tcW w:w="1064" w:type="pct"/>
            <w:shd w:val="clear" w:color="auto" w:fill="auto"/>
          </w:tcPr>
          <w:p w:rsidR="00580113" w:rsidRPr="00610463" w:rsidRDefault="00580113" w:rsidP="00536BF1">
            <w:pPr>
              <w:shd w:val="clear" w:color="auto" w:fill="FFFFFF"/>
              <w:suppressAutoHyphens/>
              <w:jc w:val="both"/>
            </w:pPr>
            <w:r w:rsidRPr="00610463">
              <w:t>Заключ</w:t>
            </w:r>
            <w:r w:rsidR="005F5714" w:rsidRPr="00610463">
              <w:t>ить</w:t>
            </w:r>
            <w:r w:rsidRPr="00610463">
              <w:t xml:space="preserve"> договор</w:t>
            </w:r>
            <w:r w:rsidR="00536BF1" w:rsidRPr="00610463">
              <w:t>а</w:t>
            </w:r>
            <w:r w:rsidRPr="00610463">
              <w:t xml:space="preserve"> с коммерческими банками и МФО о выделении бюджетного кредита</w:t>
            </w:r>
          </w:p>
        </w:tc>
        <w:tc>
          <w:tcPr>
            <w:tcW w:w="882" w:type="pct"/>
            <w:shd w:val="clear" w:color="auto" w:fill="auto"/>
          </w:tcPr>
          <w:p w:rsidR="00580113" w:rsidRPr="00610463" w:rsidRDefault="00580113" w:rsidP="00536BF1">
            <w:pPr>
              <w:suppressAutoHyphens/>
              <w:jc w:val="both"/>
            </w:pPr>
            <w:r w:rsidRPr="00610463">
              <w:rPr>
                <w:shd w:val="clear" w:color="auto" w:fill="FFFFFF"/>
              </w:rPr>
              <w:t xml:space="preserve">Освоение не менее </w:t>
            </w:r>
            <w:r w:rsidR="00536BF1" w:rsidRPr="00610463">
              <w:rPr>
                <w:shd w:val="clear" w:color="auto" w:fill="FFFFFF"/>
              </w:rPr>
              <w:br/>
            </w:r>
            <w:r w:rsidRPr="00610463">
              <w:rPr>
                <w:shd w:val="clear" w:color="auto" w:fill="FFFFFF"/>
              </w:rPr>
              <w:t>14 млрд сомов по Программе «</w:t>
            </w:r>
            <w:r w:rsidRPr="00610463">
              <w:t>Финансирование субъектов предпринимательства»</w:t>
            </w:r>
          </w:p>
        </w:tc>
        <w:tc>
          <w:tcPr>
            <w:tcW w:w="647" w:type="pct"/>
            <w:shd w:val="clear" w:color="auto" w:fill="auto"/>
          </w:tcPr>
          <w:p w:rsidR="00580113" w:rsidRPr="00610463" w:rsidRDefault="00580113" w:rsidP="00536BF1">
            <w:pPr>
              <w:suppressAutoHyphens/>
              <w:jc w:val="center"/>
            </w:pPr>
            <w:r w:rsidRPr="00610463">
              <w:t>МФ, по согласованию:</w:t>
            </w:r>
            <w:r w:rsidRPr="00610463">
              <w:rPr>
                <w:bCs/>
              </w:rPr>
              <w:t xml:space="preserve"> НБ,</w:t>
            </w:r>
            <w:r w:rsidRPr="00610463">
              <w:t xml:space="preserve"> коммерческие банки, МКК, МФО </w:t>
            </w:r>
          </w:p>
        </w:tc>
        <w:tc>
          <w:tcPr>
            <w:tcW w:w="510" w:type="pct"/>
          </w:tcPr>
          <w:p w:rsidR="00580113" w:rsidRPr="00610463" w:rsidRDefault="00580113" w:rsidP="00580113">
            <w:pPr>
              <w:suppressAutoHyphens/>
              <w:jc w:val="center"/>
            </w:pPr>
            <w:r w:rsidRPr="00610463">
              <w:t>25 августа</w:t>
            </w:r>
          </w:p>
          <w:p w:rsidR="00580113" w:rsidRPr="00610463" w:rsidRDefault="00580113" w:rsidP="00580113">
            <w:pPr>
              <w:suppressAutoHyphens/>
              <w:jc w:val="center"/>
            </w:pPr>
            <w:r w:rsidRPr="00610463">
              <w:rPr>
                <w:bCs/>
              </w:rPr>
              <w:t>2020 года</w:t>
            </w:r>
          </w:p>
        </w:tc>
        <w:tc>
          <w:tcPr>
            <w:tcW w:w="694" w:type="pct"/>
            <w:shd w:val="clear" w:color="auto" w:fill="auto"/>
          </w:tcPr>
          <w:p w:rsidR="00580113" w:rsidRPr="00610463" w:rsidRDefault="00580113" w:rsidP="00580113">
            <w:pPr>
              <w:suppressAutoHyphens/>
              <w:jc w:val="center"/>
              <w:rPr>
                <w:bCs/>
              </w:rPr>
            </w:pPr>
            <w:r w:rsidRPr="00610463">
              <w:rPr>
                <w:bCs/>
              </w:rPr>
              <w:t>В рамках республиканского бюджета,</w:t>
            </w:r>
          </w:p>
          <w:p w:rsidR="00580113" w:rsidRPr="00610463" w:rsidRDefault="00580113" w:rsidP="00580113">
            <w:pPr>
              <w:suppressAutoHyphens/>
              <w:jc w:val="center"/>
              <w:rPr>
                <w:bCs/>
              </w:rPr>
            </w:pPr>
            <w:r w:rsidRPr="00610463">
              <w:rPr>
                <w:bCs/>
              </w:rPr>
              <w:t>донорские средства</w:t>
            </w:r>
          </w:p>
        </w:tc>
      </w:tr>
      <w:tr w:rsidR="00580113" w:rsidRPr="00610463" w:rsidTr="008775AF">
        <w:trPr>
          <w:trHeight w:val="694"/>
          <w:jc w:val="center"/>
        </w:trPr>
        <w:tc>
          <w:tcPr>
            <w:tcW w:w="229" w:type="pct"/>
            <w:shd w:val="clear" w:color="auto" w:fill="auto"/>
          </w:tcPr>
          <w:p w:rsidR="00580113" w:rsidRPr="00610463" w:rsidRDefault="00580113" w:rsidP="0058011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580113" w:rsidRPr="00610463" w:rsidRDefault="00580113" w:rsidP="00580113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463">
              <w:rPr>
                <w:rFonts w:ascii="Times New Roman" w:hAnsi="Times New Roman"/>
                <w:sz w:val="24"/>
                <w:szCs w:val="24"/>
              </w:rPr>
              <w:t>Формирование резервных средств на 2021 год для продолжения реализации программ</w:t>
            </w:r>
            <w:r w:rsidR="00536BF1" w:rsidRPr="00610463">
              <w:rPr>
                <w:rFonts w:ascii="Times New Roman" w:hAnsi="Times New Roman"/>
                <w:sz w:val="24"/>
                <w:szCs w:val="24"/>
              </w:rPr>
              <w:t>ы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 xml:space="preserve"> Правительства </w:t>
            </w:r>
            <w:r w:rsidR="008775AF" w:rsidRPr="00610463">
              <w:rPr>
                <w:rFonts w:ascii="Times New Roman" w:hAnsi="Times New Roman"/>
                <w:sz w:val="24"/>
                <w:szCs w:val="24"/>
              </w:rPr>
              <w:t xml:space="preserve">Кыргызской Республики 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>по льготному кредитованию субъектов предпринимательства</w:t>
            </w:r>
          </w:p>
        </w:tc>
        <w:tc>
          <w:tcPr>
            <w:tcW w:w="1064" w:type="pct"/>
            <w:shd w:val="clear" w:color="auto" w:fill="auto"/>
          </w:tcPr>
          <w:p w:rsidR="00580113" w:rsidRPr="00610463" w:rsidRDefault="00580113" w:rsidP="005F5714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46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Обеспеч</w:t>
            </w:r>
            <w:r w:rsidR="005F5714" w:rsidRPr="0061046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ить</w:t>
            </w:r>
            <w:r w:rsidRPr="0061046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достаточными финансовыми средствами реализацию 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>программы Правительства</w:t>
            </w:r>
            <w:r w:rsidR="008775AF" w:rsidRPr="00610463">
              <w:rPr>
                <w:rFonts w:ascii="Times New Roman" w:hAnsi="Times New Roman"/>
                <w:sz w:val="24"/>
                <w:szCs w:val="24"/>
              </w:rPr>
              <w:t xml:space="preserve"> Кыргызской Республики</w:t>
            </w:r>
            <w:r w:rsidRPr="00610463">
              <w:rPr>
                <w:rFonts w:ascii="Times New Roman" w:hAnsi="Times New Roman"/>
                <w:sz w:val="24"/>
                <w:szCs w:val="24"/>
              </w:rPr>
              <w:t xml:space="preserve"> по льготному кредитованию субъектов предпринимательства</w:t>
            </w:r>
          </w:p>
        </w:tc>
        <w:tc>
          <w:tcPr>
            <w:tcW w:w="882" w:type="pct"/>
            <w:shd w:val="clear" w:color="auto" w:fill="auto"/>
          </w:tcPr>
          <w:p w:rsidR="00580113" w:rsidRPr="00610463" w:rsidRDefault="00580113" w:rsidP="00F92A35">
            <w:pPr>
              <w:suppressAutoHyphens/>
              <w:jc w:val="both"/>
            </w:pPr>
            <w:r w:rsidRPr="00610463">
              <w:t>Продолжение льготно</w:t>
            </w:r>
            <w:r w:rsidR="00F92A35" w:rsidRPr="00610463">
              <w:t>го</w:t>
            </w:r>
            <w:r w:rsidRPr="00610463">
              <w:t xml:space="preserve"> кредитовани</w:t>
            </w:r>
            <w:r w:rsidR="00F92A35" w:rsidRPr="00610463">
              <w:t>я</w:t>
            </w:r>
            <w:r w:rsidRPr="00610463">
              <w:t xml:space="preserve"> субъектов предпринимательства в 2021 году</w:t>
            </w:r>
          </w:p>
        </w:tc>
        <w:tc>
          <w:tcPr>
            <w:tcW w:w="647" w:type="pct"/>
            <w:shd w:val="clear" w:color="auto" w:fill="auto"/>
          </w:tcPr>
          <w:p w:rsidR="00580113" w:rsidRPr="00610463" w:rsidRDefault="00580113" w:rsidP="00536BF1">
            <w:pPr>
              <w:suppressAutoHyphens/>
              <w:jc w:val="center"/>
            </w:pPr>
            <w:r w:rsidRPr="00610463">
              <w:t>МФ,</w:t>
            </w:r>
            <w:r w:rsidRPr="00610463">
              <w:rPr>
                <w:bCs/>
              </w:rPr>
              <w:t xml:space="preserve"> </w:t>
            </w:r>
            <w:r w:rsidR="00F92A35" w:rsidRPr="00610463">
              <w:t>по согласованию:</w:t>
            </w:r>
            <w:r w:rsidR="00F92A35" w:rsidRPr="00610463">
              <w:rPr>
                <w:bCs/>
              </w:rPr>
              <w:t xml:space="preserve"> </w:t>
            </w:r>
            <w:r w:rsidRPr="00610463">
              <w:rPr>
                <w:bCs/>
              </w:rPr>
              <w:t>НБ,</w:t>
            </w:r>
            <w:r w:rsidRPr="00610463">
              <w:t xml:space="preserve"> коммерческие банки </w:t>
            </w:r>
          </w:p>
        </w:tc>
        <w:tc>
          <w:tcPr>
            <w:tcW w:w="510" w:type="pct"/>
          </w:tcPr>
          <w:p w:rsidR="00580113" w:rsidRPr="00610463" w:rsidRDefault="00580113" w:rsidP="005F5714">
            <w:pPr>
              <w:suppressAutoHyphens/>
              <w:jc w:val="center"/>
            </w:pPr>
            <w:r w:rsidRPr="00610463">
              <w:t>2020-2021 года</w:t>
            </w:r>
          </w:p>
        </w:tc>
        <w:tc>
          <w:tcPr>
            <w:tcW w:w="694" w:type="pct"/>
            <w:shd w:val="clear" w:color="auto" w:fill="auto"/>
          </w:tcPr>
          <w:p w:rsidR="00580113" w:rsidRPr="00610463" w:rsidRDefault="00580113" w:rsidP="00580113">
            <w:pPr>
              <w:suppressAutoHyphens/>
              <w:jc w:val="center"/>
              <w:rPr>
                <w:bCs/>
              </w:rPr>
            </w:pPr>
            <w:r w:rsidRPr="00610463">
              <w:rPr>
                <w:bCs/>
              </w:rPr>
              <w:t>В рамках республиканского бюджета,</w:t>
            </w:r>
          </w:p>
          <w:p w:rsidR="00580113" w:rsidRPr="00610463" w:rsidRDefault="00580113" w:rsidP="00580113">
            <w:pPr>
              <w:suppressAutoHyphens/>
              <w:jc w:val="center"/>
              <w:rPr>
                <w:bCs/>
              </w:rPr>
            </w:pPr>
            <w:r w:rsidRPr="00610463">
              <w:rPr>
                <w:bCs/>
              </w:rPr>
              <w:t>донорские средства</w:t>
            </w:r>
          </w:p>
        </w:tc>
      </w:tr>
      <w:tr w:rsidR="00580113" w:rsidRPr="00610463" w:rsidTr="002762EB">
        <w:trPr>
          <w:trHeight w:val="915"/>
          <w:jc w:val="center"/>
        </w:trPr>
        <w:tc>
          <w:tcPr>
            <w:tcW w:w="229" w:type="pct"/>
            <w:vMerge w:val="restart"/>
            <w:shd w:val="clear" w:color="auto" w:fill="auto"/>
          </w:tcPr>
          <w:p w:rsidR="00580113" w:rsidRPr="00610463" w:rsidRDefault="00580113" w:rsidP="0058011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 w:val="restart"/>
            <w:shd w:val="clear" w:color="auto" w:fill="auto"/>
          </w:tcPr>
          <w:p w:rsidR="00580113" w:rsidRPr="00610463" w:rsidRDefault="00580113" w:rsidP="00580113">
            <w:pPr>
              <w:pStyle w:val="Default"/>
              <w:tabs>
                <w:tab w:val="left" w:pos="352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610463">
              <w:rPr>
                <w:rFonts w:ascii="Times New Roman" w:hAnsi="Times New Roman" w:cs="Times New Roman"/>
                <w:color w:val="auto"/>
              </w:rPr>
              <w:t>Внедрение устойчивого механизма деятельности ОАО «ГИК» по реализации Программы «Доступная ипотека»</w:t>
            </w:r>
          </w:p>
        </w:tc>
        <w:tc>
          <w:tcPr>
            <w:tcW w:w="1064" w:type="pct"/>
            <w:shd w:val="clear" w:color="auto" w:fill="auto"/>
          </w:tcPr>
          <w:p w:rsidR="00580113" w:rsidRPr="00610463" w:rsidRDefault="00580113" w:rsidP="00536BF1">
            <w:pPr>
              <w:pStyle w:val="1"/>
              <w:suppressAutoHyphens/>
              <w:spacing w:befor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0463">
              <w:rPr>
                <w:rFonts w:ascii="Times New Roman" w:hAnsi="Times New Roman"/>
                <w:color w:val="auto"/>
                <w:sz w:val="24"/>
                <w:szCs w:val="24"/>
              </w:rPr>
              <w:t>Внедр</w:t>
            </w:r>
            <w:r w:rsidR="008775AF" w:rsidRPr="00610463">
              <w:rPr>
                <w:rFonts w:ascii="Times New Roman" w:hAnsi="Times New Roman"/>
                <w:color w:val="auto"/>
                <w:sz w:val="24"/>
                <w:szCs w:val="24"/>
              </w:rPr>
              <w:t>ить</w:t>
            </w:r>
            <w:r w:rsidRPr="0061046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новы</w:t>
            </w:r>
            <w:r w:rsidR="008775AF" w:rsidRPr="00610463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61046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инструмент</w:t>
            </w:r>
            <w:r w:rsidR="008775AF" w:rsidRPr="00610463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61046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реализации Программы «Доступная ипотека»</w:t>
            </w:r>
            <w:r w:rsidR="008775AF" w:rsidRPr="00610463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61046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обеспечивающи</w:t>
            </w:r>
            <w:r w:rsidR="00536BF1" w:rsidRPr="00610463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61046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увеличение количества получателей жилья</w:t>
            </w:r>
          </w:p>
        </w:tc>
        <w:tc>
          <w:tcPr>
            <w:tcW w:w="882" w:type="pct"/>
            <w:vMerge w:val="restart"/>
            <w:shd w:val="clear" w:color="auto" w:fill="auto"/>
          </w:tcPr>
          <w:p w:rsidR="00580113" w:rsidRPr="00610463" w:rsidRDefault="00580113" w:rsidP="008775AF">
            <w:pPr>
              <w:pStyle w:val="1"/>
              <w:suppressAutoHyphens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46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Предоставлено </w:t>
            </w:r>
            <w:r w:rsidR="008775AF" w:rsidRPr="0061046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2020 году </w:t>
            </w:r>
            <w:r w:rsidRPr="0061046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 менее 700 ипотечных кредитов гражданам </w:t>
            </w:r>
          </w:p>
        </w:tc>
        <w:tc>
          <w:tcPr>
            <w:tcW w:w="647" w:type="pct"/>
            <w:vMerge w:val="restart"/>
            <w:shd w:val="clear" w:color="auto" w:fill="auto"/>
          </w:tcPr>
          <w:p w:rsidR="00580113" w:rsidRPr="00610463" w:rsidRDefault="00580113" w:rsidP="00580113">
            <w:pPr>
              <w:pStyle w:val="1"/>
              <w:suppressAutoHyphens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0463">
              <w:rPr>
                <w:rFonts w:ascii="Times New Roman" w:hAnsi="Times New Roman"/>
                <w:color w:val="auto"/>
                <w:sz w:val="24"/>
                <w:szCs w:val="24"/>
              </w:rPr>
              <w:t>ОАО «ГИК» (по согласованию), МФ</w:t>
            </w:r>
          </w:p>
          <w:p w:rsidR="00580113" w:rsidRPr="00610463" w:rsidRDefault="00580113" w:rsidP="00580113"/>
          <w:p w:rsidR="00580113" w:rsidRPr="00610463" w:rsidRDefault="00580113" w:rsidP="00580113"/>
        </w:tc>
        <w:tc>
          <w:tcPr>
            <w:tcW w:w="510" w:type="pct"/>
            <w:vMerge w:val="restart"/>
          </w:tcPr>
          <w:p w:rsidR="00580113" w:rsidRPr="00610463" w:rsidRDefault="00580113" w:rsidP="00580113">
            <w:pPr>
              <w:suppressAutoHyphens/>
              <w:jc w:val="center"/>
              <w:textAlignment w:val="center"/>
            </w:pPr>
            <w:r w:rsidRPr="00610463">
              <w:t>20 декабря 2020 года</w:t>
            </w:r>
          </w:p>
        </w:tc>
        <w:tc>
          <w:tcPr>
            <w:tcW w:w="694" w:type="pct"/>
            <w:vMerge w:val="restart"/>
            <w:shd w:val="clear" w:color="auto" w:fill="auto"/>
          </w:tcPr>
          <w:p w:rsidR="00580113" w:rsidRPr="00610463" w:rsidRDefault="00580113" w:rsidP="00580113">
            <w:pPr>
              <w:suppressAutoHyphens/>
              <w:jc w:val="center"/>
              <w:rPr>
                <w:bCs/>
              </w:rPr>
            </w:pPr>
            <w:r w:rsidRPr="00610463">
              <w:rPr>
                <w:bCs/>
              </w:rPr>
              <w:t>В рамках республиканского бюджета,</w:t>
            </w:r>
          </w:p>
          <w:p w:rsidR="00580113" w:rsidRPr="00610463" w:rsidRDefault="00580113" w:rsidP="00580113">
            <w:pPr>
              <w:suppressAutoHyphens/>
              <w:jc w:val="center"/>
              <w:rPr>
                <w:bCs/>
              </w:rPr>
            </w:pPr>
            <w:r w:rsidRPr="00610463">
              <w:rPr>
                <w:bCs/>
              </w:rPr>
              <w:t xml:space="preserve">донорские средства, </w:t>
            </w:r>
            <w:r w:rsidRPr="00610463">
              <w:t>сбережения населения</w:t>
            </w:r>
          </w:p>
        </w:tc>
      </w:tr>
      <w:tr w:rsidR="00580113" w:rsidRPr="00702EC6" w:rsidTr="002762EB">
        <w:trPr>
          <w:trHeight w:val="915"/>
          <w:jc w:val="center"/>
        </w:trPr>
        <w:tc>
          <w:tcPr>
            <w:tcW w:w="229" w:type="pct"/>
            <w:vMerge/>
            <w:shd w:val="clear" w:color="auto" w:fill="auto"/>
          </w:tcPr>
          <w:p w:rsidR="00580113" w:rsidRPr="00610463" w:rsidRDefault="00580113" w:rsidP="00580113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580113" w:rsidRPr="00610463" w:rsidDel="00F90CEC" w:rsidRDefault="00580113" w:rsidP="00580113">
            <w:pPr>
              <w:pStyle w:val="Default"/>
              <w:tabs>
                <w:tab w:val="left" w:pos="352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4" w:type="pct"/>
            <w:shd w:val="clear" w:color="auto" w:fill="auto"/>
          </w:tcPr>
          <w:p w:rsidR="00580113" w:rsidRPr="00702EC6" w:rsidRDefault="00580113" w:rsidP="008775AF">
            <w:pPr>
              <w:pStyle w:val="1"/>
              <w:suppressAutoHyphens/>
              <w:spacing w:befor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0463">
              <w:rPr>
                <w:rFonts w:ascii="Times New Roman" w:hAnsi="Times New Roman"/>
                <w:color w:val="auto"/>
                <w:sz w:val="24"/>
                <w:szCs w:val="24"/>
              </w:rPr>
              <w:t>Сни</w:t>
            </w:r>
            <w:r w:rsidR="008775AF" w:rsidRPr="00610463">
              <w:rPr>
                <w:rFonts w:ascii="Times New Roman" w:hAnsi="Times New Roman"/>
                <w:color w:val="auto"/>
                <w:sz w:val="24"/>
                <w:szCs w:val="24"/>
              </w:rPr>
              <w:t>зить</w:t>
            </w:r>
            <w:r w:rsidRPr="0061046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процентны</w:t>
            </w:r>
            <w:r w:rsidR="008775AF" w:rsidRPr="00610463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61046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ставк</w:t>
            </w:r>
            <w:r w:rsidR="008775AF" w:rsidRPr="00610463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61046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для всех категорий граждан до 8-10</w:t>
            </w:r>
            <w:r w:rsidR="008775AF" w:rsidRPr="0061046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10463">
              <w:rPr>
                <w:rFonts w:ascii="Times New Roman" w:hAnsi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882" w:type="pct"/>
            <w:vMerge/>
            <w:shd w:val="clear" w:color="auto" w:fill="auto"/>
          </w:tcPr>
          <w:p w:rsidR="00580113" w:rsidRPr="00702EC6" w:rsidRDefault="00580113" w:rsidP="00580113">
            <w:pPr>
              <w:pStyle w:val="1"/>
              <w:suppressAutoHyphens/>
              <w:spacing w:befor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580113" w:rsidRPr="00702EC6" w:rsidRDefault="00580113" w:rsidP="00580113">
            <w:pPr>
              <w:pStyle w:val="1"/>
              <w:suppressAutoHyphens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0" w:type="pct"/>
            <w:vMerge/>
          </w:tcPr>
          <w:p w:rsidR="00580113" w:rsidRPr="00702EC6" w:rsidDel="00F90CEC" w:rsidRDefault="00580113" w:rsidP="00580113">
            <w:pPr>
              <w:suppressAutoHyphens/>
              <w:jc w:val="center"/>
              <w:textAlignment w:val="center"/>
            </w:pPr>
          </w:p>
        </w:tc>
        <w:tc>
          <w:tcPr>
            <w:tcW w:w="694" w:type="pct"/>
            <w:vMerge/>
            <w:shd w:val="clear" w:color="auto" w:fill="auto"/>
          </w:tcPr>
          <w:p w:rsidR="00580113" w:rsidRPr="00702EC6" w:rsidRDefault="00580113" w:rsidP="00580113">
            <w:pPr>
              <w:suppressAutoHyphens/>
              <w:jc w:val="center"/>
              <w:rPr>
                <w:bCs/>
              </w:rPr>
            </w:pPr>
          </w:p>
        </w:tc>
      </w:tr>
    </w:tbl>
    <w:p w:rsidR="001F338E" w:rsidRPr="00702EC6" w:rsidRDefault="001F338E" w:rsidP="001F338E"/>
    <w:sectPr w:rsidR="001F338E" w:rsidRPr="00702EC6" w:rsidSect="008775A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yrghyz Times">
    <w:altName w:val="Times New Roman"/>
    <w:charset w:val="00"/>
    <w:family w:val="auto"/>
    <w:pitch w:val="variable"/>
    <w:sig w:usb0="000002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21E"/>
    <w:multiLevelType w:val="hybridMultilevel"/>
    <w:tmpl w:val="5316EA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B73923"/>
    <w:multiLevelType w:val="hybridMultilevel"/>
    <w:tmpl w:val="5066E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D664F"/>
    <w:multiLevelType w:val="hybridMultilevel"/>
    <w:tmpl w:val="48962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33A87"/>
    <w:multiLevelType w:val="hybridMultilevel"/>
    <w:tmpl w:val="F1C0F410"/>
    <w:lvl w:ilvl="0" w:tplc="5124299E">
      <w:start w:val="1"/>
      <w:numFmt w:val="decimal"/>
      <w:lvlText w:val="%1."/>
      <w:lvlJc w:val="left"/>
      <w:pPr>
        <w:ind w:left="142" w:firstLine="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9D9"/>
    <w:multiLevelType w:val="hybridMultilevel"/>
    <w:tmpl w:val="8E781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B79A9"/>
    <w:multiLevelType w:val="multilevel"/>
    <w:tmpl w:val="30BE3A7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38E"/>
    <w:rsid w:val="0000270C"/>
    <w:rsid w:val="00026E22"/>
    <w:rsid w:val="00035A68"/>
    <w:rsid w:val="00043FD8"/>
    <w:rsid w:val="00057028"/>
    <w:rsid w:val="00077105"/>
    <w:rsid w:val="00077319"/>
    <w:rsid w:val="00080CA9"/>
    <w:rsid w:val="00096744"/>
    <w:rsid w:val="00130A22"/>
    <w:rsid w:val="0013367B"/>
    <w:rsid w:val="001339B0"/>
    <w:rsid w:val="00133D39"/>
    <w:rsid w:val="001408FA"/>
    <w:rsid w:val="001641A3"/>
    <w:rsid w:val="001922FB"/>
    <w:rsid w:val="001A5F11"/>
    <w:rsid w:val="001C6C2B"/>
    <w:rsid w:val="001D3D10"/>
    <w:rsid w:val="001E385C"/>
    <w:rsid w:val="001F122E"/>
    <w:rsid w:val="001F338E"/>
    <w:rsid w:val="0025669A"/>
    <w:rsid w:val="00260926"/>
    <w:rsid w:val="002626FB"/>
    <w:rsid w:val="002678DF"/>
    <w:rsid w:val="002762EB"/>
    <w:rsid w:val="00276853"/>
    <w:rsid w:val="002851C3"/>
    <w:rsid w:val="002A2949"/>
    <w:rsid w:val="002A776B"/>
    <w:rsid w:val="002B52BC"/>
    <w:rsid w:val="002C0D82"/>
    <w:rsid w:val="002E331A"/>
    <w:rsid w:val="002E7EA9"/>
    <w:rsid w:val="0030283D"/>
    <w:rsid w:val="00314056"/>
    <w:rsid w:val="003500E4"/>
    <w:rsid w:val="0035185A"/>
    <w:rsid w:val="00351977"/>
    <w:rsid w:val="00362942"/>
    <w:rsid w:val="003629CE"/>
    <w:rsid w:val="003651E2"/>
    <w:rsid w:val="00391555"/>
    <w:rsid w:val="003A1306"/>
    <w:rsid w:val="003A56CE"/>
    <w:rsid w:val="003B38CE"/>
    <w:rsid w:val="003B6FC5"/>
    <w:rsid w:val="003C7D75"/>
    <w:rsid w:val="003E77C8"/>
    <w:rsid w:val="00400D29"/>
    <w:rsid w:val="00414FBD"/>
    <w:rsid w:val="00417A45"/>
    <w:rsid w:val="00420AEB"/>
    <w:rsid w:val="00424C02"/>
    <w:rsid w:val="00426430"/>
    <w:rsid w:val="0043784E"/>
    <w:rsid w:val="00450AF5"/>
    <w:rsid w:val="004519D1"/>
    <w:rsid w:val="00452DA3"/>
    <w:rsid w:val="00466EC6"/>
    <w:rsid w:val="00483C6A"/>
    <w:rsid w:val="00483DDF"/>
    <w:rsid w:val="004A5D66"/>
    <w:rsid w:val="004A6FC3"/>
    <w:rsid w:val="004B23F3"/>
    <w:rsid w:val="004E32D8"/>
    <w:rsid w:val="004E586E"/>
    <w:rsid w:val="004E6C90"/>
    <w:rsid w:val="004F7184"/>
    <w:rsid w:val="00500764"/>
    <w:rsid w:val="00523B0D"/>
    <w:rsid w:val="00536BF1"/>
    <w:rsid w:val="00547DB1"/>
    <w:rsid w:val="00551241"/>
    <w:rsid w:val="005541B5"/>
    <w:rsid w:val="00577F62"/>
    <w:rsid w:val="00580113"/>
    <w:rsid w:val="005F5714"/>
    <w:rsid w:val="005F7EC0"/>
    <w:rsid w:val="0060281F"/>
    <w:rsid w:val="00604826"/>
    <w:rsid w:val="0060573B"/>
    <w:rsid w:val="00610463"/>
    <w:rsid w:val="00610485"/>
    <w:rsid w:val="00627EFC"/>
    <w:rsid w:val="006322C4"/>
    <w:rsid w:val="006325E9"/>
    <w:rsid w:val="00643380"/>
    <w:rsid w:val="00672D40"/>
    <w:rsid w:val="00684A96"/>
    <w:rsid w:val="00692E91"/>
    <w:rsid w:val="006C0D02"/>
    <w:rsid w:val="006E727A"/>
    <w:rsid w:val="00702EC6"/>
    <w:rsid w:val="00703717"/>
    <w:rsid w:val="00727E0F"/>
    <w:rsid w:val="0073334B"/>
    <w:rsid w:val="007433DF"/>
    <w:rsid w:val="007667F0"/>
    <w:rsid w:val="00767D10"/>
    <w:rsid w:val="007A3612"/>
    <w:rsid w:val="007A4C69"/>
    <w:rsid w:val="007C1F69"/>
    <w:rsid w:val="0080582D"/>
    <w:rsid w:val="008236E9"/>
    <w:rsid w:val="00823C6A"/>
    <w:rsid w:val="0083293C"/>
    <w:rsid w:val="00837EB1"/>
    <w:rsid w:val="00846148"/>
    <w:rsid w:val="00846F43"/>
    <w:rsid w:val="0084716E"/>
    <w:rsid w:val="008527C3"/>
    <w:rsid w:val="008539EF"/>
    <w:rsid w:val="008548FA"/>
    <w:rsid w:val="008640F6"/>
    <w:rsid w:val="008775AF"/>
    <w:rsid w:val="00890ED7"/>
    <w:rsid w:val="008A0069"/>
    <w:rsid w:val="008A4CD6"/>
    <w:rsid w:val="008B41E9"/>
    <w:rsid w:val="008B5B5E"/>
    <w:rsid w:val="008B6410"/>
    <w:rsid w:val="008D7991"/>
    <w:rsid w:val="00930D42"/>
    <w:rsid w:val="00931D84"/>
    <w:rsid w:val="00954FD3"/>
    <w:rsid w:val="0097562A"/>
    <w:rsid w:val="0098012E"/>
    <w:rsid w:val="00990178"/>
    <w:rsid w:val="009B121B"/>
    <w:rsid w:val="009B592C"/>
    <w:rsid w:val="009B76D2"/>
    <w:rsid w:val="009C560A"/>
    <w:rsid w:val="009D11D8"/>
    <w:rsid w:val="009E7A7E"/>
    <w:rsid w:val="00A019B6"/>
    <w:rsid w:val="00A22278"/>
    <w:rsid w:val="00A311AB"/>
    <w:rsid w:val="00A31285"/>
    <w:rsid w:val="00A316AF"/>
    <w:rsid w:val="00A409A8"/>
    <w:rsid w:val="00A43F8F"/>
    <w:rsid w:val="00A453FF"/>
    <w:rsid w:val="00A468C2"/>
    <w:rsid w:val="00A52E4F"/>
    <w:rsid w:val="00A579B7"/>
    <w:rsid w:val="00A86434"/>
    <w:rsid w:val="00AA0877"/>
    <w:rsid w:val="00AA5BDA"/>
    <w:rsid w:val="00AD56BA"/>
    <w:rsid w:val="00AF0F36"/>
    <w:rsid w:val="00B00516"/>
    <w:rsid w:val="00B25FD4"/>
    <w:rsid w:val="00B40100"/>
    <w:rsid w:val="00B452ED"/>
    <w:rsid w:val="00B519C5"/>
    <w:rsid w:val="00BA2070"/>
    <w:rsid w:val="00BA598E"/>
    <w:rsid w:val="00BB0AC2"/>
    <w:rsid w:val="00BB7510"/>
    <w:rsid w:val="00BE49B4"/>
    <w:rsid w:val="00C007E7"/>
    <w:rsid w:val="00C00FD4"/>
    <w:rsid w:val="00C12E19"/>
    <w:rsid w:val="00C1522F"/>
    <w:rsid w:val="00C17996"/>
    <w:rsid w:val="00C554BF"/>
    <w:rsid w:val="00C7207B"/>
    <w:rsid w:val="00C841E9"/>
    <w:rsid w:val="00C85C6A"/>
    <w:rsid w:val="00C8705B"/>
    <w:rsid w:val="00C93AFB"/>
    <w:rsid w:val="00CB6466"/>
    <w:rsid w:val="00CB772D"/>
    <w:rsid w:val="00CC5CB4"/>
    <w:rsid w:val="00CE50E6"/>
    <w:rsid w:val="00D01BF1"/>
    <w:rsid w:val="00D3206F"/>
    <w:rsid w:val="00D4130A"/>
    <w:rsid w:val="00D86E6B"/>
    <w:rsid w:val="00D97956"/>
    <w:rsid w:val="00DA30D4"/>
    <w:rsid w:val="00DB79E0"/>
    <w:rsid w:val="00DC6A5E"/>
    <w:rsid w:val="00DD2B96"/>
    <w:rsid w:val="00DD493B"/>
    <w:rsid w:val="00DD5C40"/>
    <w:rsid w:val="00DE5CCA"/>
    <w:rsid w:val="00DF1A85"/>
    <w:rsid w:val="00DF2533"/>
    <w:rsid w:val="00E05616"/>
    <w:rsid w:val="00E2746C"/>
    <w:rsid w:val="00E54896"/>
    <w:rsid w:val="00E76A61"/>
    <w:rsid w:val="00EA50CE"/>
    <w:rsid w:val="00EB3EA7"/>
    <w:rsid w:val="00EB6CB9"/>
    <w:rsid w:val="00F02F13"/>
    <w:rsid w:val="00F05E5D"/>
    <w:rsid w:val="00F55459"/>
    <w:rsid w:val="00F56537"/>
    <w:rsid w:val="00F721F4"/>
    <w:rsid w:val="00F87C6E"/>
    <w:rsid w:val="00F90CEC"/>
    <w:rsid w:val="00F92A35"/>
    <w:rsid w:val="00FA3BA5"/>
    <w:rsid w:val="00FB4F4B"/>
    <w:rsid w:val="00FC09DE"/>
    <w:rsid w:val="00FD05CD"/>
    <w:rsid w:val="00FE0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BC64E-BA14-4709-912F-AA2D1349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38C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ооранов,чсамя,Без интервала1,No Spacing,обычный"/>
    <w:link w:val="a4"/>
    <w:uiPriority w:val="1"/>
    <w:qFormat/>
    <w:rsid w:val="001F33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Дооранов Знак,чсамя Знак,Без интервала1 Знак,No Spacing Знак,обычный Знак"/>
    <w:link w:val="a3"/>
    <w:uiPriority w:val="1"/>
    <w:locked/>
    <w:rsid w:val="001F338E"/>
    <w:rPr>
      <w:rFonts w:ascii="Calibri" w:eastAsia="Times New Roman" w:hAnsi="Calibri" w:cs="Times New Roman"/>
      <w:lang w:eastAsia="ru-RU"/>
    </w:rPr>
  </w:style>
  <w:style w:type="paragraph" w:styleId="a5">
    <w:name w:val="List Paragraph"/>
    <w:aliases w:val="ПАРАГРАФ,List Paragraph (numbered (a)),List Paragraph1,WB Para,References,Bullets,List_Paragraph,Multilevel para_II,Numbered List Paragraph,NUMBERED PARAGRAPH,List Paragraph 1,Akapit z listą BS,Bullet1,MC Paragraphe Liste,Абзац списка1,CPS"/>
    <w:basedOn w:val="a"/>
    <w:link w:val="a6"/>
    <w:uiPriority w:val="34"/>
    <w:qFormat/>
    <w:rsid w:val="001F338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Абзац списка Знак"/>
    <w:aliases w:val="ПАРАГРАФ Знак,List Paragraph (numbered (a)) Знак,List Paragraph1 Знак,WB Para Знак,References Знак,Bullets Знак,List_Paragraph Знак,Multilevel para_II Знак,Numbered List Paragraph Знак,NUMBERED PARAGRAPH Знак,List Paragraph 1 Знак"/>
    <w:link w:val="a5"/>
    <w:uiPriority w:val="34"/>
    <w:locked/>
    <w:rsid w:val="001F338E"/>
    <w:rPr>
      <w:rFonts w:eastAsiaTheme="minorEastAsia"/>
      <w:lang w:eastAsia="ru-RU"/>
    </w:rPr>
  </w:style>
  <w:style w:type="character" w:customStyle="1" w:styleId="2115pt">
    <w:name w:val="Основной текст (2) + 11;5 pt;Не полужирный"/>
    <w:basedOn w:val="a0"/>
    <w:rsid w:val="001F338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a0"/>
    <w:rsid w:val="001F33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7">
    <w:name w:val="Hyperlink"/>
    <w:uiPriority w:val="99"/>
    <w:rsid w:val="001F338E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paragraph" w:customStyle="1" w:styleId="tkNazvanie">
    <w:name w:val="_Название (tkNazvanie)"/>
    <w:basedOn w:val="a"/>
    <w:rsid w:val="001F338E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</w:rPr>
  </w:style>
  <w:style w:type="character" w:styleId="a8">
    <w:name w:val="annotation reference"/>
    <w:basedOn w:val="a0"/>
    <w:uiPriority w:val="99"/>
    <w:semiHidden/>
    <w:unhideWhenUsed/>
    <w:rsid w:val="001641A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41A3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641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41A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641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641A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641A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38CE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Default">
    <w:name w:val="Default"/>
    <w:rsid w:val="00133D39"/>
    <w:pPr>
      <w:autoSpaceDE w:val="0"/>
      <w:autoSpaceDN w:val="0"/>
      <w:adjustRightInd w:val="0"/>
      <w:spacing w:after="0" w:line="240" w:lineRule="auto"/>
    </w:pPr>
    <w:rPr>
      <w:rFonts w:ascii="Kyrghyz Times" w:eastAsia="Times New Roman" w:hAnsi="Kyrghyz Times" w:cs="Kyrghyz Times"/>
      <w:color w:val="000000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A31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7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9ECA0-3285-4748-ACFF-955CF27C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3658</Words>
  <Characters>20857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Айганыш Абдыраева</cp:lastModifiedBy>
  <cp:revision>2</cp:revision>
  <cp:lastPrinted>2020-08-12T12:38:00Z</cp:lastPrinted>
  <dcterms:created xsi:type="dcterms:W3CDTF">2020-09-02T09:11:00Z</dcterms:created>
  <dcterms:modified xsi:type="dcterms:W3CDTF">2020-09-02T09:11:00Z</dcterms:modified>
</cp:coreProperties>
</file>