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2767"/>
        <w:gridCol w:w="3749"/>
      </w:tblGrid>
      <w:tr w:rsidR="00B10C06" w:rsidRPr="00781CE9" w:rsidTr="00781CE9">
        <w:trPr>
          <w:trHeight w:val="1292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8E2" w:rsidRPr="00781CE9" w:rsidRDefault="005768E2" w:rsidP="00781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Приложение 4</w:t>
            </w:r>
            <w:r w:rsidR="00EA2009"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2FE" w:rsidRPr="00781CE9" w:rsidRDefault="005768E2" w:rsidP="0071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102FE"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№____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«___» __________ 2020 г.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 __________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Государственной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регистрационной службы</w:t>
            </w:r>
          </w:p>
          <w:p w:rsidR="007102FE" w:rsidRPr="00781CE9" w:rsidRDefault="007102FE" w:rsidP="0071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Правительстве</w:t>
            </w:r>
          </w:p>
          <w:p w:rsidR="00B10C06" w:rsidRPr="00781CE9" w:rsidRDefault="007102FE" w:rsidP="00EA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</w:tr>
      <w:tr w:rsidR="00B10C06" w:rsidRPr="00781CE9" w:rsidTr="00781CE9">
        <w:trPr>
          <w:trHeight w:val="254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C06" w:rsidRPr="00781CE9" w:rsidTr="00781CE9">
        <w:trPr>
          <w:trHeight w:val="254"/>
        </w:trPr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0C06" w:rsidRPr="00781CE9" w:rsidRDefault="00B10C06" w:rsidP="00B10C06">
      <w:pPr>
        <w:spacing w:after="6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781CE9" w:rsidRPr="00781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ДМИНИСТРАТИВНЫЙ РЕГЛАМЕНТ ГОСУДАРСТВЕННОЙ УСЛУГИ</w:t>
      </w:r>
    </w:p>
    <w:p w:rsidR="00324843" w:rsidRPr="00781CE9" w:rsidRDefault="00B10C06" w:rsidP="0078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</w:t>
      </w:r>
      <w:r w:rsidR="00D3490F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ставление информации из Государственного реестра </w:t>
      </w:r>
      <w:r w:rsidR="005768E2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национальных паспортов</w:t>
      </w:r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 </w:t>
      </w:r>
      <w:proofErr w:type="spellStart"/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Кыргызской</w:t>
      </w:r>
      <w:proofErr w:type="spellEnd"/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</w:t>
      </w:r>
      <w:r w:rsidR="00583D51" w:rsidRPr="00781CE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банкам, небанковским финансово-кредитным организациям, нотариальным конторам и частным нотариусам, операторам мобильной сотовой связи о действительных и недействительных национальных паспортах граждан </w:t>
      </w:r>
    </w:p>
    <w:p w:rsidR="00B10C06" w:rsidRPr="00781CE9" w:rsidRDefault="00583D51" w:rsidP="00781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781CE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Кыргызской Республики</w:t>
      </w:r>
      <w:r w:rsidR="00324843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Start w:id="0" w:name="_GoBack"/>
      <w:bookmarkEnd w:id="0"/>
    </w:p>
    <w:p w:rsidR="00781CE9" w:rsidRPr="00781CE9" w:rsidRDefault="00781CE9" w:rsidP="00781C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6 № 62</w:t>
      </w:r>
    </w:p>
    <w:p w:rsidR="00F41BDF" w:rsidRPr="00781CE9" w:rsidRDefault="00781CE9" w:rsidP="00781C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Единого реестра</w:t>
      </w:r>
      <w:r w:rsidR="005768E2"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услуг</w:t>
      </w:r>
    </w:p>
    <w:p w:rsidR="00F41BDF" w:rsidRPr="00781CE9" w:rsidRDefault="00B10C06" w:rsidP="00F41BDF">
      <w:pPr>
        <w:pStyle w:val="a4"/>
        <w:numPr>
          <w:ilvl w:val="0"/>
          <w:numId w:val="3"/>
        </w:num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10C06" w:rsidRPr="00781CE9" w:rsidRDefault="00B10C06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Предоставление данной </w:t>
      </w:r>
      <w:r w:rsidR="005768E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  <w:r w:rsidR="00324843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D51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предприятием «</w:t>
      </w:r>
      <w:proofErr w:type="spellStart"/>
      <w:r w:rsidR="00583D51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583D51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Государственной регистрационной службе при Прави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тельстве </w:t>
      </w:r>
      <w:proofErr w:type="spellStart"/>
      <w:r w:rsidR="0059281E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="0059281E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(далее – </w:t>
      </w:r>
      <w:r w:rsidR="008D6308" w:rsidRPr="00781CE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ГП </w:t>
      </w:r>
      <w:r w:rsidR="008D6308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D6308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8D6308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6308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1D3" w:rsidRPr="00781CE9" w:rsidRDefault="005351D3" w:rsidP="00535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Административный регламент данной услуги соответствует требованиям соответствующего стандарта услуги, утвержденного постановлением Правительства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r w:rsidRPr="00781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стандартов государственных услуг, оказываемых физическим и юридическим лицам государственным органам, их структурными подразделениями и подведомственными учреждениями</w:t>
      </w:r>
      <w:r w:rsidRPr="00781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июня 2014 года № 303.</w:t>
      </w:r>
    </w:p>
    <w:p w:rsidR="00B10C06" w:rsidRPr="00781CE9" w:rsidRDefault="005351D3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Ключевые параметры, заданные стандартом услуги:</w:t>
      </w:r>
    </w:p>
    <w:p w:rsidR="00B10C06" w:rsidRPr="00781CE9" w:rsidRDefault="00B10C06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Общее время предоставления 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  <w:r w:rsidR="00583D51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моментально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онлайн</w:t>
      </w:r>
      <w:r w:rsidR="00583D51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момент направления запроса от получателя государственной услуги.</w:t>
      </w:r>
    </w:p>
    <w:p w:rsidR="0059281E" w:rsidRPr="00781CE9" w:rsidRDefault="0059281E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предоставлением данной государственной услуги с получателями заключается соответствующее соглашение, образец которого м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 получить в </w:t>
      </w:r>
      <w:r w:rsidR="001A53BD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ГП «</w:t>
      </w:r>
      <w:proofErr w:type="spellStart"/>
      <w:r w:rsidR="001A53BD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1A53BD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электронную почту Получателя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81E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E9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3BD" w:rsidRPr="00781CE9">
        <w:rPr>
          <w:rFonts w:ascii="Times New Roman" w:eastAsia="Times New Roman" w:hAnsi="Times New Roman" w:cs="Times New Roman"/>
          <w:sz w:val="24"/>
          <w:szCs w:val="24"/>
        </w:rPr>
        <w:t>ГП «</w:t>
      </w:r>
      <w:proofErr w:type="spellStart"/>
      <w:r w:rsidR="001A53BD" w:rsidRPr="00781CE9">
        <w:rPr>
          <w:rFonts w:ascii="Times New Roman" w:eastAsia="Times New Roman" w:hAnsi="Times New Roman" w:cs="Times New Roman"/>
          <w:sz w:val="24"/>
          <w:szCs w:val="24"/>
        </w:rPr>
        <w:t>Инфоком</w:t>
      </w:r>
      <w:proofErr w:type="spellEnd"/>
      <w:r w:rsidR="001A53BD" w:rsidRPr="00781CE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 xml:space="preserve"> разъясняет</w:t>
      </w:r>
      <w:r w:rsidR="00F16E90" w:rsidRPr="00781CE9">
        <w:rPr>
          <w:rFonts w:ascii="Times New Roman" w:eastAsia="Times New Roman" w:hAnsi="Times New Roman" w:cs="Times New Roman"/>
          <w:sz w:val="24"/>
          <w:szCs w:val="24"/>
        </w:rPr>
        <w:t>ся порядок действий со стороны П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1CE9">
        <w:rPr>
          <w:rFonts w:ascii="Times New Roman" w:eastAsia="Times New Roman" w:hAnsi="Times New Roman" w:cs="Times New Roman"/>
          <w:sz w:val="24"/>
          <w:szCs w:val="24"/>
        </w:rPr>
        <w:t>лучателя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</w:t>
      </w:r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 xml:space="preserve">услуги, а также предоставляются образцы и формы всех </w:t>
      </w:r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необходимых </w:t>
      </w:r>
      <w:r w:rsidR="0059281E" w:rsidRPr="00781CE9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</w:p>
    <w:p w:rsidR="005C4EDC" w:rsidRPr="00781CE9" w:rsidRDefault="005C4EDC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действительных и недействительных национальных паспортах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 Республики предоставляется на основании письменных согласий, получаемых от клиентов Получателей по форме, являющейся приложением 2 к соглашению.</w:t>
      </w:r>
    </w:p>
    <w:p w:rsidR="00781CE9" w:rsidRPr="00781CE9" w:rsidRDefault="00B10C06" w:rsidP="0078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2) Перечень документов, необходимых </w:t>
      </w:r>
      <w:r w:rsidR="00103AA0" w:rsidRPr="00781CE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</w:t>
      </w:r>
      <w:r w:rsidR="0059281E" w:rsidRPr="00781CE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="007B61C2" w:rsidRPr="00781CE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заключения соглашения</w:t>
      </w:r>
      <w:r w:rsidR="00103AA0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1C2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типовое соглашение;</w:t>
      </w:r>
    </w:p>
    <w:p w:rsidR="007B61C2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1 к типовому соглашению (положение о предоставлении информации из Государственного реестра национальных паспортов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утвержденное приказом Государственной регистрационной службы при Правительстве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от 05 декабря 2019 года № 289;</w:t>
      </w:r>
    </w:p>
    <w:p w:rsidR="007B61C2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приложение 2 к типовому соглашению (форма согласия субъекта на сбор и обработку персональных данных, утвержденная постановлением Правительства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от 21 ноября 2017 года № 759);</w:t>
      </w:r>
    </w:p>
    <w:p w:rsidR="007B61C2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3 акт информирования о количестве полученных письменных согласий субъектов персональных данных.</w:t>
      </w:r>
    </w:p>
    <w:p w:rsidR="007B61C2" w:rsidRPr="00781CE9" w:rsidRDefault="007B61C2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регистрационная форма для частных нотариусов в целях выдачи логинов и паролей.</w:t>
      </w:r>
    </w:p>
    <w:p w:rsidR="00583D51" w:rsidRPr="00781CE9" w:rsidRDefault="0059281E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D51" w:rsidRPr="00781CE9">
        <w:rPr>
          <w:rFonts w:ascii="Times New Roman" w:eastAsia="Times New Roman" w:hAnsi="Times New Roman" w:cs="Times New Roman"/>
          <w:sz w:val="24"/>
          <w:szCs w:val="24"/>
        </w:rPr>
        <w:t>3) Стоимость государственной услуги</w:t>
      </w:r>
      <w:r w:rsidR="009138FB" w:rsidRPr="00781CE9">
        <w:rPr>
          <w:rFonts w:ascii="Times New Roman" w:eastAsia="Times New Roman" w:hAnsi="Times New Roman" w:cs="Times New Roman"/>
          <w:sz w:val="24"/>
          <w:szCs w:val="24"/>
          <w:lang w:val="ky-KG"/>
        </w:rPr>
        <w:t>: Платная,</w:t>
      </w:r>
      <w:r w:rsidR="00583D51" w:rsidRPr="00781CE9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приказом уполномоченного органа по согласованию с уполномоченным государственным органом </w:t>
      </w:r>
      <w:proofErr w:type="spellStart"/>
      <w:r w:rsidR="007B61C2" w:rsidRPr="00781CE9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="007B61C2" w:rsidRPr="00781CE9">
        <w:rPr>
          <w:rFonts w:ascii="Times New Roman" w:eastAsia="Times New Roman" w:hAnsi="Times New Roman" w:cs="Times New Roman"/>
          <w:sz w:val="24"/>
          <w:szCs w:val="24"/>
        </w:rPr>
        <w:t xml:space="preserve"> Республики </w:t>
      </w:r>
      <w:r w:rsidR="00781CE9">
        <w:rPr>
          <w:rFonts w:ascii="Times New Roman" w:eastAsia="Times New Roman" w:hAnsi="Times New Roman" w:cs="Times New Roman"/>
          <w:sz w:val="24"/>
          <w:szCs w:val="24"/>
        </w:rPr>
        <w:t>в сфере антимонопол</w:t>
      </w:r>
      <w:r w:rsidR="00AB4330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="00781CE9">
        <w:rPr>
          <w:rFonts w:ascii="Times New Roman" w:eastAsia="Times New Roman" w:hAnsi="Times New Roman" w:cs="Times New Roman"/>
          <w:sz w:val="24"/>
          <w:szCs w:val="24"/>
        </w:rPr>
        <w:t xml:space="preserve"> регулирования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02FE" w:rsidRPr="00781CE9" w:rsidRDefault="007102FE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4) Результат услуги: Получение информации о действительных и недействительных национальных паспортах граждан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 Республики из Государственного реестра национальных паспортов граждан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</w:rPr>
        <w:t xml:space="preserve"> Республики.</w:t>
      </w:r>
    </w:p>
    <w:p w:rsidR="00B10C06" w:rsidRPr="00781CE9" w:rsidRDefault="005351D3" w:rsidP="00D349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Нормативные 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</w:t>
      </w:r>
      <w:r w:rsidR="00D3490F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иные </w:t>
      </w:r>
      <w:r w:rsidR="007B61C2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акты, регулирующие оказание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услуги:</w:t>
      </w:r>
    </w:p>
    <w:p w:rsidR="00583D51" w:rsidRPr="00781CE9" w:rsidRDefault="007B61C2" w:rsidP="00D3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sz w:val="24"/>
          <w:szCs w:val="24"/>
        </w:rPr>
        <w:t xml:space="preserve">- </w:t>
      </w:r>
      <w:r w:rsidR="00583D51" w:rsidRPr="00781CE9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="00583D51"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583D51" w:rsidRPr="00781CE9">
        <w:rPr>
          <w:rFonts w:ascii="Times New Roman" w:hAnsi="Times New Roman" w:cs="Times New Roman"/>
          <w:sz w:val="24"/>
          <w:szCs w:val="24"/>
        </w:rPr>
        <w:t xml:space="preserve"> Республики «</w:t>
      </w:r>
      <w:r w:rsidRPr="00781CE9">
        <w:rPr>
          <w:rFonts w:ascii="Times New Roman" w:hAnsi="Times New Roman" w:cs="Times New Roman"/>
          <w:sz w:val="24"/>
          <w:szCs w:val="24"/>
        </w:rPr>
        <w:t>О государственных и муниципальных услугах</w:t>
      </w:r>
      <w:r w:rsidR="00583D51" w:rsidRPr="00781CE9">
        <w:rPr>
          <w:rFonts w:ascii="Times New Roman" w:hAnsi="Times New Roman" w:cs="Times New Roman"/>
          <w:sz w:val="24"/>
          <w:szCs w:val="24"/>
        </w:rPr>
        <w:t>»;</w:t>
      </w:r>
    </w:p>
    <w:p w:rsidR="005351D3" w:rsidRPr="00781CE9" w:rsidRDefault="007B61C2" w:rsidP="00535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sz w:val="24"/>
          <w:szCs w:val="24"/>
        </w:rPr>
        <w:t>-</w:t>
      </w:r>
      <w:r w:rsidR="005351D3" w:rsidRPr="00781CE9">
        <w:rPr>
          <w:rFonts w:ascii="Times New Roman" w:hAnsi="Times New Roman" w:cs="Times New Roman"/>
          <w:sz w:val="24"/>
          <w:szCs w:val="24"/>
        </w:rPr>
        <w:t xml:space="preserve"> </w:t>
      </w:r>
      <w:r w:rsidRPr="00781CE9">
        <w:rPr>
          <w:rFonts w:ascii="Times New Roman" w:hAnsi="Times New Roman" w:cs="Times New Roman"/>
          <w:sz w:val="24"/>
          <w:szCs w:val="24"/>
        </w:rPr>
        <w:t xml:space="preserve"> </w:t>
      </w:r>
      <w:r w:rsidR="005351D3" w:rsidRPr="00781CE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proofErr w:type="spellStart"/>
      <w:r w:rsidR="005351D3"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5351D3" w:rsidRPr="00781CE9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5351D3" w:rsidRPr="00781CE9">
        <w:rPr>
          <w:rFonts w:ascii="Times New Roman" w:hAnsi="Times New Roman" w:cs="Times New Roman"/>
          <w:bCs/>
          <w:sz w:val="24"/>
          <w:szCs w:val="24"/>
        </w:rPr>
        <w:t>об утверждении Единого реестра (перечня) государственных услуг, оказываемых органами исполнительной власти,</w:t>
      </w:r>
      <w:r w:rsidR="005351D3" w:rsidRPr="00781CE9">
        <w:rPr>
          <w:rFonts w:ascii="Times New Roman" w:hAnsi="Times New Roman" w:cs="Times New Roman"/>
          <w:bCs/>
          <w:sz w:val="24"/>
          <w:szCs w:val="24"/>
        </w:rPr>
        <w:br/>
        <w:t>их структурными подразделениями и подведомственными учреждениями</w:t>
      </w:r>
      <w:r w:rsidR="005351D3" w:rsidRPr="00781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1D3" w:rsidRPr="00781CE9">
        <w:rPr>
          <w:rFonts w:ascii="Times New Roman" w:hAnsi="Times New Roman" w:cs="Times New Roman"/>
          <w:sz w:val="24"/>
          <w:szCs w:val="24"/>
        </w:rPr>
        <w:t>от 10 февраля 2012 года № 85;</w:t>
      </w:r>
    </w:p>
    <w:p w:rsidR="00D3490F" w:rsidRPr="00781CE9" w:rsidRDefault="00D3490F" w:rsidP="00D3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sz w:val="24"/>
          <w:szCs w:val="24"/>
        </w:rPr>
        <w:t xml:space="preserve">- Положение о Государственном реестре национальных паспортов граждан </w:t>
      </w:r>
      <w:proofErr w:type="spellStart"/>
      <w:r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hAnsi="Times New Roman" w:cs="Times New Roman"/>
          <w:sz w:val="24"/>
          <w:szCs w:val="24"/>
        </w:rPr>
        <w:t xml:space="preserve"> Республики, утвержденное постановлением Правительства </w:t>
      </w:r>
      <w:proofErr w:type="spellStart"/>
      <w:r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hAnsi="Times New Roman" w:cs="Times New Roman"/>
          <w:sz w:val="24"/>
          <w:szCs w:val="24"/>
        </w:rPr>
        <w:t xml:space="preserve"> Республики от 3 апреля 2017 года № 196;</w:t>
      </w:r>
    </w:p>
    <w:p w:rsidR="00D3490F" w:rsidRPr="00781CE9" w:rsidRDefault="005351D3" w:rsidP="00D3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sz w:val="24"/>
          <w:szCs w:val="24"/>
        </w:rPr>
        <w:t>- Р</w:t>
      </w:r>
      <w:r w:rsidR="00D3490F" w:rsidRPr="00781CE9">
        <w:rPr>
          <w:rFonts w:ascii="Times New Roman" w:hAnsi="Times New Roman" w:cs="Times New Roman"/>
          <w:sz w:val="24"/>
          <w:szCs w:val="24"/>
        </w:rPr>
        <w:t xml:space="preserve">аспоряжение Правительства </w:t>
      </w:r>
      <w:proofErr w:type="spellStart"/>
      <w:r w:rsidR="00D3490F"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D3490F" w:rsidRPr="00781CE9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Pr="00781CE9">
        <w:rPr>
          <w:rFonts w:ascii="Times New Roman" w:hAnsi="Times New Roman" w:cs="Times New Roman"/>
          <w:sz w:val="24"/>
          <w:szCs w:val="24"/>
        </w:rPr>
        <w:t xml:space="preserve">о проведении с 1 декабря 2017 года по 1 декабря 2019 года пилотного проекта по предоставлению банкам, небанковским финансово-кредитным организациям, кредитным бюро, платежным организациям и операторам платежных систем, нотариальным конторам и частным нотариусам информации о действительных и недействительных национальных паспортах граждан </w:t>
      </w:r>
      <w:proofErr w:type="spellStart"/>
      <w:r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hAnsi="Times New Roman" w:cs="Times New Roman"/>
          <w:sz w:val="24"/>
          <w:szCs w:val="24"/>
        </w:rPr>
        <w:t xml:space="preserve"> Республики из Государственного реестра национальных паспортов граждан </w:t>
      </w:r>
      <w:proofErr w:type="spellStart"/>
      <w:r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hAnsi="Times New Roman" w:cs="Times New Roman"/>
          <w:sz w:val="24"/>
          <w:szCs w:val="24"/>
        </w:rPr>
        <w:t xml:space="preserve"> Республики посредством электронного сервиса Государственной регистрационной службы при Правительстве </w:t>
      </w:r>
      <w:proofErr w:type="spellStart"/>
      <w:r w:rsidRPr="00781C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781CE9">
        <w:rPr>
          <w:rFonts w:ascii="Times New Roman" w:hAnsi="Times New Roman" w:cs="Times New Roman"/>
          <w:sz w:val="24"/>
          <w:szCs w:val="24"/>
        </w:rPr>
        <w:t xml:space="preserve"> Республики № 544-р </w:t>
      </w:r>
      <w:r w:rsidR="00D3490F" w:rsidRPr="00781CE9">
        <w:rPr>
          <w:rFonts w:ascii="Times New Roman" w:hAnsi="Times New Roman" w:cs="Times New Roman"/>
          <w:sz w:val="24"/>
          <w:szCs w:val="24"/>
        </w:rPr>
        <w:t xml:space="preserve">от 29 ноября 2017 года. </w:t>
      </w:r>
    </w:p>
    <w:p w:rsidR="00583D51" w:rsidRPr="00781CE9" w:rsidRDefault="00583D51" w:rsidP="00583D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0C06" w:rsidRPr="00781CE9" w:rsidRDefault="00B10C06" w:rsidP="00B10C0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2. Перечень процедур, выполняемых в процессе предоставления услуги</w:t>
      </w:r>
    </w:p>
    <w:tbl>
      <w:tblPr>
        <w:tblStyle w:val="a3"/>
        <w:tblpPr w:leftFromText="180" w:rightFromText="180" w:vertAnchor="text" w:horzAnchor="margin" w:tblpY="358"/>
        <w:tblW w:w="10314" w:type="dxa"/>
        <w:tblLook w:val="04A0" w:firstRow="1" w:lastRow="0" w:firstColumn="1" w:lastColumn="0" w:noHBand="0" w:noVBand="1"/>
      </w:tblPr>
      <w:tblGrid>
        <w:gridCol w:w="675"/>
        <w:gridCol w:w="3969"/>
        <w:gridCol w:w="5670"/>
      </w:tblGrid>
      <w:tr w:rsidR="00B10C06" w:rsidRPr="00781CE9" w:rsidTr="00974E2D">
        <w:tc>
          <w:tcPr>
            <w:tcW w:w="675" w:type="dxa"/>
          </w:tcPr>
          <w:p w:rsidR="00B10C06" w:rsidRPr="00781CE9" w:rsidRDefault="00B10C06" w:rsidP="00974E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10C06" w:rsidRPr="00781CE9" w:rsidRDefault="00B10C06" w:rsidP="00974E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Название процедуры</w:t>
            </w:r>
          </w:p>
        </w:tc>
        <w:tc>
          <w:tcPr>
            <w:tcW w:w="5670" w:type="dxa"/>
          </w:tcPr>
          <w:p w:rsidR="00B10C06" w:rsidRPr="00781CE9" w:rsidRDefault="00B10C06" w:rsidP="00974E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0C06" w:rsidRPr="00781CE9" w:rsidTr="00974E2D">
        <w:tc>
          <w:tcPr>
            <w:tcW w:w="675" w:type="dxa"/>
          </w:tcPr>
          <w:p w:rsidR="00B10C06" w:rsidRPr="00781CE9" w:rsidRDefault="00B10C06" w:rsidP="00974E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0C06" w:rsidRPr="00781CE9" w:rsidRDefault="00583D51" w:rsidP="00D3490F">
            <w:pPr>
              <w:tabs>
                <w:tab w:val="left" w:pos="1320"/>
              </w:tabs>
              <w:ind w:left="-124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Прием получателей </w:t>
            </w:r>
          </w:p>
        </w:tc>
        <w:tc>
          <w:tcPr>
            <w:tcW w:w="5670" w:type="dxa"/>
          </w:tcPr>
          <w:p w:rsidR="00583D51" w:rsidRPr="00781CE9" w:rsidRDefault="00781CE9" w:rsidP="00583D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6167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3D51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  <w:r w:rsidR="00D3490F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сотрудников получателей (банков, небанковских финансово-кредитных организаций, частных нотариусов </w:t>
            </w:r>
            <w:r w:rsidR="00583D51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490F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операторов мобильной сотовой связи)</w:t>
            </w:r>
            <w:r w:rsidR="00AD2C4B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телефонной связи</w:t>
            </w:r>
            <w:r w:rsidR="00D3490F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0C06" w:rsidRPr="00781CE9" w:rsidRDefault="00D3490F" w:rsidP="005D1C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пакета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</w:t>
            </w:r>
            <w:r w:rsidR="008E2931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 подписания соглашения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адрес электронной почты</w:t>
            </w:r>
            <w:r w:rsidR="00BB7F73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B10C06" w:rsidRPr="00781CE9" w:rsidTr="00974E2D">
        <w:tc>
          <w:tcPr>
            <w:tcW w:w="675" w:type="dxa"/>
          </w:tcPr>
          <w:p w:rsidR="00B10C06" w:rsidRPr="00781CE9" w:rsidRDefault="00B10C06" w:rsidP="00974E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0C06" w:rsidRPr="00781CE9" w:rsidRDefault="000A0F06" w:rsidP="00D3490F">
            <w:pPr>
              <w:ind w:left="-124"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998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</w:t>
            </w:r>
            <w:r w:rsidRPr="00781C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="00A72998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данных с ЕГРНП </w:t>
            </w:r>
          </w:p>
        </w:tc>
        <w:tc>
          <w:tcPr>
            <w:tcW w:w="5670" w:type="dxa"/>
          </w:tcPr>
          <w:p w:rsidR="00B10C06" w:rsidRPr="00781CE9" w:rsidRDefault="00781CE9" w:rsidP="00D86AAB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E2931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одписание всех сторон соглашения. </w:t>
            </w:r>
          </w:p>
        </w:tc>
      </w:tr>
      <w:tr w:rsidR="00B10C06" w:rsidRPr="00781CE9" w:rsidTr="00974E2D">
        <w:tc>
          <w:tcPr>
            <w:tcW w:w="675" w:type="dxa"/>
          </w:tcPr>
          <w:p w:rsidR="00B10C06" w:rsidRPr="00781CE9" w:rsidRDefault="00B10C06" w:rsidP="00974E2D">
            <w:pPr>
              <w:spacing w:before="120" w:after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10C06" w:rsidRPr="00781CE9" w:rsidRDefault="008E2931" w:rsidP="001A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Налаживание технического взаимодействия</w:t>
            </w:r>
            <w:r w:rsidR="00293E63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93E63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и Получателем</w:t>
            </w:r>
          </w:p>
        </w:tc>
        <w:tc>
          <w:tcPr>
            <w:tcW w:w="5670" w:type="dxa"/>
          </w:tcPr>
          <w:p w:rsidR="00B10C06" w:rsidRPr="00781CE9" w:rsidRDefault="00293E63" w:rsidP="001A53B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между техническими работниками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и Получателя. </w:t>
            </w:r>
          </w:p>
        </w:tc>
      </w:tr>
    </w:tbl>
    <w:p w:rsidR="00B10C06" w:rsidRPr="00781CE9" w:rsidRDefault="008B3895" w:rsidP="008B3895">
      <w:pPr>
        <w:pStyle w:val="20"/>
        <w:keepNext/>
        <w:keepLines/>
        <w:tabs>
          <w:tab w:val="left" w:pos="567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/>
          <w:b w:val="0"/>
          <w:sz w:val="24"/>
          <w:szCs w:val="24"/>
        </w:rPr>
        <w:t xml:space="preserve"> Перечень         </w:t>
      </w:r>
    </w:p>
    <w:p w:rsidR="008165AF" w:rsidRPr="00781CE9" w:rsidRDefault="008165AF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8165AF" w:rsidRPr="00781CE9" w:rsidRDefault="008165AF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8165AF" w:rsidRPr="00781CE9" w:rsidRDefault="008165AF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8165AF" w:rsidRPr="00781CE9" w:rsidRDefault="008165AF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8165AF" w:rsidRPr="00781CE9" w:rsidRDefault="008165AF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Блок-схема взаимосвязи процедур</w:t>
      </w:r>
    </w:p>
    <w:p w:rsidR="00B10C06" w:rsidRPr="00781CE9" w:rsidRDefault="00B10C06" w:rsidP="00B10C06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"/>
        <w:gridCol w:w="955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958"/>
        <w:gridCol w:w="958"/>
      </w:tblGrid>
      <w:tr w:rsidR="00B10C06" w:rsidRPr="00781CE9" w:rsidTr="00974E2D">
        <w:trPr>
          <w:trHeight w:val="636"/>
        </w:trPr>
        <w:tc>
          <w:tcPr>
            <w:tcW w:w="957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 - офис</w:t>
            </w:r>
          </w:p>
        </w:tc>
      </w:tr>
      <w:tr w:rsidR="00B10C06" w:rsidRPr="00781CE9" w:rsidTr="00974E2D">
        <w:tc>
          <w:tcPr>
            <w:tcW w:w="4303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rPr>
          <w:trHeight w:val="126"/>
        </w:trPr>
        <w:tc>
          <w:tcPr>
            <w:tcW w:w="4303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rPr>
          <w:gridAfter w:val="1"/>
          <w:wAfter w:w="957" w:type="dxa"/>
        </w:trPr>
        <w:tc>
          <w:tcPr>
            <w:tcW w:w="47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  <w:r w:rsidRPr="00781C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  <w:r w:rsidRPr="00781C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  <w:r w:rsidRPr="00781CE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rPr>
          <w:gridAfter w:val="1"/>
          <w:wAfter w:w="957" w:type="dxa"/>
        </w:trPr>
        <w:tc>
          <w:tcPr>
            <w:tcW w:w="4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  <w:r w:rsidRPr="00781CE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26496" behindDoc="0" locked="0" layoutInCell="1" allowOverlap="1" wp14:anchorId="18E56EE0" wp14:editId="34DB508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-24766</wp:posOffset>
                      </wp:positionV>
                      <wp:extent cx="281305" cy="0"/>
                      <wp:effectExtent l="0" t="133350" r="0" b="13335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1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E28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-4.45pt;margin-top:-1.95pt;width:22.15pt;height:0;z-index:251626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43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  <w:r w:rsidRPr="00781CE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27520" behindDoc="0" locked="0" layoutInCell="1" allowOverlap="1" wp14:anchorId="588C3E70" wp14:editId="17443C7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-19051</wp:posOffset>
                      </wp:positionV>
                      <wp:extent cx="1506220" cy="0"/>
                      <wp:effectExtent l="0" t="133350" r="0" b="1333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06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CAA77" id="Прямая со стрелкой 15" o:spid="_x0000_s1026" type="#_x0000_t32" style="position:absolute;margin-left:-4.65pt;margin-top:-1.5pt;width:118.6pt;height:0;z-index:25162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  <w:r w:rsidRPr="00781CE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23C231A" wp14:editId="581B568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-24765</wp:posOffset>
                      </wp:positionV>
                      <wp:extent cx="896620" cy="5715"/>
                      <wp:effectExtent l="0" t="133350" r="0" b="12763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662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24CA6" id="Прямая со стрелкой 4" o:spid="_x0000_s1026" type="#_x0000_t32" style="position:absolute;margin-left:-4.6pt;margin-top:-1.95pt;width:70.6pt;height:.45p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" strokecolor="windowText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c>
          <w:tcPr>
            <w:tcW w:w="1910" w:type="dxa"/>
            <w:gridSpan w:val="3"/>
            <w:tcBorders>
              <w:lef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Бэк</w:t>
            </w:r>
            <w:proofErr w:type="spellEnd"/>
            <w:r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офис</w:t>
            </w:r>
          </w:p>
        </w:tc>
        <w:tc>
          <w:tcPr>
            <w:tcW w:w="4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c>
          <w:tcPr>
            <w:tcW w:w="2867" w:type="dxa"/>
            <w:gridSpan w:val="5"/>
            <w:tcBorders>
              <w:lef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nil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rPr>
          <w:trHeight w:val="314"/>
        </w:trPr>
        <w:tc>
          <w:tcPr>
            <w:tcW w:w="2867" w:type="dxa"/>
            <w:gridSpan w:val="5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C06" w:rsidRPr="00781CE9" w:rsidRDefault="009F25A5" w:rsidP="008B3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47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0C06" w:rsidRPr="00781CE9" w:rsidRDefault="00B10C06" w:rsidP="00974E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0C06" w:rsidRPr="00781CE9" w:rsidTr="00974E2D">
        <w:tc>
          <w:tcPr>
            <w:tcW w:w="2867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0C06" w:rsidRPr="00781CE9" w:rsidRDefault="00B10C06" w:rsidP="00974E2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10C06" w:rsidRPr="00781CE9" w:rsidSect="00974E2D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Описание процедур и их характеристики</w:t>
      </w:r>
    </w:p>
    <w:tbl>
      <w:tblPr>
        <w:tblW w:w="516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93"/>
        <w:gridCol w:w="1996"/>
        <w:gridCol w:w="15"/>
        <w:gridCol w:w="1813"/>
        <w:gridCol w:w="2093"/>
        <w:gridCol w:w="45"/>
        <w:gridCol w:w="2607"/>
      </w:tblGrid>
      <w:tr w:rsidR="00B10C06" w:rsidRPr="00781CE9" w:rsidTr="005C4EDC">
        <w:tc>
          <w:tcPr>
            <w:tcW w:w="21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процедуры и действий</w:t>
            </w:r>
          </w:p>
        </w:tc>
        <w:tc>
          <w:tcPr>
            <w:tcW w:w="6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Исполнитель, должностное лицо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действия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Документ, регулирующий действие</w:t>
            </w:r>
          </w:p>
        </w:tc>
      </w:tr>
      <w:tr w:rsidR="00B10C06" w:rsidRPr="00781CE9" w:rsidTr="005C4EDC">
        <w:tc>
          <w:tcPr>
            <w:tcW w:w="2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974E2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0C06" w:rsidRPr="00781CE9" w:rsidTr="00AD2C4B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293E63">
            <w:pPr>
              <w:ind w:left="-124"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1:</w:t>
            </w:r>
            <w:r w:rsidR="008B3895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9A7" w:rsidRPr="00781CE9">
              <w:rPr>
                <w:rFonts w:ascii="Times New Roman" w:hAnsi="Times New Roman" w:cs="Times New Roman"/>
                <w:b/>
                <w:sz w:val="24"/>
                <w:szCs w:val="24"/>
              </w:rPr>
              <w:t>Прием получателей</w:t>
            </w:r>
          </w:p>
        </w:tc>
      </w:tr>
      <w:tr w:rsidR="00B10C06" w:rsidRPr="00781CE9" w:rsidTr="00AD2C4B">
        <w:trPr>
          <w:trHeight w:val="5020"/>
        </w:trPr>
        <w:tc>
          <w:tcPr>
            <w:tcW w:w="2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9A7" w:rsidRPr="00781CE9" w:rsidRDefault="00F149A7" w:rsidP="00F149A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Работник </w:t>
            </w:r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49A7" w:rsidRPr="00781CE9" w:rsidRDefault="00F149A7" w:rsidP="00F149A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консультирует </w:t>
            </w:r>
            <w:r w:rsidR="00BB7F73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сотрудников П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олучателей (банков, небанковских финансово-кредитных организаций, частных нотариусов и операторов мобильной сотовой связи)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2C4B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телефонной связи 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предоставления необходимых документов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149A7" w:rsidRPr="00781CE9" w:rsidRDefault="00F149A7" w:rsidP="00F149A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отправляет на адрес электронной почты</w:t>
            </w:r>
            <w:r w:rsidR="00BB7F73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Получателя пакет необходимых документов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0C06" w:rsidRPr="00781CE9" w:rsidRDefault="00F149A7" w:rsidP="00F149A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1.2. Представитель Получателя п</w:t>
            </w:r>
            <w:r w:rsidR="00E24CF5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риезжает 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месту нахождения Предприятия и предоставляет работнику Предприятия подписанное </w:t>
            </w:r>
            <w:r w:rsidR="00AD2C4B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руководителем Получателя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соглашение в 3-х экземплярах (по числу сторон)</w:t>
            </w:r>
            <w:r w:rsidR="00E24CF5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7F48" w:rsidRPr="00781CE9" w:rsidRDefault="000C7F48" w:rsidP="00F149A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1.3. Если Получатель является частным нотариусом, им дополнительно предоставляется регистрационная форма для выдачи логинов и паролей.</w:t>
            </w:r>
          </w:p>
          <w:p w:rsidR="005D1CDA" w:rsidRPr="00781CE9" w:rsidRDefault="00B10C06" w:rsidP="00974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 </w:t>
            </w:r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0C7F48" w:rsidRPr="00781CE9" w:rsidRDefault="005D1CDA" w:rsidP="00974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0C7F48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и регистрационную форму (при наличии)</w:t>
            </w:r>
            <w:r w:rsidR="00B10C06" w:rsidRPr="00781C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0C06" w:rsidRPr="00781CE9" w:rsidRDefault="00B10C06" w:rsidP="005D1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D1CDA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консультирует</w:t>
            </w:r>
            <w:r w:rsidR="00BB7F73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 Получателя по вопросам, вытекающим из подписанного соглашения.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B10C06" w:rsidP="00F1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>Работник ГП «</w:t>
            </w:r>
            <w:proofErr w:type="spellStart"/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06" w:rsidRPr="00781CE9" w:rsidRDefault="00AD2C4B" w:rsidP="00F1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10-15 минут н</w:t>
            </w:r>
            <w:r w:rsidR="00BB7F73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ачиная с момента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предоставления Получателем подписанного со своей стороны соглашения.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AD2C4B" w:rsidP="00F14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Подписанное руководителем Получателя соглашение в 3-х экземплярах.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4B" w:rsidRPr="00781CE9" w:rsidRDefault="00AD2C4B" w:rsidP="00AD2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1) приказ Государственной регистрационной службы при Правител</w:t>
            </w:r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ьстве </w:t>
            </w:r>
            <w:proofErr w:type="spellStart"/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от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2019 года       № 289; </w:t>
            </w:r>
          </w:p>
          <w:p w:rsidR="00B10C06" w:rsidRPr="00781CE9" w:rsidRDefault="00AD2C4B" w:rsidP="0097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2) приказ Государственной регистрационной службы при Правител</w:t>
            </w:r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ьстве </w:t>
            </w:r>
            <w:proofErr w:type="spellStart"/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="008D73C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от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8 декабря 2019 года       № 290.</w:t>
            </w:r>
          </w:p>
        </w:tc>
      </w:tr>
      <w:tr w:rsidR="00B10C06" w:rsidRPr="00781CE9" w:rsidTr="00AD2C4B">
        <w:trPr>
          <w:trHeight w:val="132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B7F73" w:rsidP="00BB7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процедуры 1: 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>Подписанное руководителем Получателя соглашение в 3-х экземплярах.</w:t>
            </w:r>
          </w:p>
        </w:tc>
      </w:tr>
      <w:tr w:rsidR="00B10C06" w:rsidRPr="00781CE9" w:rsidTr="00AD2C4B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Продолжительн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>ость процедуры 1: максимум 10-15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10C06" w:rsidRPr="00781CE9" w:rsidTr="005C4EDC">
        <w:trPr>
          <w:trHeight w:val="303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tabs>
                <w:tab w:val="left" w:pos="64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Тип процедуры 1: административная процедура</w:t>
            </w:r>
          </w:p>
          <w:p w:rsidR="00D30A1E" w:rsidRPr="00781CE9" w:rsidRDefault="00D30A1E" w:rsidP="00974E2D">
            <w:pPr>
              <w:tabs>
                <w:tab w:val="left" w:pos="64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1E" w:rsidRPr="00781CE9" w:rsidRDefault="00D30A1E" w:rsidP="00974E2D">
            <w:pPr>
              <w:tabs>
                <w:tab w:val="left" w:pos="64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A1E" w:rsidRPr="00781CE9" w:rsidRDefault="00D30A1E" w:rsidP="00974E2D">
            <w:pPr>
              <w:tabs>
                <w:tab w:val="left" w:pos="64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6" w:rsidRPr="00781CE9" w:rsidTr="00AD2C4B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F1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Процедура 2: </w:t>
            </w:r>
            <w:r w:rsidR="00AD2C4B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 соглашения о предоставлении данных с ЕГРНП</w:t>
            </w:r>
          </w:p>
        </w:tc>
      </w:tr>
      <w:tr w:rsidR="00B10C06" w:rsidRPr="00781CE9" w:rsidTr="005C4EDC">
        <w:trPr>
          <w:trHeight w:val="2672"/>
        </w:trPr>
        <w:tc>
          <w:tcPr>
            <w:tcW w:w="2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4B" w:rsidRPr="00781CE9" w:rsidRDefault="00AD2C4B" w:rsidP="00E74F58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1.1. После получения соглашения, подписанного Получателем работник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 данное соглашение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редприятии и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вносит на подпись директору ГП «</w:t>
            </w:r>
            <w:proofErr w:type="spellStart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4CD" w:rsidRPr="00781CE9" w:rsidRDefault="00AD2C4B" w:rsidP="00E74F58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1.2. После подписания соглашения директором работник направляет соглашение в 3-х экземплярах в Государственную регистрационную службу при Правительстве 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0C7F48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для проставления подписи председателя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0C06" w:rsidRPr="00781CE9" w:rsidRDefault="00B10C06" w:rsidP="008E64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1A53BD" w:rsidP="009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Работник ГП «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0C7F48" w:rsidP="009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1) с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>оглашение подписывается директором Предприятия в течение 1 рабочего дня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2) н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>аправление сог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лашения в Государственную регистрационную службу при Правительстве 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осуществляется 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течение 1</w:t>
            </w:r>
            <w:r w:rsidR="00AD2C4B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дня. 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0C7F48" w:rsidP="00781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проведенной работы является полностью подписанное соглашение.</w:t>
            </w:r>
          </w:p>
          <w:p w:rsidR="000C7F48" w:rsidRPr="00781CE9" w:rsidRDefault="000C7F48" w:rsidP="00781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экземпляр остается в Государственной регистрационной службе при Правительстве </w:t>
            </w:r>
            <w:proofErr w:type="spellStart"/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Республики, второй отправляется</w:t>
            </w:r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Получателю, третий передается ГП «</w:t>
            </w:r>
            <w:proofErr w:type="spellStart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6" w:rsidRPr="00781CE9" w:rsidTr="00AD2C4B">
        <w:trPr>
          <w:trHeight w:val="67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5C4EDC" w:rsidP="00CF6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процедуры 2: Созданы правовые условия для предоставления Получателям информации из Государственного реестра национальных паспортов граждан 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</w:tr>
      <w:tr w:rsidR="00B10C06" w:rsidRPr="00781CE9" w:rsidTr="00AD2C4B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1A5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Процедура 3: </w:t>
            </w:r>
            <w:r w:rsidR="000C7F48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Консультирование </w:t>
            </w:r>
            <w:r w:rsidR="001A53BD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 техническими работниками ГП «</w:t>
            </w:r>
            <w:proofErr w:type="spellStart"/>
            <w:r w:rsidR="001A53BD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="000C7F48" w:rsidRPr="00781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Получателя.</w:t>
            </w:r>
          </w:p>
        </w:tc>
      </w:tr>
      <w:tr w:rsidR="00B10C06" w:rsidRPr="00781CE9" w:rsidTr="005C4EDC">
        <w:tc>
          <w:tcPr>
            <w:tcW w:w="21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EDC" w:rsidRPr="00781CE9" w:rsidRDefault="000C7F48" w:rsidP="000C7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1.1. Между техническими работниками </w:t>
            </w:r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ГП «</w:t>
            </w:r>
            <w:proofErr w:type="spellStart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="001A53BD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и Получателя осуществляется консультирование по всем техническим вопросам подключения к Государственному реестру национальных паспортов 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Республики.</w:t>
            </w:r>
          </w:p>
          <w:p w:rsidR="00A3297F" w:rsidRPr="00781CE9" w:rsidRDefault="005C4EDC" w:rsidP="000C7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F48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1A53BD" w:rsidP="009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Технические работники ГП «</w:t>
            </w:r>
            <w:proofErr w:type="spellStart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Инфоком</w:t>
            </w:r>
            <w:proofErr w:type="spellEnd"/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0C7F48" w:rsidP="000C7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97F" w:rsidRPr="00781CE9" w:rsidRDefault="000C7F48" w:rsidP="00974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работы является обеспечение доступа Получателей к информации о действительных и недействительных национальных паспортах граждан </w:t>
            </w:r>
            <w:proofErr w:type="spellStart"/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Кыргызской</w:t>
            </w:r>
            <w:proofErr w:type="spellEnd"/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CE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</w:t>
            </w:r>
            <w:proofErr w:type="spellEnd"/>
          </w:p>
          <w:p w:rsidR="00A3297F" w:rsidRPr="00781CE9" w:rsidRDefault="00A3297F" w:rsidP="00A3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9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6" w:rsidRPr="00781CE9" w:rsidTr="00AD2C4B"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C06" w:rsidRPr="00781CE9" w:rsidRDefault="00B10C06" w:rsidP="005C4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процедуры 3: </w:t>
            </w:r>
            <w:r w:rsidR="005C4EDC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Получателям </w:t>
            </w:r>
            <w:r w:rsidR="00A51C01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подписанных соглашений </w:t>
            </w:r>
            <w:r w:rsidR="005C4EDC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доступ к информации о действительных и недействительных национальных паспортах граждан </w:t>
            </w:r>
            <w:proofErr w:type="spellStart"/>
            <w:r w:rsidR="005C4EDC" w:rsidRPr="00781CE9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="005C4EDC" w:rsidRPr="00781C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</w:tr>
    </w:tbl>
    <w:p w:rsidR="00B10C06" w:rsidRPr="00781CE9" w:rsidRDefault="00B10C06" w:rsidP="00B10C06">
      <w:pPr>
        <w:rPr>
          <w:sz w:val="24"/>
          <w:szCs w:val="24"/>
        </w:rPr>
      </w:pPr>
    </w:p>
    <w:p w:rsidR="00B10C06" w:rsidRPr="00781CE9" w:rsidRDefault="00B10C06" w:rsidP="00B10C06">
      <w:pPr>
        <w:rPr>
          <w:sz w:val="24"/>
          <w:szCs w:val="24"/>
        </w:rPr>
      </w:pPr>
    </w:p>
    <w:p w:rsidR="00B10C06" w:rsidRPr="00781CE9" w:rsidRDefault="00B10C06" w:rsidP="00B10C06">
      <w:pPr>
        <w:rPr>
          <w:sz w:val="24"/>
          <w:szCs w:val="24"/>
        </w:rPr>
      </w:pPr>
    </w:p>
    <w:p w:rsidR="00B10C06" w:rsidRPr="00781CE9" w:rsidRDefault="00B10C06" w:rsidP="00B10C06">
      <w:pPr>
        <w:rPr>
          <w:sz w:val="24"/>
          <w:szCs w:val="24"/>
        </w:rPr>
      </w:pPr>
    </w:p>
    <w:p w:rsidR="00B10C06" w:rsidRPr="00781CE9" w:rsidRDefault="00B10C06" w:rsidP="00B10C06">
      <w:pPr>
        <w:rPr>
          <w:sz w:val="24"/>
          <w:szCs w:val="24"/>
        </w:rPr>
      </w:pPr>
    </w:p>
    <w:p w:rsidR="00B10C06" w:rsidRPr="00781CE9" w:rsidRDefault="00B10C06" w:rsidP="00B10C06">
      <w:pPr>
        <w:spacing w:before="200" w:after="0" w:line="240" w:lineRule="auto"/>
        <w:ind w:righ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 w:after="0"/>
        <w:ind w:right="1134"/>
        <w:rPr>
          <w:b/>
          <w:bCs/>
          <w:sz w:val="24"/>
          <w:szCs w:val="24"/>
        </w:rPr>
        <w:sectPr w:rsidR="00B10C06" w:rsidRPr="00781CE9" w:rsidSect="00974E2D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Схемы </w:t>
      </w:r>
      <w:r w:rsidR="00207F40" w:rsidRPr="00781CE9">
        <w:rPr>
          <w:rFonts w:ascii="Times New Roman" w:hAnsi="Times New Roman" w:cs="Times New Roman"/>
          <w:b/>
          <w:bCs/>
          <w:sz w:val="24"/>
          <w:szCs w:val="24"/>
        </w:rPr>
        <w:t>(алгоритмы) выполнения процедур</w:t>
      </w:r>
    </w:p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Процедура №</w:t>
      </w:r>
      <w:r w:rsidR="00207F40" w:rsidRPr="00781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C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F01" w:rsidRPr="00781C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0934" w:rsidRPr="00781CE9" w:rsidRDefault="00DE0934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B7F2EE8" wp14:editId="39376428">
                <wp:simplePos x="0" y="0"/>
                <wp:positionH relativeFrom="column">
                  <wp:posOffset>1051560</wp:posOffset>
                </wp:positionH>
                <wp:positionV relativeFrom="paragraph">
                  <wp:posOffset>76200</wp:posOffset>
                </wp:positionV>
                <wp:extent cx="3752850" cy="1038225"/>
                <wp:effectExtent l="0" t="0" r="19050" b="28575"/>
                <wp:wrapNone/>
                <wp:docPr id="113" name="Блок-схема: знак заверше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1038225"/>
                        </a:xfrm>
                        <a:prstGeom prst="flowChartTerminator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Pr="00207F40" w:rsidRDefault="00782810" w:rsidP="00207F40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07F40">
                              <w:rPr>
                                <w:rFonts w:ascii="Times New Roman" w:eastAsia="Calibri" w:hAnsi="Times New Roman" w:cs="Times New Roman"/>
                              </w:rPr>
                              <w:t xml:space="preserve">Работник </w:t>
                            </w:r>
                            <w:r w:rsidR="00552E17">
                              <w:rPr>
                                <w:rFonts w:ascii="Times New Roman" w:eastAsia="Calibri" w:hAnsi="Times New Roman" w:cs="Times New Roman"/>
                              </w:rPr>
                              <w:t>ГП «</w:t>
                            </w:r>
                            <w:proofErr w:type="spellStart"/>
                            <w:r w:rsidR="00552E17">
                              <w:rPr>
                                <w:rFonts w:ascii="Times New Roman" w:eastAsia="Calibri" w:hAnsi="Times New Roman" w:cs="Times New Roman"/>
                              </w:rPr>
                              <w:t>Инфоком</w:t>
                            </w:r>
                            <w:proofErr w:type="spellEnd"/>
                            <w:r w:rsidR="00552E17">
                              <w:rPr>
                                <w:rFonts w:ascii="Times New Roman" w:eastAsia="Calibri" w:hAnsi="Times New Roman" w:cs="Times New Roman"/>
                              </w:rPr>
                              <w:t xml:space="preserve">» </w:t>
                            </w:r>
                            <w:r w:rsidRPr="00207F40">
                              <w:rPr>
                                <w:rFonts w:ascii="Times New Roman" w:eastAsia="Calibri" w:hAnsi="Times New Roman" w:cs="Times New Roman"/>
                              </w:rPr>
                              <w:t>консультирует по телефону представителей Получателя, отправляет на адрес электронной почты пакет</w:t>
                            </w:r>
                            <w:r w:rsidR="00207F40" w:rsidRPr="00207F40">
                              <w:rPr>
                                <w:rFonts w:ascii="Times New Roman" w:eastAsia="Calibri" w:hAnsi="Times New Roman" w:cs="Times New Roman"/>
                              </w:rPr>
                              <w:t xml:space="preserve"> необходимых </w:t>
                            </w:r>
                            <w:r w:rsidRPr="00207F40">
                              <w:rPr>
                                <w:rFonts w:ascii="Times New Roman" w:eastAsia="Calibri" w:hAnsi="Times New Roman" w:cs="Times New Roman"/>
                              </w:rPr>
                              <w:t>документов</w:t>
                            </w:r>
                            <w:r w:rsidR="00207F40" w:rsidRPr="00207F40">
                              <w:rPr>
                                <w:rFonts w:ascii="Times New Roman" w:eastAsia="Calibri" w:hAnsi="Times New Roman" w:cs="Times New Roman"/>
                              </w:rPr>
                              <w:t>.</w:t>
                            </w:r>
                          </w:p>
                          <w:p w:rsidR="00A51C01" w:rsidRPr="00541F01" w:rsidRDefault="00A51C01" w:rsidP="00B10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2EE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13" o:spid="_x0000_s1026" type="#_x0000_t116" style="position:absolute;left:0;text-align:left;margin-left:82.8pt;margin-top:6pt;width:295.5pt;height:8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" fillcolor="#eeece1" strokecolor="#385d8a" strokeweight="2pt">
                <v:path arrowok="t"/>
                <v:textbox>
                  <w:txbxContent>
                    <w:p w:rsidR="00A51C01" w:rsidRPr="00207F40" w:rsidRDefault="00782810" w:rsidP="00207F40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207F40">
                        <w:rPr>
                          <w:rFonts w:ascii="Times New Roman" w:eastAsia="Calibri" w:hAnsi="Times New Roman" w:cs="Times New Roman"/>
                        </w:rPr>
                        <w:t xml:space="preserve">Работник </w:t>
                      </w:r>
                      <w:r w:rsidR="00552E17">
                        <w:rPr>
                          <w:rFonts w:ascii="Times New Roman" w:eastAsia="Calibri" w:hAnsi="Times New Roman" w:cs="Times New Roman"/>
                        </w:rPr>
                        <w:t>ГП «</w:t>
                      </w:r>
                      <w:proofErr w:type="spellStart"/>
                      <w:r w:rsidR="00552E17">
                        <w:rPr>
                          <w:rFonts w:ascii="Times New Roman" w:eastAsia="Calibri" w:hAnsi="Times New Roman" w:cs="Times New Roman"/>
                        </w:rPr>
                        <w:t>Инфоком</w:t>
                      </w:r>
                      <w:proofErr w:type="spellEnd"/>
                      <w:r w:rsidR="00552E17">
                        <w:rPr>
                          <w:rFonts w:ascii="Times New Roman" w:eastAsia="Calibri" w:hAnsi="Times New Roman" w:cs="Times New Roman"/>
                        </w:rPr>
                        <w:t xml:space="preserve">» </w:t>
                      </w:r>
                      <w:r w:rsidRPr="00207F40">
                        <w:rPr>
                          <w:rFonts w:ascii="Times New Roman" w:eastAsia="Calibri" w:hAnsi="Times New Roman" w:cs="Times New Roman"/>
                        </w:rPr>
                        <w:t>консультирует по телефону представителей Получателя, отправляет на адрес электронной почты пакет</w:t>
                      </w:r>
                      <w:r w:rsidR="00207F40" w:rsidRPr="00207F40">
                        <w:rPr>
                          <w:rFonts w:ascii="Times New Roman" w:eastAsia="Calibri" w:hAnsi="Times New Roman" w:cs="Times New Roman"/>
                        </w:rPr>
                        <w:t xml:space="preserve"> необходимых </w:t>
                      </w:r>
                      <w:r w:rsidRPr="00207F40">
                        <w:rPr>
                          <w:rFonts w:ascii="Times New Roman" w:eastAsia="Calibri" w:hAnsi="Times New Roman" w:cs="Times New Roman"/>
                        </w:rPr>
                        <w:t>документов</w:t>
                      </w:r>
                      <w:r w:rsidR="00207F40" w:rsidRPr="00207F40">
                        <w:rPr>
                          <w:rFonts w:ascii="Times New Roman" w:eastAsia="Calibri" w:hAnsi="Times New Roman" w:cs="Times New Roman"/>
                        </w:rPr>
                        <w:t>.</w:t>
                      </w:r>
                    </w:p>
                    <w:p w:rsidR="00A51C01" w:rsidRPr="00541F01" w:rsidRDefault="00A51C01" w:rsidP="00B10C0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0934" w:rsidRPr="00781CE9" w:rsidRDefault="00DE0934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781CE9" w:rsidRDefault="00207F40" w:rsidP="00781CE9">
      <w:pPr>
        <w:spacing w:before="200"/>
        <w:ind w:right="1134"/>
        <w:jc w:val="center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632640" behindDoc="0" locked="0" layoutInCell="1" allowOverlap="1" wp14:anchorId="709B8CCE" wp14:editId="1A75A982">
                <wp:simplePos x="0" y="0"/>
                <wp:positionH relativeFrom="column">
                  <wp:posOffset>2827655</wp:posOffset>
                </wp:positionH>
                <wp:positionV relativeFrom="paragraph">
                  <wp:posOffset>100965</wp:posOffset>
                </wp:positionV>
                <wp:extent cx="0" cy="294640"/>
                <wp:effectExtent l="114300" t="0" r="133350" b="14351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>
                          <a:outerShdw blurRad="50800" dist="50800" dir="5400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D3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22.65pt;margin-top:7.95pt;width:0;height:23.2pt;z-index:2516326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" strokecolor="#4a7ebb">
                <v:stroke endarrow="open"/>
                <v:shadow on="t" color="windowText" offset="0,4pt"/>
                <o:lock v:ext="edit" shapetype="f"/>
              </v:shape>
            </w:pict>
          </mc:Fallback>
        </mc:AlternateContent>
      </w:r>
    </w:p>
    <w:p w:rsidR="00541F01" w:rsidRPr="00781CE9" w:rsidRDefault="00207F40" w:rsidP="00781CE9">
      <w:pPr>
        <w:spacing w:before="200"/>
        <w:ind w:right="1134"/>
        <w:jc w:val="center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F49EA5" wp14:editId="7976DF2D">
                <wp:simplePos x="0" y="0"/>
                <wp:positionH relativeFrom="column">
                  <wp:posOffset>1318260</wp:posOffset>
                </wp:positionH>
                <wp:positionV relativeFrom="paragraph">
                  <wp:posOffset>106681</wp:posOffset>
                </wp:positionV>
                <wp:extent cx="3143250" cy="8763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8763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Pr="00207F40" w:rsidRDefault="00782810" w:rsidP="00B10C06">
                            <w:pPr>
                              <w:jc w:val="center"/>
                            </w:pP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Принимает соглашение и регистрационную форму (при наличии) от Получателя, консультирует по вопросам, вытекающим из соглашения</w:t>
                            </w:r>
                            <w:r w:rsidR="00207F40"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49EA5" id="Прямоугольник 33" o:spid="_x0000_s1027" style="position:absolute;left:0;text-align:left;margin-left:103.8pt;margin-top:8.4pt;width:247.5pt;height:6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" fillcolor="#eeece1" strokecolor="#385d8a" strokeweight="2pt">
                <v:path arrowok="t"/>
                <v:textbox>
                  <w:txbxContent>
                    <w:p w:rsidR="00A51C01" w:rsidRPr="00207F40" w:rsidRDefault="00782810" w:rsidP="00B10C06">
                      <w:pPr>
                        <w:jc w:val="center"/>
                      </w:pP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Принимает соглашение и регистрационную форму (при наличии) от Получателя, консультирует по вопросам, вытекающим из соглашения</w:t>
                      </w:r>
                      <w:r w:rsidR="00207F40"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41F01" w:rsidRPr="00781CE9" w:rsidRDefault="00541F01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207F40" w:rsidRPr="00781CE9" w:rsidRDefault="00207F40" w:rsidP="00781CE9">
      <w:pPr>
        <w:spacing w:before="200"/>
        <w:ind w:righ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781CE9" w:rsidRDefault="00781CE9" w:rsidP="00207F40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F40" w:rsidRPr="00781CE9" w:rsidRDefault="00207F40" w:rsidP="00207F40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 № 2 </w:t>
      </w:r>
    </w:p>
    <w:p w:rsidR="00207F40" w:rsidRPr="00781CE9" w:rsidRDefault="00207F40" w:rsidP="00207F40">
      <w:pPr>
        <w:spacing w:before="200"/>
        <w:ind w:right="1134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F4BA3B" wp14:editId="2D991977">
                <wp:simplePos x="0" y="0"/>
                <wp:positionH relativeFrom="column">
                  <wp:posOffset>1575435</wp:posOffset>
                </wp:positionH>
                <wp:positionV relativeFrom="paragraph">
                  <wp:posOffset>6350</wp:posOffset>
                </wp:positionV>
                <wp:extent cx="2508885" cy="2057400"/>
                <wp:effectExtent l="0" t="0" r="24765" b="19050"/>
                <wp:wrapNone/>
                <wp:docPr id="112" name="Блок-схема: знак заверше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885" cy="2057400"/>
                        </a:xfrm>
                        <a:prstGeom prst="flowChartTerminator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7F40" w:rsidRPr="00207F40" w:rsidRDefault="00207F40" w:rsidP="00781C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После получения согла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шения, подписанного Получателем, 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работник </w:t>
                            </w:r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ГП «</w:t>
                            </w:r>
                            <w:proofErr w:type="spellStart"/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Инфоком</w:t>
                            </w:r>
                            <w:proofErr w:type="spellEnd"/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» 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сог</w:t>
                            </w:r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ласовывает данное соглашение в п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редприятии и вносит на подпись директору</w:t>
                            </w:r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ГП «</w:t>
                            </w:r>
                            <w:proofErr w:type="spellStart"/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Инфоком</w:t>
                            </w:r>
                            <w:proofErr w:type="spellEnd"/>
                            <w:r w:rsidR="00552E1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»</w:t>
                            </w:r>
                            <w:r w:rsidR="00781C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4BA3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12" o:spid="_x0000_s1028" type="#_x0000_t116" style="position:absolute;margin-left:124.05pt;margin-top:.5pt;width:197.55pt;height:16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" fillcolor="#eeece1" strokecolor="#385d8a" strokeweight="2pt">
                <v:path arrowok="t"/>
                <v:textbox>
                  <w:txbxContent>
                    <w:p w:rsidR="00207F40" w:rsidRPr="00207F40" w:rsidRDefault="00207F40" w:rsidP="00781CE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После получения согла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шения, подписанного Получателем, 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работник </w:t>
                      </w:r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ГП «</w:t>
                      </w:r>
                      <w:proofErr w:type="spellStart"/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Инфоком</w:t>
                      </w:r>
                      <w:proofErr w:type="spellEnd"/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» 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сог</w:t>
                      </w:r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ласовывает данное соглашение в п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редприятии и вносит на подпись директору</w:t>
                      </w:r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ГП «</w:t>
                      </w:r>
                      <w:proofErr w:type="spellStart"/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Инфоком</w:t>
                      </w:r>
                      <w:proofErr w:type="spellEnd"/>
                      <w:r w:rsidR="00552E1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»</w:t>
                      </w:r>
                      <w:r w:rsidR="00781C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07F40" w:rsidRPr="00781CE9" w:rsidRDefault="00207F40" w:rsidP="00207F40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207F40" w:rsidRPr="00781CE9" w:rsidRDefault="00207F40" w:rsidP="00207F40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207F40" w:rsidRPr="00781CE9" w:rsidRDefault="00207F40" w:rsidP="00207F40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207F40" w:rsidRPr="00781CE9" w:rsidRDefault="00207F40" w:rsidP="00207F40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207F40" w:rsidRPr="00781CE9" w:rsidRDefault="00207F40" w:rsidP="00207F40">
      <w:pPr>
        <w:spacing w:before="200"/>
        <w:ind w:right="1134"/>
        <w:jc w:val="center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715584" behindDoc="0" locked="0" layoutInCell="1" allowOverlap="1" wp14:anchorId="6572AE43" wp14:editId="7B943DD7">
                <wp:simplePos x="0" y="0"/>
                <wp:positionH relativeFrom="column">
                  <wp:posOffset>2795905</wp:posOffset>
                </wp:positionH>
                <wp:positionV relativeFrom="paragraph">
                  <wp:posOffset>311150</wp:posOffset>
                </wp:positionV>
                <wp:extent cx="0" cy="361950"/>
                <wp:effectExtent l="95250" t="0" r="95250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8CEA" id="Прямая со стрелкой 19" o:spid="_x0000_s1026" type="#_x0000_t32" style="position:absolute;margin-left:220.15pt;margin-top:24.5pt;width:0;height:28.5pt;z-index:251715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207F40" w:rsidRPr="00781CE9" w:rsidRDefault="00AE6DE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  <w:r w:rsidRPr="00781CE9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332105</wp:posOffset>
                </wp:positionV>
                <wp:extent cx="2647950" cy="2171700"/>
                <wp:effectExtent l="0" t="0" r="19050" b="0"/>
                <wp:wrapNone/>
                <wp:docPr id="1" name="Блок-схема: докумен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71700"/>
                        </a:xfrm>
                        <a:prstGeom prst="flowChartDocumen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DE0" w:rsidRPr="00AE6DE0" w:rsidRDefault="00AE6DE0" w:rsidP="00AE6D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После подписания соглашения директором работник ГП «</w:t>
                            </w:r>
                            <w:proofErr w:type="spellStart"/>
                            <w:r w:rsidR="00781CE9"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Инфоком</w:t>
                            </w:r>
                            <w:proofErr w:type="spellEnd"/>
                            <w:r w:rsidR="00781CE9"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 направляет</w:t>
                            </w:r>
                            <w:r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соглашение в 3-х экземплярах в Государственную регистрационную службу при Правительстве </w:t>
                            </w:r>
                            <w:proofErr w:type="spellStart"/>
                            <w:r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Кыргызской</w:t>
                            </w:r>
                            <w:proofErr w:type="spellEnd"/>
                            <w:r w:rsidRP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Республики для пр</w:t>
                            </w:r>
                            <w:r w:rsidR="00781CE9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оставления подписи председателя.</w:t>
                            </w:r>
                          </w:p>
                          <w:p w:rsidR="00AE6DE0" w:rsidRDefault="00AE6DE0" w:rsidP="00AE6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" o:spid="_x0000_s1029" type="#_x0000_t114" style="position:absolute;margin-left:127.05pt;margin-top:26.15pt;width:208.5pt;height:17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" fillcolor="#eeece1 [3214]" strokecolor="#243f60 [1604]" strokeweight="2pt">
                <v:textbox>
                  <w:txbxContent>
                    <w:p w:rsidR="00AE6DE0" w:rsidRPr="00AE6DE0" w:rsidRDefault="00AE6DE0" w:rsidP="00AE6DE0">
                      <w:pPr>
                        <w:jc w:val="center"/>
                        <w:rPr>
                          <w:rFonts w:ascii="Times New Roman" w:hAnsi="Times New Roman" w:cs="Times New Rom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После подписания соглашения директором работник ГП «</w:t>
                      </w:r>
                      <w:proofErr w:type="spellStart"/>
                      <w:r w:rsidR="00781CE9"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Инфоком</w:t>
                      </w:r>
                      <w:proofErr w:type="spellEnd"/>
                      <w:r w:rsidR="00781CE9"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 направляет</w:t>
                      </w:r>
                      <w:r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соглашение в 3-х экземплярах в Государственную регистрационную службу при Правительстве </w:t>
                      </w:r>
                      <w:proofErr w:type="spellStart"/>
                      <w:r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Кыргызской</w:t>
                      </w:r>
                      <w:proofErr w:type="spellEnd"/>
                      <w:r w:rsidRPr="00AE6DE0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Республики для пр</w:t>
                      </w:r>
                      <w:r w:rsidR="00781CE9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оставления подписи председателя.</w:t>
                      </w:r>
                    </w:p>
                    <w:p w:rsidR="00AE6DE0" w:rsidRDefault="00AE6DE0" w:rsidP="00AE6D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7F40" w:rsidRPr="00781CE9">
        <w:rPr>
          <w:b/>
          <w:bCs/>
          <w:sz w:val="24"/>
          <w:szCs w:val="24"/>
        </w:rPr>
        <w:tab/>
      </w:r>
    </w:p>
    <w:p w:rsidR="00AE6DE0" w:rsidRPr="00781CE9" w:rsidRDefault="00AE6DE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</w:p>
    <w:p w:rsidR="00AE6DE0" w:rsidRPr="00781CE9" w:rsidRDefault="00AE6DE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</w:p>
    <w:p w:rsidR="00AE6DE0" w:rsidRPr="00781CE9" w:rsidRDefault="00AE6DE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</w:p>
    <w:p w:rsidR="00AE6DE0" w:rsidRPr="00781CE9" w:rsidRDefault="00AE6DE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</w:p>
    <w:p w:rsidR="00207F40" w:rsidRPr="00781CE9" w:rsidRDefault="00207F40" w:rsidP="00207F40">
      <w:pPr>
        <w:tabs>
          <w:tab w:val="left" w:pos="3015"/>
          <w:tab w:val="center" w:pos="6718"/>
        </w:tabs>
        <w:spacing w:before="200"/>
        <w:ind w:right="1134"/>
        <w:rPr>
          <w:b/>
          <w:bCs/>
          <w:sz w:val="24"/>
          <w:szCs w:val="24"/>
        </w:rPr>
      </w:pPr>
    </w:p>
    <w:p w:rsidR="00ED5E35" w:rsidRPr="00781CE9" w:rsidRDefault="00207F40" w:rsidP="00AE6DE0">
      <w:pPr>
        <w:spacing w:before="200"/>
        <w:ind w:right="1134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6" distR="114296" simplePos="0" relativeHeight="251717632" behindDoc="0" locked="0" layoutInCell="1" allowOverlap="1" wp14:anchorId="3FA015CE" wp14:editId="7B71582C">
                <wp:simplePos x="0" y="0"/>
                <wp:positionH relativeFrom="column">
                  <wp:posOffset>2787650</wp:posOffset>
                </wp:positionH>
                <wp:positionV relativeFrom="paragraph">
                  <wp:posOffset>92075</wp:posOffset>
                </wp:positionV>
                <wp:extent cx="0" cy="274320"/>
                <wp:effectExtent l="95250" t="0" r="76200" b="4953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2F10" id="Прямая со стрелкой 23" o:spid="_x0000_s1026" type="#_x0000_t32" style="position:absolute;margin-left:219.5pt;margin-top:7.25pt;width:0;height:21.6pt;z-index:2517176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781CE9" w:rsidRDefault="00781CE9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CE9" w:rsidRDefault="00781CE9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CE9" w:rsidRDefault="00781CE9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Процедура №</w:t>
      </w:r>
      <w:r w:rsidR="008613E7" w:rsidRPr="00781CE9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781C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613E7" w:rsidRPr="00781CE9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B10C06" w:rsidRPr="00781CE9" w:rsidRDefault="00B10C06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E751A" wp14:editId="3B1F155A">
                <wp:simplePos x="0" y="0"/>
                <wp:positionH relativeFrom="column">
                  <wp:posOffset>1270635</wp:posOffset>
                </wp:positionH>
                <wp:positionV relativeFrom="paragraph">
                  <wp:posOffset>36830</wp:posOffset>
                </wp:positionV>
                <wp:extent cx="3242945" cy="1733550"/>
                <wp:effectExtent l="0" t="0" r="14605" b="19050"/>
                <wp:wrapNone/>
                <wp:docPr id="111" name="Блок-схема: знак заверше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945" cy="1733550"/>
                        </a:xfrm>
                        <a:prstGeom prst="flowChartTerminator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Pr="00207F40" w:rsidRDefault="00207F40" w:rsidP="00B10C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ky-KG"/>
                              </w:rPr>
                            </w:pP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Между техническими работниками </w:t>
                            </w:r>
                            <w:r w:rsid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ГП «</w:t>
                            </w:r>
                            <w:proofErr w:type="spellStart"/>
                            <w:r w:rsid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Инфоком</w:t>
                            </w:r>
                            <w:proofErr w:type="spellEnd"/>
                            <w:r w:rsidR="00AE6DE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» 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 Получателя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на постоянной основе </w:t>
                            </w:r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осуществляется консультирование по всем техническим вопросам подключения к Государственному реестру национальных паспортов </w:t>
                            </w:r>
                            <w:proofErr w:type="spellStart"/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Кыргызской</w:t>
                            </w:r>
                            <w:proofErr w:type="spellEnd"/>
                            <w:r w:rsidRPr="00207F4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Республики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751A" id="Блок-схема: знак завершения 111" o:spid="_x0000_s1030" type="#_x0000_t116" style="position:absolute;left:0;text-align:left;margin-left:100.05pt;margin-top:2.9pt;width:255.3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" fillcolor="#eeece1" strokecolor="#385d8a" strokeweight="2pt">
                <v:path arrowok="t"/>
                <v:textbox>
                  <w:txbxContent>
                    <w:p w:rsidR="00A51C01" w:rsidRPr="00207F40" w:rsidRDefault="00207F40" w:rsidP="00B10C0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ky-KG"/>
                        </w:rPr>
                      </w:pP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Между техническими работниками </w:t>
                      </w:r>
                      <w:r w:rsidR="00AE6DE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ГП «</w:t>
                      </w:r>
                      <w:proofErr w:type="spellStart"/>
                      <w:r w:rsidR="00AE6DE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Инфоком</w:t>
                      </w:r>
                      <w:proofErr w:type="spellEnd"/>
                      <w:r w:rsidR="00AE6DE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» 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 Получателя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на постоянной основе </w:t>
                      </w:r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осуществляется консультирование по всем техническим вопросам подключения к Государственному реестру национальных паспортов </w:t>
                      </w:r>
                      <w:proofErr w:type="spellStart"/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Кыргызской</w:t>
                      </w:r>
                      <w:proofErr w:type="spellEnd"/>
                      <w:r w:rsidRPr="00207F4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Республики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0C06" w:rsidRPr="00781CE9" w:rsidRDefault="00B10C06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B10C06" w:rsidRPr="00781CE9" w:rsidRDefault="00B10C06" w:rsidP="00B10C06">
      <w:pPr>
        <w:spacing w:before="200"/>
        <w:ind w:right="1134"/>
        <w:jc w:val="center"/>
        <w:rPr>
          <w:b/>
          <w:bCs/>
          <w:sz w:val="24"/>
          <w:szCs w:val="24"/>
        </w:rPr>
      </w:pPr>
    </w:p>
    <w:p w:rsidR="00781CE9" w:rsidRDefault="00781CE9" w:rsidP="00207F40">
      <w:pPr>
        <w:spacing w:before="200"/>
        <w:ind w:right="1134"/>
        <w:rPr>
          <w:b/>
          <w:bCs/>
          <w:sz w:val="24"/>
          <w:szCs w:val="24"/>
        </w:rPr>
      </w:pPr>
    </w:p>
    <w:p w:rsidR="005A5239" w:rsidRPr="00781CE9" w:rsidRDefault="00B10C06" w:rsidP="00207F40">
      <w:pPr>
        <w:spacing w:before="200"/>
        <w:ind w:right="1134"/>
        <w:rPr>
          <w:b/>
          <w:bCs/>
          <w:sz w:val="24"/>
          <w:szCs w:val="24"/>
        </w:rPr>
      </w:pP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F3849" wp14:editId="5D3F19D1">
                <wp:simplePos x="0" y="0"/>
                <wp:positionH relativeFrom="column">
                  <wp:posOffset>-3689350</wp:posOffset>
                </wp:positionH>
                <wp:positionV relativeFrom="paragraph">
                  <wp:posOffset>273050</wp:posOffset>
                </wp:positionV>
                <wp:extent cx="2811780" cy="672465"/>
                <wp:effectExtent l="0" t="0" r="26670" b="13335"/>
                <wp:wrapNone/>
                <wp:docPr id="96" name="Блок-схема: документ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1780" cy="672465"/>
                        </a:xfrm>
                        <a:prstGeom prst="flowChartDocumen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Pr="001F490A" w:rsidRDefault="00A51C01" w:rsidP="00B10C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F490A">
                              <w:rPr>
                                <w:color w:val="000000" w:themeColor="text1"/>
                              </w:rPr>
                              <w:t xml:space="preserve">Запись о регистрации акта заключения брака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3849" id="Блок-схема: документ 96" o:spid="_x0000_s1031" type="#_x0000_t114" style="position:absolute;margin-left:-290.5pt;margin-top:21.5pt;width:221.4pt;height:5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" fillcolor="#eeece1" strokecolor="#385d8a" strokeweight="2pt">
                <v:path arrowok="t"/>
                <v:textbox>
                  <w:txbxContent>
                    <w:p w:rsidR="00A51C01" w:rsidRPr="001F490A" w:rsidRDefault="00A51C01" w:rsidP="00B10C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F490A">
                        <w:rPr>
                          <w:color w:val="000000" w:themeColor="text1"/>
                        </w:rPr>
                        <w:t xml:space="preserve">Запись о регистрации акта заключения брака </w:t>
                      </w:r>
                    </w:p>
                  </w:txbxContent>
                </v:textbox>
              </v:shape>
            </w:pict>
          </mc:Fallback>
        </mc:AlternateContent>
      </w: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E43D6" wp14:editId="7C0D4B92">
                <wp:simplePos x="0" y="0"/>
                <wp:positionH relativeFrom="column">
                  <wp:posOffset>-4021455</wp:posOffset>
                </wp:positionH>
                <wp:positionV relativeFrom="paragraph">
                  <wp:posOffset>251460</wp:posOffset>
                </wp:positionV>
                <wp:extent cx="2505075" cy="608965"/>
                <wp:effectExtent l="0" t="0" r="28575" b="19685"/>
                <wp:wrapNone/>
                <wp:docPr id="93" name="Блок-схема: знак заверше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608965"/>
                        </a:xfrm>
                        <a:prstGeom prst="flowChartTerminator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Default="00A51C01" w:rsidP="00B10C06">
                            <w:pPr>
                              <w:jc w:val="center"/>
                            </w:pPr>
                            <w:r>
                              <w:t xml:space="preserve">Конец процедуры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43D6" id="Блок-схема: знак завершения 93" o:spid="_x0000_s1032" type="#_x0000_t116" style="position:absolute;margin-left:-316.65pt;margin-top:19.8pt;width:197.25pt;height:4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" fillcolor="#eeece1" strokecolor="#385d8a" strokeweight="2pt">
                <v:path arrowok="t"/>
                <v:textbox>
                  <w:txbxContent>
                    <w:p w:rsidR="00A51C01" w:rsidRDefault="00A51C01" w:rsidP="00B10C06">
                      <w:pPr>
                        <w:jc w:val="center"/>
                      </w:pPr>
                      <w:r>
                        <w:t xml:space="preserve">Конец процедуры </w:t>
                      </w:r>
                    </w:p>
                  </w:txbxContent>
                </v:textbox>
              </v:shape>
            </w:pict>
          </mc:Fallback>
        </mc:AlternateContent>
      </w:r>
      <w:r w:rsidRPr="00781CE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191049" wp14:editId="4D9277BE">
                <wp:simplePos x="0" y="0"/>
                <wp:positionH relativeFrom="column">
                  <wp:posOffset>7623175</wp:posOffset>
                </wp:positionH>
                <wp:positionV relativeFrom="paragraph">
                  <wp:posOffset>-3810</wp:posOffset>
                </wp:positionV>
                <wp:extent cx="2550160" cy="584835"/>
                <wp:effectExtent l="0" t="0" r="21590" b="2476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0160" cy="58483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C01" w:rsidRDefault="00A51C01" w:rsidP="00B10C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Подшивка </w:t>
                            </w:r>
                            <w:r>
                              <w:rPr>
                                <w:color w:val="000000" w:themeColor="text1"/>
                                <w:lang w:val="ky-KG"/>
                              </w:rPr>
                              <w:t xml:space="preserve">1 экземпляра </w:t>
                            </w:r>
                            <w:r>
                              <w:rPr>
                                <w:color w:val="000000" w:themeColor="text1"/>
                              </w:rPr>
                              <w:t>записи акта о смерти</w:t>
                            </w:r>
                          </w:p>
                          <w:p w:rsidR="00A51C01" w:rsidRDefault="00A51C01" w:rsidP="00B10C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91049" id="Прямоугольник 59" o:spid="_x0000_s1033" style="position:absolute;margin-left:600.25pt;margin-top:-.3pt;width:200.8pt;height:4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" fillcolor="#eeece1" strokecolor="#385d8a" strokeweight="2pt">
                <v:path arrowok="t"/>
                <v:textbox>
                  <w:txbxContent>
                    <w:p w:rsidR="00A51C01" w:rsidRDefault="00A51C01" w:rsidP="00B10C0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Подшивка </w:t>
                      </w:r>
                      <w:r>
                        <w:rPr>
                          <w:color w:val="000000" w:themeColor="text1"/>
                          <w:lang w:val="ky-KG"/>
                        </w:rPr>
                        <w:t xml:space="preserve">1 экземпляра </w:t>
                      </w:r>
                      <w:r>
                        <w:rPr>
                          <w:color w:val="000000" w:themeColor="text1"/>
                        </w:rPr>
                        <w:t>записи акта о смерти</w:t>
                      </w:r>
                    </w:p>
                    <w:p w:rsidR="00A51C01" w:rsidRDefault="00A51C01" w:rsidP="00B10C0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0C06" w:rsidRPr="00781CE9" w:rsidRDefault="00B10C06" w:rsidP="001C2528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6. Контроль исполнения требований административного регламента</w:t>
      </w:r>
    </w:p>
    <w:p w:rsidR="00B10C06" w:rsidRPr="00781CE9" w:rsidRDefault="00B10C06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 исполнением требований административного регламента проводится внутренний (текущий) и внешний контроль.</w:t>
      </w:r>
    </w:p>
    <w:p w:rsidR="00B10C06" w:rsidRPr="00781CE9" w:rsidRDefault="00B10C06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Внутренний контроль проводится </w:t>
      </w:r>
      <w:r w:rsidR="001356C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AE6DE0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ГП «</w:t>
      </w:r>
      <w:proofErr w:type="spellStart"/>
      <w:r w:rsidR="00AE6DE0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AE6DE0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11DF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C06" w:rsidRPr="00781CE9" w:rsidRDefault="006D11DF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Внешний контроль за исполнением требований административного регламента проводится Государственной регистрационной службой при Правительстве </w:t>
      </w:r>
      <w:proofErr w:type="spellStart"/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Республики. </w:t>
      </w:r>
    </w:p>
    <w:p w:rsidR="00AE6DE0" w:rsidRPr="00781CE9" w:rsidRDefault="00AE6DE0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Периодичность прове</w:t>
      </w:r>
      <w:r w:rsidR="00C96C7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проверок составляет </w:t>
      </w:r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месяцев</w:t>
      </w:r>
      <w:r w:rsidR="00C96C7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C79" w:rsidRPr="00781CE9" w:rsidRDefault="00C96C79" w:rsidP="00781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проведения проверок принимаются меры по устранению выявленных нарушений требований административного регламента услуги, а также рассматривается вопрос об ответственности лиц в соответствии с законодательством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Республики.</w:t>
      </w:r>
    </w:p>
    <w:p w:rsidR="00C96C79" w:rsidRPr="00781CE9" w:rsidRDefault="00C96C7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Внешний контроль за исполнением требований административного регламента услуги осуществляется комиссией, образуемой решением Государственной регистрационной службы при Правительстве </w:t>
      </w:r>
      <w:proofErr w:type="spell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Республики.</w:t>
      </w:r>
    </w:p>
    <w:p w:rsidR="00C96C79" w:rsidRPr="00781CE9" w:rsidRDefault="00C96C7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Результаты работы комиссии оформляются в виде справки, в которую могут быть внесены предложения по изменению административного регламента.</w:t>
      </w:r>
    </w:p>
    <w:p w:rsidR="00C96C79" w:rsidRPr="00781CE9" w:rsidRDefault="00C96C7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 рабочих дн</w:t>
      </w:r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 момента подписания справки, она направляется в ГП «</w:t>
      </w:r>
      <w:proofErr w:type="spellStart"/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71609" w:rsidRPr="00781CE9" w:rsidRDefault="00E7160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месячный срок с даты поступления справки должны быть приняты меры по устранению выявленных нарушений и недостатков, меры дисциплинарного воздействия в отношении должностных лиц и сотрудников, допустивших данные нарушения.</w:t>
      </w:r>
    </w:p>
    <w:p w:rsidR="00E71609" w:rsidRPr="00781CE9" w:rsidRDefault="00E7160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 также в установленном порядке инициируется внесение изменений в административный регламент.</w:t>
      </w:r>
    </w:p>
    <w:p w:rsidR="00E71609" w:rsidRPr="00781CE9" w:rsidRDefault="00E7160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Внешний контроль за исполнением требований административного регламента проводится раз в год (ежегодно).</w:t>
      </w:r>
    </w:p>
    <w:p w:rsidR="00E71609" w:rsidRPr="00781CE9" w:rsidRDefault="00E71609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06" w:rsidRPr="00781CE9" w:rsidRDefault="00B10C06" w:rsidP="00AE6DE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7. Ответственность должностных лиц за нарушение требований административного регламента</w:t>
      </w:r>
    </w:p>
    <w:p w:rsidR="00D94AFA" w:rsidRPr="00781CE9" w:rsidRDefault="00D94AFA" w:rsidP="00D94AFA">
      <w:pPr>
        <w:spacing w:after="0" w:line="240" w:lineRule="auto"/>
        <w:ind w:righ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B10C06" w:rsidRPr="00781CE9" w:rsidRDefault="001C2528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нарушение требований административного регламент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работники </w:t>
      </w:r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ГП «</w:t>
      </w:r>
      <w:proofErr w:type="spellStart"/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Инфоком</w:t>
      </w:r>
      <w:proofErr w:type="spellEnd"/>
      <w:r w:rsidR="00E71609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несут 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дисциплинарную 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</w:t>
      </w: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</w:t>
      </w:r>
      <w:proofErr w:type="spellStart"/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</w:t>
      </w:r>
      <w:r w:rsidR="00D94AFA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в порядке, установленном законодательством </w:t>
      </w:r>
      <w:proofErr w:type="spellStart"/>
      <w:r w:rsidR="00D94AFA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="00D94AFA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Республики.</w:t>
      </w:r>
    </w:p>
    <w:p w:rsidR="00D94AFA" w:rsidRPr="00781CE9" w:rsidRDefault="00D94AFA" w:rsidP="00D9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передачи услуги или ее части в аутсорсинг на исполнение частным физическим и/или юридическим лицам, ответственность за соблюдение требований административного регламента предоставления услуги сохраняется за учреждением, ответственным за предоставление данной услуги.</w:t>
      </w:r>
    </w:p>
    <w:p w:rsidR="006B1C81" w:rsidRPr="00781CE9" w:rsidRDefault="006B1C81" w:rsidP="00AE6DE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C81" w:rsidRPr="00781CE9" w:rsidRDefault="006B1C81" w:rsidP="00AE6DE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C06" w:rsidRPr="00781CE9" w:rsidRDefault="00B10C06" w:rsidP="00AE6DE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B10C06" w:rsidRPr="00781CE9" w:rsidRDefault="00D94AFA" w:rsidP="00AE6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Административный регламент подлежит пересмотру одновременно с пересмотром</w:t>
      </w:r>
      <w:r w:rsidR="000E582F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10C06" w:rsidRPr="00781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тандарта услуги и по мере необходимости.</w:t>
      </w:r>
    </w:p>
    <w:p w:rsidR="00B10C06" w:rsidRPr="00781CE9" w:rsidRDefault="00B10C06" w:rsidP="00AE6DE0">
      <w:pPr>
        <w:spacing w:after="0" w:line="240" w:lineRule="auto"/>
        <w:ind w:right="1134"/>
        <w:jc w:val="center"/>
        <w:rPr>
          <w:b/>
          <w:bCs/>
          <w:sz w:val="24"/>
          <w:szCs w:val="24"/>
        </w:rPr>
      </w:pPr>
    </w:p>
    <w:p w:rsidR="00B10C06" w:rsidRPr="00781CE9" w:rsidRDefault="00B10C06" w:rsidP="00AE6DE0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CE9">
        <w:rPr>
          <w:rFonts w:ascii="Times New Roman" w:hAnsi="Times New Roman" w:cs="Times New Roman"/>
          <w:b/>
          <w:bCs/>
          <w:sz w:val="24"/>
          <w:szCs w:val="24"/>
        </w:rPr>
        <w:t>9. Разработчики административного регламента</w:t>
      </w:r>
    </w:p>
    <w:p w:rsidR="00B10C06" w:rsidRPr="00781CE9" w:rsidRDefault="00B10C06" w:rsidP="00AE6DE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F4042A" w:rsidRPr="00781CE9" w:rsidRDefault="00B10C06" w:rsidP="00116124">
      <w:pPr>
        <w:spacing w:after="0" w:line="240" w:lineRule="auto"/>
        <w:ind w:firstLine="708"/>
        <w:jc w:val="both"/>
        <w:rPr>
          <w:sz w:val="24"/>
          <w:szCs w:val="24"/>
        </w:rPr>
      </w:pPr>
      <w:r w:rsidRPr="00781CE9">
        <w:rPr>
          <w:rFonts w:ascii="Times New Roman" w:hAnsi="Times New Roman" w:cs="Times New Roman"/>
          <w:sz w:val="24"/>
          <w:szCs w:val="24"/>
        </w:rPr>
        <w:t xml:space="preserve">1. </w:t>
      </w:r>
      <w:r w:rsidR="008D73CD" w:rsidRPr="00781CE9">
        <w:rPr>
          <w:rFonts w:ascii="Times New Roman" w:hAnsi="Times New Roman" w:cs="Times New Roman"/>
          <w:sz w:val="24"/>
          <w:szCs w:val="24"/>
        </w:rPr>
        <w:t xml:space="preserve">Рустамов </w:t>
      </w:r>
      <w:proofErr w:type="spellStart"/>
      <w:r w:rsidR="008D73CD" w:rsidRPr="00781CE9">
        <w:rPr>
          <w:rFonts w:ascii="Times New Roman" w:hAnsi="Times New Roman" w:cs="Times New Roman"/>
          <w:sz w:val="24"/>
          <w:szCs w:val="24"/>
        </w:rPr>
        <w:t>Муратбек</w:t>
      </w:r>
      <w:proofErr w:type="spellEnd"/>
      <w:r w:rsidR="008D73CD" w:rsidRPr="0078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3CD" w:rsidRPr="00781CE9">
        <w:rPr>
          <w:rFonts w:ascii="Times New Roman" w:hAnsi="Times New Roman" w:cs="Times New Roman"/>
          <w:sz w:val="24"/>
          <w:szCs w:val="24"/>
        </w:rPr>
        <w:t>Бакытбекович</w:t>
      </w:r>
      <w:proofErr w:type="spellEnd"/>
      <w:r w:rsidR="008D73CD" w:rsidRPr="00781CE9">
        <w:rPr>
          <w:rFonts w:ascii="Times New Roman" w:hAnsi="Times New Roman" w:cs="Times New Roman"/>
          <w:sz w:val="24"/>
          <w:szCs w:val="24"/>
        </w:rPr>
        <w:t xml:space="preserve"> -</w:t>
      </w:r>
      <w:r w:rsidR="001C2528" w:rsidRPr="00781CE9">
        <w:rPr>
          <w:rFonts w:ascii="Times New Roman" w:hAnsi="Times New Roman" w:cs="Times New Roman"/>
          <w:sz w:val="24"/>
          <w:szCs w:val="24"/>
        </w:rPr>
        <w:t xml:space="preserve"> заведующий отделом правового обеспечения </w:t>
      </w:r>
      <w:r w:rsidR="00E71609" w:rsidRPr="00781CE9">
        <w:rPr>
          <w:rFonts w:ascii="Times New Roman" w:hAnsi="Times New Roman" w:cs="Times New Roman"/>
          <w:sz w:val="24"/>
          <w:szCs w:val="24"/>
        </w:rPr>
        <w:t>ГП «</w:t>
      </w:r>
      <w:proofErr w:type="spellStart"/>
      <w:r w:rsidR="00E71609" w:rsidRPr="00781CE9">
        <w:rPr>
          <w:rFonts w:ascii="Times New Roman" w:hAnsi="Times New Roman" w:cs="Times New Roman"/>
          <w:sz w:val="24"/>
          <w:szCs w:val="24"/>
        </w:rPr>
        <w:t>Инфоком</w:t>
      </w:r>
      <w:proofErr w:type="spellEnd"/>
      <w:r w:rsidR="00E71609" w:rsidRPr="00781CE9">
        <w:rPr>
          <w:rFonts w:ascii="Times New Roman" w:hAnsi="Times New Roman" w:cs="Times New Roman"/>
          <w:sz w:val="24"/>
          <w:szCs w:val="24"/>
        </w:rPr>
        <w:t>»</w:t>
      </w:r>
      <w:r w:rsidR="008D73CD" w:rsidRPr="00781CE9">
        <w:rPr>
          <w:rFonts w:ascii="Times New Roman" w:hAnsi="Times New Roman" w:cs="Times New Roman"/>
          <w:sz w:val="24"/>
          <w:szCs w:val="24"/>
        </w:rPr>
        <w:t xml:space="preserve"> при ГРС при ПКР</w:t>
      </w:r>
      <w:r w:rsidR="00E71609" w:rsidRPr="00781CE9">
        <w:rPr>
          <w:rFonts w:ascii="Times New Roman" w:hAnsi="Times New Roman" w:cs="Times New Roman"/>
          <w:sz w:val="24"/>
          <w:szCs w:val="24"/>
        </w:rPr>
        <w:t>.</w:t>
      </w:r>
    </w:p>
    <w:sectPr w:rsidR="00F4042A" w:rsidRPr="00781CE9" w:rsidSect="00974E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E4" w:rsidRDefault="00C276E4" w:rsidP="00116124">
      <w:pPr>
        <w:spacing w:after="0" w:line="240" w:lineRule="auto"/>
      </w:pPr>
      <w:r>
        <w:separator/>
      </w:r>
    </w:p>
  </w:endnote>
  <w:endnote w:type="continuationSeparator" w:id="0">
    <w:p w:rsidR="00C276E4" w:rsidRDefault="00C276E4" w:rsidP="0011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055691"/>
      <w:docPartObj>
        <w:docPartGallery w:val="Page Numbers (Bottom of Page)"/>
        <w:docPartUnique/>
      </w:docPartObj>
    </w:sdtPr>
    <w:sdtEndPr/>
    <w:sdtContent>
      <w:p w:rsidR="00116124" w:rsidRDefault="0011612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260">
          <w:rPr>
            <w:noProof/>
          </w:rPr>
          <w:t>1</w:t>
        </w:r>
        <w:r>
          <w:fldChar w:fldCharType="end"/>
        </w:r>
      </w:p>
    </w:sdtContent>
  </w:sdt>
  <w:p w:rsidR="00116124" w:rsidRDefault="001161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E4" w:rsidRDefault="00C276E4" w:rsidP="00116124">
      <w:pPr>
        <w:spacing w:after="0" w:line="240" w:lineRule="auto"/>
      </w:pPr>
      <w:r>
        <w:separator/>
      </w:r>
    </w:p>
  </w:footnote>
  <w:footnote w:type="continuationSeparator" w:id="0">
    <w:p w:rsidR="00C276E4" w:rsidRDefault="00C276E4" w:rsidP="0011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F76"/>
    <w:multiLevelType w:val="hybridMultilevel"/>
    <w:tmpl w:val="2E608A02"/>
    <w:lvl w:ilvl="0" w:tplc="B5EE0B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DC109B5"/>
    <w:multiLevelType w:val="hybridMultilevel"/>
    <w:tmpl w:val="9266FCA6"/>
    <w:lvl w:ilvl="0" w:tplc="022467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88D3986"/>
    <w:multiLevelType w:val="multilevel"/>
    <w:tmpl w:val="0BF2A6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A3"/>
    <w:rsid w:val="00005871"/>
    <w:rsid w:val="00051FF5"/>
    <w:rsid w:val="00075D2B"/>
    <w:rsid w:val="00083A66"/>
    <w:rsid w:val="000A0F06"/>
    <w:rsid w:val="000C7F48"/>
    <w:rsid w:val="000E582F"/>
    <w:rsid w:val="00103AA0"/>
    <w:rsid w:val="00116124"/>
    <w:rsid w:val="001356C6"/>
    <w:rsid w:val="001713BB"/>
    <w:rsid w:val="001A09D6"/>
    <w:rsid w:val="001A53BD"/>
    <w:rsid w:val="001C2528"/>
    <w:rsid w:val="001F405B"/>
    <w:rsid w:val="00207F40"/>
    <w:rsid w:val="0025085B"/>
    <w:rsid w:val="00264C62"/>
    <w:rsid w:val="00293E63"/>
    <w:rsid w:val="00324843"/>
    <w:rsid w:val="00353AFE"/>
    <w:rsid w:val="003A6E1D"/>
    <w:rsid w:val="003C44A8"/>
    <w:rsid w:val="003D74A5"/>
    <w:rsid w:val="004161DD"/>
    <w:rsid w:val="00421F80"/>
    <w:rsid w:val="00454550"/>
    <w:rsid w:val="004A0F48"/>
    <w:rsid w:val="004F55CD"/>
    <w:rsid w:val="00534F2F"/>
    <w:rsid w:val="005351D3"/>
    <w:rsid w:val="00541F01"/>
    <w:rsid w:val="00552E17"/>
    <w:rsid w:val="005768E2"/>
    <w:rsid w:val="00577DCE"/>
    <w:rsid w:val="00583D51"/>
    <w:rsid w:val="0059281E"/>
    <w:rsid w:val="005A5239"/>
    <w:rsid w:val="005C4EDC"/>
    <w:rsid w:val="005D1CDA"/>
    <w:rsid w:val="00636260"/>
    <w:rsid w:val="006449A7"/>
    <w:rsid w:val="00645747"/>
    <w:rsid w:val="006A475B"/>
    <w:rsid w:val="006B08A9"/>
    <w:rsid w:val="006B1C81"/>
    <w:rsid w:val="006D11DF"/>
    <w:rsid w:val="00703DAF"/>
    <w:rsid w:val="007102FE"/>
    <w:rsid w:val="0071633C"/>
    <w:rsid w:val="00740888"/>
    <w:rsid w:val="007636B5"/>
    <w:rsid w:val="00781CE9"/>
    <w:rsid w:val="00782810"/>
    <w:rsid w:val="00786C98"/>
    <w:rsid w:val="007A01AE"/>
    <w:rsid w:val="007B1CF6"/>
    <w:rsid w:val="007B446D"/>
    <w:rsid w:val="007B61C2"/>
    <w:rsid w:val="008165AF"/>
    <w:rsid w:val="00851911"/>
    <w:rsid w:val="008613E7"/>
    <w:rsid w:val="00873FCC"/>
    <w:rsid w:val="008B3895"/>
    <w:rsid w:val="008D6308"/>
    <w:rsid w:val="008D73CD"/>
    <w:rsid w:val="008E2931"/>
    <w:rsid w:val="008E540E"/>
    <w:rsid w:val="008E64CD"/>
    <w:rsid w:val="00910DBE"/>
    <w:rsid w:val="009138FB"/>
    <w:rsid w:val="00920814"/>
    <w:rsid w:val="0096731C"/>
    <w:rsid w:val="00974E2D"/>
    <w:rsid w:val="00995D0C"/>
    <w:rsid w:val="009B39AF"/>
    <w:rsid w:val="009B43AB"/>
    <w:rsid w:val="009F25A5"/>
    <w:rsid w:val="00A13C2F"/>
    <w:rsid w:val="00A3297F"/>
    <w:rsid w:val="00A40D4C"/>
    <w:rsid w:val="00A51C01"/>
    <w:rsid w:val="00A72998"/>
    <w:rsid w:val="00AB4330"/>
    <w:rsid w:val="00AD2C4B"/>
    <w:rsid w:val="00AE6DE0"/>
    <w:rsid w:val="00B10C06"/>
    <w:rsid w:val="00B317EF"/>
    <w:rsid w:val="00B6371B"/>
    <w:rsid w:val="00BB7F73"/>
    <w:rsid w:val="00BF6DA1"/>
    <w:rsid w:val="00C1249D"/>
    <w:rsid w:val="00C276E4"/>
    <w:rsid w:val="00C513DD"/>
    <w:rsid w:val="00C6301E"/>
    <w:rsid w:val="00C86A72"/>
    <w:rsid w:val="00C87850"/>
    <w:rsid w:val="00C9368A"/>
    <w:rsid w:val="00C96C79"/>
    <w:rsid w:val="00C97264"/>
    <w:rsid w:val="00CA2E30"/>
    <w:rsid w:val="00CC5B2C"/>
    <w:rsid w:val="00CF6446"/>
    <w:rsid w:val="00D0634C"/>
    <w:rsid w:val="00D30A1E"/>
    <w:rsid w:val="00D31858"/>
    <w:rsid w:val="00D3490F"/>
    <w:rsid w:val="00D86AAB"/>
    <w:rsid w:val="00D94AFA"/>
    <w:rsid w:val="00DA0A71"/>
    <w:rsid w:val="00DD4AA2"/>
    <w:rsid w:val="00DE0934"/>
    <w:rsid w:val="00DE192D"/>
    <w:rsid w:val="00DF71E7"/>
    <w:rsid w:val="00E24CF5"/>
    <w:rsid w:val="00E71609"/>
    <w:rsid w:val="00E74F58"/>
    <w:rsid w:val="00E93DDA"/>
    <w:rsid w:val="00EA2009"/>
    <w:rsid w:val="00ED5E35"/>
    <w:rsid w:val="00F149A7"/>
    <w:rsid w:val="00F16E90"/>
    <w:rsid w:val="00F33DB6"/>
    <w:rsid w:val="00F340DB"/>
    <w:rsid w:val="00F4042A"/>
    <w:rsid w:val="00F41BDF"/>
    <w:rsid w:val="00F43353"/>
    <w:rsid w:val="00F82450"/>
    <w:rsid w:val="00FC6EAF"/>
    <w:rsid w:val="00FE05A3"/>
    <w:rsid w:val="00FE2762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72A9"/>
  <w15:docId w15:val="{F91D2737-1D76-4E23-80C0-F4086BA5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C06"/>
    <w:pPr>
      <w:ind w:left="720"/>
      <w:contextualSpacing/>
    </w:pPr>
  </w:style>
  <w:style w:type="character" w:customStyle="1" w:styleId="2">
    <w:name w:val="Заголовок №2_"/>
    <w:link w:val="20"/>
    <w:uiPriority w:val="99"/>
    <w:locked/>
    <w:rsid w:val="00B10C06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10C06"/>
    <w:pPr>
      <w:widowControl w:val="0"/>
      <w:shd w:val="clear" w:color="auto" w:fill="FFFFFF"/>
      <w:spacing w:before="240" w:after="360" w:line="240" w:lineRule="atLeast"/>
      <w:ind w:hanging="3280"/>
      <w:outlineLvl w:val="1"/>
    </w:pPr>
    <w:rPr>
      <w:b/>
      <w:bCs/>
      <w:sz w:val="26"/>
      <w:szCs w:val="26"/>
    </w:rPr>
  </w:style>
  <w:style w:type="character" w:customStyle="1" w:styleId="a5">
    <w:name w:val="ТЗ Знак"/>
    <w:basedOn w:val="a0"/>
    <w:link w:val="a6"/>
    <w:locked/>
    <w:rsid w:val="00B10C06"/>
    <w:rPr>
      <w:rFonts w:ascii="Times New Roman" w:hAnsi="Times New Roman" w:cs="Times New Roman"/>
      <w:sz w:val="28"/>
    </w:rPr>
  </w:style>
  <w:style w:type="paragraph" w:customStyle="1" w:styleId="a6">
    <w:name w:val="ТЗ"/>
    <w:basedOn w:val="a7"/>
    <w:link w:val="a5"/>
    <w:qFormat/>
    <w:rsid w:val="00B10C06"/>
    <w:pPr>
      <w:spacing w:line="276" w:lineRule="auto"/>
      <w:ind w:firstLine="652"/>
      <w:contextualSpacing/>
      <w:jc w:val="both"/>
    </w:pPr>
    <w:rPr>
      <w:rFonts w:ascii="Times New Roman" w:hAnsi="Times New Roman" w:cs="Times New Roman"/>
      <w:sz w:val="28"/>
    </w:rPr>
  </w:style>
  <w:style w:type="paragraph" w:styleId="a7">
    <w:name w:val="No Spacing"/>
    <w:uiPriority w:val="1"/>
    <w:qFormat/>
    <w:rsid w:val="00B10C0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89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124"/>
  </w:style>
  <w:style w:type="paragraph" w:styleId="ac">
    <w:name w:val="footer"/>
    <w:basedOn w:val="a"/>
    <w:link w:val="ad"/>
    <w:uiPriority w:val="99"/>
    <w:unhideWhenUsed/>
    <w:rsid w:val="0011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9734-7F31-4E3C-9BA7-A2ABF4C0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2020-08-04T04:57:00Z</cp:lastPrinted>
  <dcterms:created xsi:type="dcterms:W3CDTF">2020-07-27T08:34:00Z</dcterms:created>
  <dcterms:modified xsi:type="dcterms:W3CDTF">2020-08-04T04:57:00Z</dcterms:modified>
</cp:coreProperties>
</file>