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B42E6" w:rsidRPr="003B42E6" w:rsidRDefault="003B42E6" w:rsidP="003B42E6">
      <w:pPr>
        <w:spacing w:after="0" w:line="240" w:lineRule="auto"/>
        <w:ind w:left="4956"/>
        <w:jc w:val="center"/>
        <w:rPr>
          <w:rFonts w:ascii="Times New Roman" w:hAnsi="Times New Roman" w:cs="Times New Roman"/>
          <w:sz w:val="28"/>
          <w:szCs w:val="28"/>
          <w:lang w:val="ky-KG"/>
        </w:rPr>
      </w:pPr>
      <w:r w:rsidRPr="003B42E6">
        <w:rPr>
          <w:rFonts w:ascii="Times New Roman" w:hAnsi="Times New Roman" w:cs="Times New Roman"/>
          <w:sz w:val="28"/>
          <w:szCs w:val="28"/>
          <w:lang w:val="ky-KG"/>
        </w:rPr>
        <w:t>Кыргыз Республикасынын Өкмөтүнүн</w:t>
      </w:r>
    </w:p>
    <w:p w:rsidR="003B42E6" w:rsidRPr="003B42E6" w:rsidRDefault="003B42E6" w:rsidP="003B42E6">
      <w:pPr>
        <w:spacing w:after="0" w:line="240" w:lineRule="auto"/>
        <w:ind w:left="4956"/>
        <w:jc w:val="center"/>
        <w:rPr>
          <w:rFonts w:ascii="Times New Roman" w:hAnsi="Times New Roman" w:cs="Times New Roman"/>
          <w:sz w:val="28"/>
          <w:szCs w:val="28"/>
          <w:lang w:val="ky-KG"/>
        </w:rPr>
      </w:pPr>
      <w:r w:rsidRPr="003B42E6">
        <w:rPr>
          <w:rFonts w:ascii="Times New Roman" w:hAnsi="Times New Roman" w:cs="Times New Roman"/>
          <w:sz w:val="28"/>
          <w:szCs w:val="28"/>
          <w:lang w:val="ky-KG"/>
        </w:rPr>
        <w:t>2014-жылдын “___”____________</w:t>
      </w:r>
    </w:p>
    <w:p w:rsidR="003B42E6" w:rsidRPr="003B42E6" w:rsidRDefault="003B42E6" w:rsidP="003B42E6">
      <w:pPr>
        <w:spacing w:after="0" w:line="240" w:lineRule="auto"/>
        <w:ind w:left="4956"/>
        <w:jc w:val="center"/>
        <w:rPr>
          <w:rFonts w:ascii="Times New Roman" w:hAnsi="Times New Roman" w:cs="Times New Roman"/>
          <w:sz w:val="28"/>
          <w:szCs w:val="28"/>
          <w:lang w:val="ky-KG"/>
        </w:rPr>
      </w:pPr>
      <w:r w:rsidRPr="003B42E6">
        <w:rPr>
          <w:rFonts w:ascii="Times New Roman" w:hAnsi="Times New Roman" w:cs="Times New Roman"/>
          <w:sz w:val="28"/>
          <w:szCs w:val="28"/>
          <w:lang w:val="ky-KG"/>
        </w:rPr>
        <w:t>№ ___ токтому менен</w:t>
      </w:r>
    </w:p>
    <w:p w:rsidR="003B42E6" w:rsidRPr="003B42E6" w:rsidRDefault="003B42E6" w:rsidP="003B42E6">
      <w:pPr>
        <w:spacing w:after="0" w:line="240" w:lineRule="auto"/>
        <w:ind w:left="4956"/>
        <w:jc w:val="center"/>
        <w:rPr>
          <w:rFonts w:ascii="Times New Roman" w:hAnsi="Times New Roman" w:cs="Times New Roman"/>
          <w:sz w:val="28"/>
          <w:szCs w:val="28"/>
          <w:lang w:val="ky-KG"/>
        </w:rPr>
      </w:pPr>
      <w:r w:rsidRPr="003B42E6">
        <w:rPr>
          <w:rFonts w:ascii="Times New Roman" w:hAnsi="Times New Roman" w:cs="Times New Roman"/>
          <w:sz w:val="28"/>
          <w:szCs w:val="28"/>
          <w:lang w:val="ky-KG"/>
        </w:rPr>
        <w:t>бекитилген</w:t>
      </w:r>
    </w:p>
    <w:p w:rsidR="003B42E6" w:rsidRPr="003B42E6" w:rsidRDefault="003B42E6" w:rsidP="003B42E6">
      <w:pPr>
        <w:jc w:val="right"/>
        <w:rPr>
          <w:b/>
          <w:sz w:val="28"/>
          <w:szCs w:val="28"/>
          <w:lang w:val="ky-KG"/>
        </w:rPr>
      </w:pPr>
    </w:p>
    <w:p w:rsidR="003B42E6" w:rsidRPr="003B42E6" w:rsidRDefault="003B42E6" w:rsidP="003B42E6">
      <w:pPr>
        <w:spacing w:after="0" w:line="240" w:lineRule="auto"/>
        <w:jc w:val="center"/>
        <w:rPr>
          <w:rFonts w:ascii="Times New Roman" w:hAnsi="Times New Roman" w:cs="Times New Roman"/>
          <w:b/>
          <w:sz w:val="28"/>
          <w:szCs w:val="28"/>
          <w:lang w:val="ky-KG"/>
        </w:rPr>
      </w:pPr>
      <w:r w:rsidRPr="003B42E6">
        <w:rPr>
          <w:rFonts w:ascii="Times New Roman" w:hAnsi="Times New Roman" w:cs="Times New Roman"/>
          <w:b/>
          <w:sz w:val="28"/>
          <w:szCs w:val="28"/>
          <w:lang w:val="ky-KG"/>
        </w:rPr>
        <w:t>Кыргыз Республикасынын мамлекеттик жана муниципалдык кызматтарындагы таламдардын кагылышын чечүү боюнча Убактылуу колдонмо</w:t>
      </w:r>
    </w:p>
    <w:p w:rsidR="003B42E6" w:rsidRPr="003B42E6" w:rsidRDefault="003B42E6" w:rsidP="003B42E6">
      <w:pPr>
        <w:spacing w:after="0" w:line="240" w:lineRule="auto"/>
        <w:jc w:val="center"/>
        <w:rPr>
          <w:rFonts w:ascii="Times New Roman" w:hAnsi="Times New Roman" w:cs="Times New Roman"/>
          <w:b/>
          <w:sz w:val="28"/>
          <w:szCs w:val="28"/>
          <w:lang w:val="ky-KG"/>
        </w:rPr>
      </w:pPr>
    </w:p>
    <w:p w:rsidR="003B42E6" w:rsidRPr="003B42E6" w:rsidRDefault="003B42E6" w:rsidP="003B42E6">
      <w:pPr>
        <w:numPr>
          <w:ilvl w:val="0"/>
          <w:numId w:val="8"/>
        </w:numPr>
        <w:spacing w:after="0" w:line="240" w:lineRule="auto"/>
        <w:jc w:val="center"/>
        <w:rPr>
          <w:rFonts w:ascii="Times New Roman" w:hAnsi="Times New Roman" w:cs="Times New Roman"/>
          <w:b/>
          <w:sz w:val="28"/>
          <w:szCs w:val="28"/>
          <w:lang w:val="ky-KG"/>
        </w:rPr>
      </w:pPr>
      <w:r w:rsidRPr="003B42E6">
        <w:rPr>
          <w:rFonts w:ascii="Times New Roman" w:hAnsi="Times New Roman" w:cs="Times New Roman"/>
          <w:b/>
          <w:sz w:val="28"/>
          <w:szCs w:val="28"/>
          <w:lang w:val="ky-KG"/>
        </w:rPr>
        <w:t>Жалпы  жоболор</w:t>
      </w:r>
    </w:p>
    <w:p w:rsidR="003B42E6" w:rsidRPr="003B42E6" w:rsidRDefault="003B42E6" w:rsidP="003B42E6">
      <w:pPr>
        <w:spacing w:after="0" w:line="240" w:lineRule="auto"/>
        <w:ind w:left="1440"/>
        <w:rPr>
          <w:rFonts w:ascii="Times New Roman" w:hAnsi="Times New Roman" w:cs="Times New Roman"/>
          <w:b/>
          <w:sz w:val="28"/>
          <w:szCs w:val="28"/>
          <w:lang w:val="ky-KG"/>
        </w:rPr>
      </w:pPr>
    </w:p>
    <w:p w:rsidR="003B42E6" w:rsidRPr="003B42E6" w:rsidRDefault="003B42E6" w:rsidP="003B42E6">
      <w:pPr>
        <w:spacing w:after="0" w:line="240" w:lineRule="auto"/>
        <w:ind w:firstLine="705"/>
        <w:jc w:val="both"/>
        <w:rPr>
          <w:rFonts w:ascii="Times New Roman" w:hAnsi="Times New Roman" w:cs="Times New Roman"/>
          <w:sz w:val="28"/>
          <w:szCs w:val="28"/>
          <w:lang w:val="ky-KG"/>
        </w:rPr>
      </w:pPr>
      <w:r w:rsidRPr="003B42E6">
        <w:rPr>
          <w:rFonts w:ascii="Times New Roman" w:hAnsi="Times New Roman" w:cs="Times New Roman"/>
          <w:sz w:val="28"/>
          <w:szCs w:val="28"/>
          <w:lang w:val="ky-KG"/>
        </w:rPr>
        <w:t xml:space="preserve">1. Кыргыз Республикасынын мамлекеттик жана муниципалдык кызматтарында таламдардын кагылышын чечүү боюнча убактылуу колдонмо (мындан ары - Колдонмо) мамлекеттик органдарга  жана жергиликтүү өз алдынча башкаруу органдарына жана алардын мамлекеттик жана муниципалдык кызматчыларына (мындан ары - кызматчылар) таламдардын кагылышын жөнгө салуу боюнча администрациялык чечимдерди кабыл алууда тартипти сактоого практикалык жардам көрсөтүү максатында иштелип чыккан. </w:t>
      </w:r>
    </w:p>
    <w:p w:rsidR="003B42E6" w:rsidRPr="003B42E6" w:rsidRDefault="003B42E6" w:rsidP="003B42E6">
      <w:pPr>
        <w:spacing w:after="0" w:line="240" w:lineRule="auto"/>
        <w:jc w:val="both"/>
        <w:rPr>
          <w:rFonts w:ascii="Times New Roman" w:hAnsi="Times New Roman" w:cs="Times New Roman"/>
          <w:sz w:val="28"/>
          <w:szCs w:val="28"/>
          <w:lang w:val="ky-KG"/>
        </w:rPr>
      </w:pPr>
      <w:r w:rsidRPr="003B42E6">
        <w:rPr>
          <w:rFonts w:ascii="Times New Roman" w:hAnsi="Times New Roman" w:cs="Times New Roman"/>
          <w:sz w:val="28"/>
          <w:szCs w:val="28"/>
          <w:lang w:val="ky-KG"/>
        </w:rPr>
        <w:tab/>
        <w:t>2. Ушул Колдонмо таламдардын кагылышына байланышкан кырдаалдарды башкаруу боюнча негизги талаптарды, аларды болтурбоо жана жөнгө салуу боюнча негизги чараларды камтыйт, ошондой эле  мамлекеттик органдарга жана жергиликтүү өз алдынча башкаруу органдарына таламдардын кагылышын аныктоо жана чечүү боюнча жардам көрсөтөт.</w:t>
      </w:r>
    </w:p>
    <w:p w:rsidR="003B42E6" w:rsidRPr="003B42E6" w:rsidRDefault="003B42E6" w:rsidP="003B42E6">
      <w:pPr>
        <w:spacing w:after="0" w:line="240" w:lineRule="auto"/>
        <w:jc w:val="both"/>
        <w:rPr>
          <w:rFonts w:ascii="Times New Roman" w:hAnsi="Times New Roman" w:cs="Times New Roman"/>
          <w:sz w:val="28"/>
          <w:szCs w:val="28"/>
          <w:lang w:val="ky-KG"/>
        </w:rPr>
      </w:pPr>
    </w:p>
    <w:p w:rsidR="003B42E6" w:rsidRPr="003B42E6" w:rsidRDefault="003B42E6" w:rsidP="003B42E6">
      <w:pPr>
        <w:numPr>
          <w:ilvl w:val="0"/>
          <w:numId w:val="8"/>
        </w:numPr>
        <w:spacing w:after="0" w:line="240" w:lineRule="auto"/>
        <w:jc w:val="center"/>
        <w:rPr>
          <w:rFonts w:ascii="Times New Roman" w:hAnsi="Times New Roman" w:cs="Times New Roman"/>
          <w:b/>
          <w:sz w:val="28"/>
          <w:szCs w:val="28"/>
          <w:lang w:val="ky-KG"/>
        </w:rPr>
      </w:pPr>
      <w:r w:rsidRPr="003B42E6">
        <w:rPr>
          <w:rFonts w:ascii="Times New Roman" w:hAnsi="Times New Roman" w:cs="Times New Roman"/>
          <w:b/>
          <w:sz w:val="28"/>
          <w:szCs w:val="28"/>
          <w:lang w:val="ky-KG"/>
        </w:rPr>
        <w:t>Ушул Колдонмодо пайдаланылуучу терминдер жана аныктамалар</w:t>
      </w:r>
    </w:p>
    <w:p w:rsidR="003B42E6" w:rsidRPr="003B42E6" w:rsidRDefault="003B42E6" w:rsidP="003B42E6">
      <w:pPr>
        <w:spacing w:after="0" w:line="240" w:lineRule="auto"/>
        <w:jc w:val="both"/>
        <w:rPr>
          <w:rFonts w:ascii="Times New Roman" w:hAnsi="Times New Roman" w:cs="Times New Roman"/>
          <w:sz w:val="28"/>
          <w:szCs w:val="28"/>
          <w:lang w:val="ky-KG"/>
        </w:rPr>
      </w:pPr>
    </w:p>
    <w:p w:rsidR="003B42E6" w:rsidRPr="003B42E6" w:rsidRDefault="003B42E6" w:rsidP="003B42E6">
      <w:pPr>
        <w:spacing w:after="0" w:line="240" w:lineRule="auto"/>
        <w:jc w:val="both"/>
        <w:rPr>
          <w:rFonts w:ascii="Times New Roman" w:hAnsi="Times New Roman" w:cs="Times New Roman"/>
          <w:sz w:val="28"/>
          <w:szCs w:val="28"/>
          <w:lang w:val="ky-KG"/>
        </w:rPr>
      </w:pPr>
      <w:r w:rsidRPr="003B42E6">
        <w:rPr>
          <w:rFonts w:ascii="Times New Roman" w:hAnsi="Times New Roman" w:cs="Times New Roman"/>
          <w:sz w:val="28"/>
          <w:szCs w:val="28"/>
          <w:lang w:val="ky-KG"/>
        </w:rPr>
        <w:t xml:space="preserve">          3. Ушул   Колдонмодо  төмөнкүдөй  терминдер  жана    аныктамалар </w:t>
      </w:r>
    </w:p>
    <w:p w:rsidR="003B42E6" w:rsidRPr="003B42E6" w:rsidRDefault="003B42E6" w:rsidP="003B42E6">
      <w:pPr>
        <w:spacing w:after="0" w:line="240" w:lineRule="auto"/>
        <w:jc w:val="both"/>
        <w:rPr>
          <w:rFonts w:ascii="Times New Roman" w:hAnsi="Times New Roman" w:cs="Times New Roman"/>
          <w:sz w:val="28"/>
          <w:szCs w:val="28"/>
          <w:lang w:val="ky-KG"/>
        </w:rPr>
      </w:pPr>
      <w:r w:rsidRPr="003B42E6">
        <w:rPr>
          <w:rFonts w:ascii="Times New Roman" w:hAnsi="Times New Roman" w:cs="Times New Roman"/>
          <w:sz w:val="28"/>
          <w:szCs w:val="28"/>
          <w:lang w:val="ky-KG"/>
        </w:rPr>
        <w:t>колдонулат:</w:t>
      </w:r>
    </w:p>
    <w:p w:rsidR="003B42E6" w:rsidRPr="003B42E6" w:rsidRDefault="003B42E6" w:rsidP="003B42E6">
      <w:pPr>
        <w:pStyle w:val="tkNazvanie"/>
        <w:tabs>
          <w:tab w:val="left" w:pos="9900"/>
        </w:tabs>
        <w:spacing w:before="0" w:after="0" w:line="240" w:lineRule="auto"/>
        <w:ind w:left="0" w:right="74" w:firstLine="720"/>
        <w:jc w:val="both"/>
        <w:rPr>
          <w:rFonts w:ascii="Times New Roman" w:hAnsi="Times New Roman" w:cs="Times New Roman"/>
          <w:b w:val="0"/>
          <w:sz w:val="28"/>
          <w:szCs w:val="28"/>
          <w:lang w:val="ky-KG"/>
        </w:rPr>
      </w:pPr>
      <w:r w:rsidRPr="003B42E6">
        <w:rPr>
          <w:rFonts w:ascii="Times New Roman" w:hAnsi="Times New Roman" w:cs="Times New Roman"/>
          <w:sz w:val="28"/>
          <w:szCs w:val="28"/>
          <w:lang w:val="ky-KG"/>
        </w:rPr>
        <w:t>таламдардын кагылышы -</w:t>
      </w:r>
      <w:r w:rsidRPr="003B42E6">
        <w:rPr>
          <w:rFonts w:ascii="Times New Roman" w:hAnsi="Times New Roman" w:cs="Times New Roman"/>
          <w:b w:val="0"/>
          <w:sz w:val="28"/>
          <w:szCs w:val="28"/>
          <w:lang w:val="ky-KG"/>
        </w:rPr>
        <w:t xml:space="preserve"> кызмат адамынын коомдук-укуктук милдеттери менен жеке (өзүнүн) кызыкчылыктарынын ортосундагы кагылышуу, ал учурда анын жеке кызыкчылыгы расмий милдеттерин же функцияларын аткаруусуна таасир этет же таасир бериши мүмкүн, бул жарандардын, уюмдардын же мамлекеттин укуктарынын жана кызыкчылыктарынын бузулушуна алып келиши мүмкүн; </w:t>
      </w:r>
    </w:p>
    <w:p w:rsidR="003B42E6" w:rsidRPr="003B42E6" w:rsidRDefault="003B42E6" w:rsidP="003B42E6">
      <w:pPr>
        <w:spacing w:after="0" w:line="240" w:lineRule="auto"/>
        <w:ind w:firstLine="705"/>
        <w:jc w:val="both"/>
        <w:rPr>
          <w:rFonts w:ascii="Times New Roman" w:hAnsi="Times New Roman" w:cs="Times New Roman"/>
          <w:sz w:val="28"/>
          <w:szCs w:val="28"/>
          <w:lang w:val="ky-KG"/>
        </w:rPr>
      </w:pPr>
      <w:r w:rsidRPr="003B42E6">
        <w:rPr>
          <w:rFonts w:ascii="Times New Roman" w:hAnsi="Times New Roman" w:cs="Times New Roman"/>
          <w:b/>
          <w:sz w:val="28"/>
          <w:szCs w:val="28"/>
          <w:lang w:val="ky-KG"/>
        </w:rPr>
        <w:t>коомдун (элдин) кызыкчылыгы</w:t>
      </w:r>
      <w:r w:rsidRPr="003B42E6">
        <w:rPr>
          <w:rFonts w:ascii="Times New Roman" w:hAnsi="Times New Roman" w:cs="Times New Roman"/>
          <w:sz w:val="28"/>
          <w:szCs w:val="28"/>
          <w:lang w:val="ky-KG"/>
        </w:rPr>
        <w:t xml:space="preserve"> – бул мамлекеттик жана муниципалдык кызматты ээлеген адамдардын өздөрүнүн кызматтык милдеттерин аткарууда  коомдун  жыргалчылыгын, тынчтыгын, коопсуздугун жана туруктуу өнүгүүсүн камсыздоо максатында калыс жана мыйзамдуу чечимдерди кабыл алышына болгон  коомчулуктун кызыгуусу; </w:t>
      </w:r>
    </w:p>
    <w:p w:rsidR="003B42E6" w:rsidRPr="003B42E6" w:rsidRDefault="003B42E6" w:rsidP="003B42E6">
      <w:pPr>
        <w:spacing w:after="0" w:line="240" w:lineRule="auto"/>
        <w:ind w:firstLine="705"/>
        <w:jc w:val="both"/>
        <w:rPr>
          <w:rFonts w:ascii="Times New Roman" w:hAnsi="Times New Roman" w:cs="Times New Roman"/>
          <w:sz w:val="28"/>
          <w:szCs w:val="28"/>
          <w:lang w:val="ky-KG"/>
        </w:rPr>
      </w:pPr>
      <w:r w:rsidRPr="003B42E6">
        <w:rPr>
          <w:rFonts w:ascii="Times New Roman" w:hAnsi="Times New Roman" w:cs="Times New Roman"/>
          <w:b/>
          <w:sz w:val="28"/>
          <w:szCs w:val="28"/>
          <w:lang w:val="ky-KG"/>
        </w:rPr>
        <w:lastRenderedPageBreak/>
        <w:t xml:space="preserve">жеке </w:t>
      </w:r>
      <w:proofErr w:type="spellStart"/>
      <w:r w:rsidRPr="003B42E6">
        <w:rPr>
          <w:rFonts w:ascii="Times New Roman" w:hAnsi="Times New Roman" w:cs="Times New Roman"/>
          <w:b/>
          <w:sz w:val="28"/>
          <w:szCs w:val="28"/>
          <w:lang w:val="ky-KG"/>
        </w:rPr>
        <w:t>кызыкчылык/жеке</w:t>
      </w:r>
      <w:proofErr w:type="spellEnd"/>
      <w:r w:rsidRPr="003B42E6">
        <w:rPr>
          <w:rFonts w:ascii="Times New Roman" w:hAnsi="Times New Roman" w:cs="Times New Roman"/>
          <w:b/>
          <w:sz w:val="28"/>
          <w:szCs w:val="28"/>
          <w:lang w:val="ky-KG"/>
        </w:rPr>
        <w:t xml:space="preserve"> кызыгуу</w:t>
      </w:r>
      <w:r w:rsidRPr="003B42E6">
        <w:rPr>
          <w:rFonts w:ascii="Times New Roman" w:hAnsi="Times New Roman" w:cs="Times New Roman"/>
          <w:sz w:val="28"/>
          <w:szCs w:val="28"/>
          <w:lang w:val="ky-KG"/>
        </w:rPr>
        <w:t xml:space="preserve"> - кызматтагы адам өзүнүн кызматтык милдеттерин аткаруунун натыйжасында өзү же өзүнүн жакындары үчүн түздөн-түз же кыйыр түрдө алууга аракет кылган материалдык же башка пайда;</w:t>
      </w:r>
    </w:p>
    <w:p w:rsidR="003B42E6" w:rsidRPr="003B42E6" w:rsidRDefault="003B42E6" w:rsidP="003B42E6">
      <w:pPr>
        <w:spacing w:after="0" w:line="240" w:lineRule="auto"/>
        <w:ind w:firstLine="705"/>
        <w:jc w:val="both"/>
        <w:rPr>
          <w:rFonts w:ascii="Times New Roman" w:hAnsi="Times New Roman" w:cs="Times New Roman"/>
          <w:sz w:val="28"/>
          <w:szCs w:val="28"/>
          <w:lang w:val="ky-KG"/>
        </w:rPr>
      </w:pPr>
      <w:r w:rsidRPr="003B42E6">
        <w:rPr>
          <w:rFonts w:ascii="Times New Roman" w:hAnsi="Times New Roman" w:cs="Times New Roman"/>
          <w:b/>
          <w:sz w:val="28"/>
          <w:szCs w:val="28"/>
          <w:lang w:val="ky-KG"/>
        </w:rPr>
        <w:t xml:space="preserve">кызмат адамы - </w:t>
      </w:r>
      <w:r w:rsidRPr="003B42E6">
        <w:rPr>
          <w:rFonts w:ascii="Times New Roman" w:hAnsi="Times New Roman" w:cs="Times New Roman"/>
          <w:sz w:val="28"/>
          <w:szCs w:val="28"/>
          <w:lang w:val="ky-KG"/>
        </w:rPr>
        <w:t xml:space="preserve">мамлекеттик жана муниципалдык кызматчы; </w:t>
      </w:r>
    </w:p>
    <w:p w:rsidR="003B42E6" w:rsidRPr="003B42E6" w:rsidRDefault="003B42E6" w:rsidP="003B42E6">
      <w:pPr>
        <w:spacing w:after="0" w:line="240" w:lineRule="auto"/>
        <w:ind w:firstLine="705"/>
        <w:jc w:val="both"/>
        <w:rPr>
          <w:rFonts w:ascii="Times New Roman" w:hAnsi="Times New Roman" w:cs="Times New Roman"/>
          <w:b/>
          <w:sz w:val="28"/>
          <w:szCs w:val="28"/>
          <w:lang w:val="ky-KG"/>
        </w:rPr>
      </w:pPr>
      <w:r w:rsidRPr="003B42E6">
        <w:rPr>
          <w:rFonts w:ascii="Times New Roman" w:hAnsi="Times New Roman" w:cs="Times New Roman"/>
          <w:b/>
          <w:sz w:val="28"/>
          <w:szCs w:val="28"/>
          <w:lang w:val="ky-KG"/>
        </w:rPr>
        <w:t>кызмат адамы менен  байланышкан адамдар:</w:t>
      </w:r>
    </w:p>
    <w:p w:rsidR="003B42E6" w:rsidRPr="003B42E6" w:rsidRDefault="003B42E6" w:rsidP="003B42E6">
      <w:pPr>
        <w:spacing w:after="0" w:line="240" w:lineRule="auto"/>
        <w:ind w:firstLine="705"/>
        <w:jc w:val="both"/>
        <w:rPr>
          <w:rFonts w:ascii="Times New Roman" w:hAnsi="Times New Roman" w:cs="Times New Roman"/>
          <w:sz w:val="28"/>
          <w:szCs w:val="28"/>
          <w:lang w:val="ky-KG"/>
        </w:rPr>
      </w:pPr>
      <w:r w:rsidRPr="003B42E6">
        <w:rPr>
          <w:rFonts w:ascii="Times New Roman" w:hAnsi="Times New Roman" w:cs="Times New Roman"/>
          <w:sz w:val="28"/>
          <w:szCs w:val="28"/>
          <w:lang w:val="ky-KG"/>
        </w:rPr>
        <w:t xml:space="preserve">а) туугандары – ата-энеси, балдары, асырап алгандар, асырап алынгандар, ата-энеси бир жана ата-энеси башка эркек жана кыз бир туугандар, чоң атасы, чоң энеси, таятасы, </w:t>
      </w:r>
      <w:proofErr w:type="spellStart"/>
      <w:r w:rsidRPr="003B42E6">
        <w:rPr>
          <w:rFonts w:ascii="Times New Roman" w:hAnsi="Times New Roman" w:cs="Times New Roman"/>
          <w:sz w:val="28"/>
          <w:szCs w:val="28"/>
          <w:lang w:val="ky-KG"/>
        </w:rPr>
        <w:t>таянеси</w:t>
      </w:r>
      <w:proofErr w:type="spellEnd"/>
      <w:r w:rsidRPr="003B42E6">
        <w:rPr>
          <w:rFonts w:ascii="Times New Roman" w:hAnsi="Times New Roman" w:cs="Times New Roman"/>
          <w:sz w:val="28"/>
          <w:szCs w:val="28"/>
          <w:lang w:val="ky-KG"/>
        </w:rPr>
        <w:t>, неберелери.</w:t>
      </w:r>
    </w:p>
    <w:p w:rsidR="003B42E6" w:rsidRPr="003B42E6" w:rsidRDefault="003B42E6" w:rsidP="003B42E6">
      <w:pPr>
        <w:spacing w:after="0" w:line="240" w:lineRule="auto"/>
        <w:ind w:firstLine="705"/>
        <w:jc w:val="both"/>
        <w:rPr>
          <w:rFonts w:ascii="Times New Roman" w:hAnsi="Times New Roman" w:cs="Times New Roman"/>
          <w:sz w:val="28"/>
          <w:szCs w:val="28"/>
          <w:lang w:val="ky-KG"/>
        </w:rPr>
      </w:pPr>
      <w:proofErr w:type="spellStart"/>
      <w:r w:rsidRPr="003B42E6">
        <w:rPr>
          <w:rFonts w:ascii="Times New Roman" w:hAnsi="Times New Roman" w:cs="Times New Roman"/>
          <w:sz w:val="28"/>
          <w:szCs w:val="28"/>
          <w:lang w:val="ky-KG"/>
        </w:rPr>
        <w:t>б</w:t>
      </w:r>
      <w:proofErr w:type="spellEnd"/>
      <w:r w:rsidRPr="003B42E6">
        <w:rPr>
          <w:rFonts w:ascii="Times New Roman" w:hAnsi="Times New Roman" w:cs="Times New Roman"/>
          <w:sz w:val="28"/>
          <w:szCs w:val="28"/>
          <w:lang w:val="ky-KG"/>
        </w:rPr>
        <w:t>) үй-бүлө мүчөлөрү – чогуу жашаган, чогуу чарба жүргүзгөн, туугандык мамиле менен байланышкан адамдар (аялы, күйөөсү, туугандары), ошондой эле кызмат адамынын багуусунда турган, чогуу жашаган, чогуу чарба жүргүзгөн адамдар, анын ичинде чогуу жашаган, бирок юридикалык никеде турбаган адамдар.</w:t>
      </w:r>
    </w:p>
    <w:p w:rsidR="003B42E6" w:rsidRPr="003B42E6" w:rsidRDefault="003B42E6" w:rsidP="003B42E6">
      <w:pPr>
        <w:spacing w:after="0" w:line="240" w:lineRule="auto"/>
        <w:ind w:firstLine="705"/>
        <w:jc w:val="both"/>
        <w:rPr>
          <w:rFonts w:ascii="Times New Roman" w:hAnsi="Times New Roman" w:cs="Times New Roman"/>
          <w:sz w:val="28"/>
          <w:szCs w:val="28"/>
          <w:lang w:val="ky-KG"/>
        </w:rPr>
      </w:pPr>
      <w:proofErr w:type="spellStart"/>
      <w:r w:rsidRPr="003B42E6">
        <w:rPr>
          <w:rFonts w:ascii="Times New Roman" w:hAnsi="Times New Roman" w:cs="Times New Roman"/>
          <w:sz w:val="28"/>
          <w:szCs w:val="28"/>
          <w:lang w:val="ky-KG"/>
        </w:rPr>
        <w:t>в</w:t>
      </w:r>
      <w:proofErr w:type="spellEnd"/>
      <w:r w:rsidRPr="003B42E6">
        <w:rPr>
          <w:rFonts w:ascii="Times New Roman" w:hAnsi="Times New Roman" w:cs="Times New Roman"/>
          <w:sz w:val="28"/>
          <w:szCs w:val="28"/>
          <w:lang w:val="ky-KG"/>
        </w:rPr>
        <w:t>) иш боюнча өнөктөр - кызмат адамы менен иш боюнча мамиледе болгон жеке адамдар жана юридикалык жактар.</w:t>
      </w:r>
    </w:p>
    <w:p w:rsidR="003B42E6" w:rsidRPr="003B42E6" w:rsidRDefault="003B42E6" w:rsidP="003B42E6">
      <w:pPr>
        <w:spacing w:after="0" w:line="240" w:lineRule="auto"/>
        <w:ind w:left="705"/>
        <w:jc w:val="center"/>
        <w:rPr>
          <w:rFonts w:ascii="Times New Roman" w:hAnsi="Times New Roman" w:cs="Times New Roman"/>
          <w:b/>
          <w:sz w:val="28"/>
          <w:szCs w:val="28"/>
          <w:lang w:val="ky-KG"/>
        </w:rPr>
      </w:pPr>
    </w:p>
    <w:p w:rsidR="003B42E6" w:rsidRPr="003B42E6" w:rsidRDefault="003B42E6" w:rsidP="003B42E6">
      <w:pPr>
        <w:pStyle w:val="a3"/>
        <w:numPr>
          <w:ilvl w:val="0"/>
          <w:numId w:val="8"/>
        </w:numPr>
        <w:spacing w:after="0" w:line="240" w:lineRule="auto"/>
        <w:jc w:val="center"/>
        <w:rPr>
          <w:rFonts w:ascii="Times New Roman" w:hAnsi="Times New Roman" w:cs="Times New Roman"/>
          <w:b/>
          <w:sz w:val="28"/>
          <w:szCs w:val="28"/>
          <w:lang w:val="ky-KG"/>
        </w:rPr>
      </w:pPr>
      <w:r w:rsidRPr="003B42E6">
        <w:rPr>
          <w:rFonts w:ascii="Times New Roman" w:hAnsi="Times New Roman" w:cs="Times New Roman"/>
          <w:b/>
          <w:sz w:val="28"/>
          <w:szCs w:val="28"/>
          <w:lang w:val="ky-KG"/>
        </w:rPr>
        <w:t xml:space="preserve">Таламдардын кагылышын </w:t>
      </w:r>
    </w:p>
    <w:p w:rsidR="003B42E6" w:rsidRPr="003B42E6" w:rsidRDefault="003B42E6" w:rsidP="003B42E6">
      <w:pPr>
        <w:pStyle w:val="a3"/>
        <w:spacing w:after="0" w:line="240" w:lineRule="auto"/>
        <w:ind w:left="1440"/>
        <w:jc w:val="center"/>
        <w:rPr>
          <w:rFonts w:ascii="Times New Roman" w:hAnsi="Times New Roman" w:cs="Times New Roman"/>
          <w:b/>
          <w:sz w:val="28"/>
          <w:szCs w:val="28"/>
          <w:lang w:val="ky-KG"/>
        </w:rPr>
      </w:pPr>
      <w:r w:rsidRPr="003B42E6">
        <w:rPr>
          <w:rFonts w:ascii="Times New Roman" w:hAnsi="Times New Roman" w:cs="Times New Roman"/>
          <w:b/>
          <w:sz w:val="28"/>
          <w:szCs w:val="28"/>
          <w:lang w:val="ky-KG"/>
        </w:rPr>
        <w:t>башкаруунун негизги принциптери</w:t>
      </w:r>
    </w:p>
    <w:p w:rsidR="003B42E6" w:rsidRPr="003B42E6" w:rsidRDefault="003B42E6" w:rsidP="003B42E6">
      <w:pPr>
        <w:pStyle w:val="a3"/>
        <w:spacing w:after="0" w:line="240" w:lineRule="auto"/>
        <w:ind w:left="1440"/>
        <w:jc w:val="both"/>
        <w:rPr>
          <w:rFonts w:ascii="Times New Roman" w:hAnsi="Times New Roman" w:cs="Times New Roman"/>
          <w:b/>
          <w:sz w:val="28"/>
          <w:szCs w:val="28"/>
          <w:lang w:val="ky-KG"/>
        </w:rPr>
      </w:pPr>
    </w:p>
    <w:p w:rsidR="003B42E6" w:rsidRPr="003B42E6" w:rsidRDefault="003B42E6" w:rsidP="003B42E6">
      <w:pPr>
        <w:spacing w:after="0" w:line="240" w:lineRule="auto"/>
        <w:jc w:val="both"/>
        <w:rPr>
          <w:rFonts w:ascii="Times New Roman" w:hAnsi="Times New Roman" w:cs="Times New Roman"/>
          <w:sz w:val="28"/>
          <w:szCs w:val="28"/>
          <w:lang w:val="ky-KG"/>
        </w:rPr>
      </w:pPr>
      <w:r w:rsidRPr="003B42E6">
        <w:rPr>
          <w:rFonts w:ascii="Times New Roman" w:hAnsi="Times New Roman" w:cs="Times New Roman"/>
          <w:sz w:val="28"/>
          <w:szCs w:val="28"/>
          <w:lang w:val="ky-KG"/>
        </w:rPr>
        <w:t xml:space="preserve">          4. Таламдардын кагылышын  башкаруу  төмөнкүдөй принциптерге негизделет:</w:t>
      </w:r>
    </w:p>
    <w:p w:rsidR="003B42E6" w:rsidRPr="003B42E6" w:rsidRDefault="003B42E6" w:rsidP="003B42E6">
      <w:pPr>
        <w:numPr>
          <w:ilvl w:val="0"/>
          <w:numId w:val="10"/>
        </w:numPr>
        <w:spacing w:after="0" w:line="240" w:lineRule="auto"/>
        <w:jc w:val="both"/>
        <w:rPr>
          <w:rFonts w:ascii="Times New Roman" w:hAnsi="Times New Roman" w:cs="Times New Roman"/>
          <w:sz w:val="28"/>
          <w:szCs w:val="28"/>
          <w:lang w:val="ky-KG"/>
        </w:rPr>
      </w:pPr>
      <w:r w:rsidRPr="003B42E6">
        <w:rPr>
          <w:rFonts w:ascii="Times New Roman" w:hAnsi="Times New Roman" w:cs="Times New Roman"/>
          <w:sz w:val="28"/>
          <w:szCs w:val="28"/>
          <w:lang w:val="ky-KG"/>
        </w:rPr>
        <w:t>коомдук кызыкчылыкка кызмат кылуу;</w:t>
      </w:r>
    </w:p>
    <w:p w:rsidR="003B42E6" w:rsidRPr="003B42E6" w:rsidRDefault="003B42E6" w:rsidP="003B42E6">
      <w:pPr>
        <w:numPr>
          <w:ilvl w:val="0"/>
          <w:numId w:val="10"/>
        </w:numPr>
        <w:spacing w:after="0" w:line="240" w:lineRule="auto"/>
        <w:jc w:val="both"/>
        <w:rPr>
          <w:rFonts w:ascii="Times New Roman" w:hAnsi="Times New Roman" w:cs="Times New Roman"/>
          <w:sz w:val="28"/>
          <w:szCs w:val="28"/>
          <w:lang w:val="ky-KG"/>
        </w:rPr>
      </w:pPr>
      <w:r w:rsidRPr="003B42E6">
        <w:rPr>
          <w:rFonts w:ascii="Times New Roman" w:hAnsi="Times New Roman" w:cs="Times New Roman"/>
          <w:sz w:val="28"/>
          <w:szCs w:val="28"/>
          <w:lang w:val="ky-KG"/>
        </w:rPr>
        <w:t xml:space="preserve"> ачык-айкындыкты жана контролду камсыз кылуу;</w:t>
      </w:r>
    </w:p>
    <w:p w:rsidR="003B42E6" w:rsidRPr="003B42E6" w:rsidRDefault="003B42E6" w:rsidP="003B42E6">
      <w:pPr>
        <w:numPr>
          <w:ilvl w:val="0"/>
          <w:numId w:val="10"/>
        </w:numPr>
        <w:spacing w:after="0" w:line="240" w:lineRule="auto"/>
        <w:jc w:val="both"/>
        <w:rPr>
          <w:rFonts w:ascii="Times New Roman" w:hAnsi="Times New Roman" w:cs="Times New Roman"/>
          <w:sz w:val="28"/>
          <w:szCs w:val="28"/>
          <w:lang w:val="ky-KG"/>
        </w:rPr>
      </w:pPr>
      <w:r w:rsidRPr="003B42E6">
        <w:rPr>
          <w:rFonts w:ascii="Times New Roman" w:hAnsi="Times New Roman" w:cs="Times New Roman"/>
          <w:sz w:val="28"/>
          <w:szCs w:val="28"/>
          <w:lang w:val="ky-KG"/>
        </w:rPr>
        <w:t>кызматчынын жеке жоопкерчилигин жогорулатуу;</w:t>
      </w:r>
    </w:p>
    <w:p w:rsidR="003B42E6" w:rsidRPr="003B42E6" w:rsidRDefault="003B42E6" w:rsidP="003B42E6">
      <w:pPr>
        <w:numPr>
          <w:ilvl w:val="0"/>
          <w:numId w:val="10"/>
        </w:numPr>
        <w:tabs>
          <w:tab w:val="clear" w:pos="1080"/>
          <w:tab w:val="num" w:pos="0"/>
        </w:tabs>
        <w:spacing w:after="0" w:line="240" w:lineRule="auto"/>
        <w:ind w:left="0" w:firstLine="720"/>
        <w:jc w:val="both"/>
        <w:rPr>
          <w:rFonts w:ascii="Times New Roman" w:hAnsi="Times New Roman" w:cs="Times New Roman"/>
          <w:sz w:val="28"/>
          <w:szCs w:val="28"/>
          <w:lang w:val="ky-KG"/>
        </w:rPr>
      </w:pPr>
      <w:r w:rsidRPr="003B42E6">
        <w:rPr>
          <w:rFonts w:ascii="Times New Roman" w:hAnsi="Times New Roman" w:cs="Times New Roman"/>
          <w:sz w:val="28"/>
          <w:szCs w:val="28"/>
          <w:lang w:val="ky-KG"/>
        </w:rPr>
        <w:t>уюштуруучулук маданиятты калыптандыруу, таламдардын кагылышына  каршы туруу;</w:t>
      </w:r>
    </w:p>
    <w:p w:rsidR="003B42E6" w:rsidRPr="003B42E6" w:rsidRDefault="003B42E6" w:rsidP="003B42E6">
      <w:pPr>
        <w:numPr>
          <w:ilvl w:val="0"/>
          <w:numId w:val="10"/>
        </w:numPr>
        <w:tabs>
          <w:tab w:val="clear" w:pos="1080"/>
          <w:tab w:val="num" w:pos="0"/>
        </w:tabs>
        <w:spacing w:after="0" w:line="240" w:lineRule="auto"/>
        <w:ind w:left="0" w:firstLine="720"/>
        <w:jc w:val="both"/>
        <w:rPr>
          <w:rFonts w:ascii="Times New Roman" w:hAnsi="Times New Roman" w:cs="Times New Roman"/>
          <w:sz w:val="28"/>
          <w:szCs w:val="28"/>
          <w:lang w:val="ky-KG"/>
        </w:rPr>
      </w:pPr>
      <w:r w:rsidRPr="003B42E6">
        <w:rPr>
          <w:rFonts w:ascii="Times New Roman" w:hAnsi="Times New Roman" w:cs="Times New Roman"/>
          <w:sz w:val="28"/>
          <w:szCs w:val="28"/>
          <w:lang w:val="ky-KG"/>
        </w:rPr>
        <w:t>таламдардын кагылышын башкаруу саясатынын негиздерин иштеп чыгуу.</w:t>
      </w:r>
    </w:p>
    <w:p w:rsidR="003B42E6" w:rsidRPr="003B42E6" w:rsidRDefault="003B42E6" w:rsidP="003B42E6">
      <w:pPr>
        <w:spacing w:after="0" w:line="240" w:lineRule="auto"/>
        <w:ind w:left="720"/>
        <w:jc w:val="both"/>
        <w:rPr>
          <w:rFonts w:ascii="Times New Roman" w:hAnsi="Times New Roman" w:cs="Times New Roman"/>
          <w:sz w:val="28"/>
          <w:szCs w:val="28"/>
          <w:lang w:val="ky-KG"/>
        </w:rPr>
      </w:pPr>
    </w:p>
    <w:p w:rsidR="003B42E6" w:rsidRPr="003B42E6" w:rsidRDefault="003B42E6" w:rsidP="003B42E6">
      <w:pPr>
        <w:pStyle w:val="a3"/>
        <w:numPr>
          <w:ilvl w:val="0"/>
          <w:numId w:val="8"/>
        </w:numPr>
        <w:spacing w:after="0" w:line="240" w:lineRule="auto"/>
        <w:jc w:val="center"/>
        <w:rPr>
          <w:rFonts w:ascii="Times New Roman" w:hAnsi="Times New Roman" w:cs="Times New Roman"/>
          <w:b/>
          <w:sz w:val="28"/>
          <w:szCs w:val="28"/>
          <w:lang w:val="ky-KG"/>
        </w:rPr>
      </w:pPr>
      <w:r w:rsidRPr="003B42E6">
        <w:rPr>
          <w:rFonts w:ascii="Times New Roman" w:hAnsi="Times New Roman" w:cs="Times New Roman"/>
          <w:b/>
          <w:sz w:val="28"/>
          <w:szCs w:val="28"/>
          <w:lang w:val="ky-KG"/>
        </w:rPr>
        <w:t>Таламдардын кагылышынын пайда</w:t>
      </w:r>
    </w:p>
    <w:p w:rsidR="003B42E6" w:rsidRPr="003B42E6" w:rsidRDefault="003B42E6" w:rsidP="003B42E6">
      <w:pPr>
        <w:pStyle w:val="a3"/>
        <w:spacing w:after="0" w:line="240" w:lineRule="auto"/>
        <w:ind w:left="1440"/>
        <w:jc w:val="center"/>
        <w:rPr>
          <w:rFonts w:ascii="Times New Roman" w:hAnsi="Times New Roman" w:cs="Times New Roman"/>
          <w:b/>
          <w:sz w:val="28"/>
          <w:szCs w:val="28"/>
          <w:lang w:val="ky-KG"/>
        </w:rPr>
      </w:pPr>
      <w:r w:rsidRPr="003B42E6">
        <w:rPr>
          <w:rFonts w:ascii="Times New Roman" w:hAnsi="Times New Roman" w:cs="Times New Roman"/>
          <w:b/>
          <w:sz w:val="28"/>
          <w:szCs w:val="28"/>
          <w:lang w:val="ky-KG"/>
        </w:rPr>
        <w:t>болуу себептери жана шарттары</w:t>
      </w:r>
    </w:p>
    <w:p w:rsidR="003B42E6" w:rsidRPr="003B42E6" w:rsidRDefault="003B42E6" w:rsidP="003B42E6">
      <w:pPr>
        <w:spacing w:after="0" w:line="240" w:lineRule="auto"/>
        <w:ind w:firstLine="705"/>
        <w:jc w:val="both"/>
        <w:rPr>
          <w:rFonts w:ascii="Times New Roman" w:hAnsi="Times New Roman" w:cs="Times New Roman"/>
          <w:sz w:val="28"/>
          <w:szCs w:val="28"/>
          <w:lang w:val="ky-KG"/>
        </w:rPr>
      </w:pPr>
    </w:p>
    <w:p w:rsidR="003B42E6" w:rsidRPr="003B42E6" w:rsidRDefault="003B42E6" w:rsidP="003B42E6">
      <w:pPr>
        <w:spacing w:after="0" w:line="240" w:lineRule="auto"/>
        <w:ind w:firstLine="705"/>
        <w:jc w:val="both"/>
        <w:rPr>
          <w:rFonts w:ascii="Times New Roman" w:hAnsi="Times New Roman" w:cs="Times New Roman"/>
          <w:sz w:val="28"/>
          <w:szCs w:val="28"/>
          <w:lang w:val="ky-KG"/>
        </w:rPr>
      </w:pPr>
      <w:r w:rsidRPr="003B42E6">
        <w:rPr>
          <w:rFonts w:ascii="Times New Roman" w:hAnsi="Times New Roman" w:cs="Times New Roman"/>
          <w:sz w:val="28"/>
          <w:szCs w:val="28"/>
          <w:lang w:val="ky-KG"/>
        </w:rPr>
        <w:t>5. Мамлекеттик жана муниципалдык кызматта</w:t>
      </w:r>
      <w:r w:rsidR="00466190">
        <w:rPr>
          <w:rFonts w:ascii="Times New Roman" w:hAnsi="Times New Roman" w:cs="Times New Roman"/>
          <w:sz w:val="28"/>
          <w:szCs w:val="28"/>
          <w:lang w:val="ky-KG"/>
        </w:rPr>
        <w:t>рда</w:t>
      </w:r>
      <w:r w:rsidRPr="003B42E6">
        <w:rPr>
          <w:rFonts w:ascii="Times New Roman" w:hAnsi="Times New Roman" w:cs="Times New Roman"/>
          <w:sz w:val="28"/>
          <w:szCs w:val="28"/>
          <w:lang w:val="ky-KG"/>
        </w:rPr>
        <w:t xml:space="preserve"> таламдардын кагылышынын пайда болушунун негизги себептери: </w:t>
      </w:r>
    </w:p>
    <w:p w:rsidR="003B42E6" w:rsidRPr="003B42E6" w:rsidRDefault="003B42E6" w:rsidP="003B42E6">
      <w:pPr>
        <w:spacing w:after="0" w:line="240" w:lineRule="auto"/>
        <w:ind w:firstLine="705"/>
        <w:jc w:val="both"/>
        <w:rPr>
          <w:rFonts w:ascii="Times New Roman" w:hAnsi="Times New Roman" w:cs="Times New Roman"/>
          <w:sz w:val="28"/>
          <w:szCs w:val="28"/>
          <w:lang w:val="ky-KG"/>
        </w:rPr>
      </w:pPr>
      <w:r w:rsidRPr="003B42E6">
        <w:rPr>
          <w:rFonts w:ascii="Times New Roman" w:hAnsi="Times New Roman" w:cs="Times New Roman"/>
          <w:sz w:val="28"/>
          <w:szCs w:val="28"/>
          <w:lang w:val="ky-KG"/>
        </w:rPr>
        <w:t>1) мамлекеттик кызматтын негизги принциптерин бузуу;</w:t>
      </w:r>
    </w:p>
    <w:p w:rsidR="003B42E6" w:rsidRPr="003B42E6" w:rsidRDefault="003B42E6" w:rsidP="003B42E6">
      <w:pPr>
        <w:spacing w:after="0" w:line="240" w:lineRule="auto"/>
        <w:ind w:firstLine="709"/>
        <w:jc w:val="both"/>
        <w:rPr>
          <w:rFonts w:ascii="Times New Roman" w:hAnsi="Times New Roman" w:cs="Times New Roman"/>
          <w:sz w:val="28"/>
          <w:szCs w:val="28"/>
          <w:lang w:val="ky-KG"/>
        </w:rPr>
      </w:pPr>
      <w:r w:rsidRPr="003B42E6">
        <w:rPr>
          <w:rFonts w:ascii="Times New Roman" w:hAnsi="Times New Roman" w:cs="Times New Roman"/>
          <w:sz w:val="28"/>
          <w:szCs w:val="28"/>
          <w:lang w:val="ky-KG"/>
        </w:rPr>
        <w:t xml:space="preserve">2)  жарандардын мамлекеттик жана муниципалдык кызматтарга  жетүүсүндө теңдиктин жана аны өтөөнүн бирдей шарттарынын, мамлекеттик жана муниципалдык  кызматтардын стабилдүүлүгүнүн,  кызматчыларды алардын кызматтагы кесиптик ишине мыйзамсыз кийлигишүүдөн корголушун камсыздоонун </w:t>
      </w:r>
      <w:proofErr w:type="spellStart"/>
      <w:r w:rsidRPr="003B42E6">
        <w:rPr>
          <w:rFonts w:ascii="Times New Roman" w:hAnsi="Times New Roman" w:cs="Times New Roman"/>
          <w:sz w:val="28"/>
          <w:szCs w:val="28"/>
          <w:lang w:val="ky-KG"/>
        </w:rPr>
        <w:t>артыкчылыктуулугун</w:t>
      </w:r>
      <w:proofErr w:type="spellEnd"/>
      <w:r w:rsidRPr="003B42E6">
        <w:rPr>
          <w:rFonts w:ascii="Times New Roman" w:hAnsi="Times New Roman" w:cs="Times New Roman"/>
          <w:sz w:val="28"/>
          <w:szCs w:val="28"/>
          <w:lang w:val="ky-KG"/>
        </w:rPr>
        <w:t xml:space="preserve"> сактабоо;</w:t>
      </w:r>
    </w:p>
    <w:p w:rsidR="003B42E6" w:rsidRPr="003B42E6" w:rsidRDefault="003B42E6" w:rsidP="003B42E6">
      <w:pPr>
        <w:spacing w:after="0" w:line="240" w:lineRule="auto"/>
        <w:ind w:firstLine="709"/>
        <w:jc w:val="both"/>
        <w:rPr>
          <w:rFonts w:ascii="Times New Roman" w:hAnsi="Times New Roman" w:cs="Times New Roman"/>
          <w:sz w:val="28"/>
          <w:szCs w:val="28"/>
          <w:lang w:val="ky-KG"/>
        </w:rPr>
      </w:pPr>
      <w:r w:rsidRPr="003B42E6">
        <w:rPr>
          <w:rFonts w:ascii="Times New Roman" w:hAnsi="Times New Roman" w:cs="Times New Roman"/>
          <w:sz w:val="28"/>
          <w:szCs w:val="28"/>
          <w:lang w:val="ky-KG"/>
        </w:rPr>
        <w:t>3) кызматчылардын кызматтык милдеттерди аткарбоосу же тийиштүү түрдө аткарбаганы;</w:t>
      </w:r>
    </w:p>
    <w:p w:rsidR="003B42E6" w:rsidRPr="003B42E6" w:rsidRDefault="003B42E6" w:rsidP="003B42E6">
      <w:pPr>
        <w:spacing w:after="0" w:line="240" w:lineRule="auto"/>
        <w:ind w:firstLine="709"/>
        <w:jc w:val="both"/>
        <w:rPr>
          <w:rFonts w:ascii="Times New Roman" w:hAnsi="Times New Roman" w:cs="Times New Roman"/>
          <w:sz w:val="28"/>
          <w:szCs w:val="28"/>
          <w:lang w:val="ky-KG"/>
        </w:rPr>
      </w:pPr>
      <w:r w:rsidRPr="003B42E6">
        <w:rPr>
          <w:rFonts w:ascii="Times New Roman" w:hAnsi="Times New Roman" w:cs="Times New Roman"/>
          <w:sz w:val="28"/>
          <w:szCs w:val="28"/>
          <w:lang w:val="ky-KG"/>
        </w:rPr>
        <w:lastRenderedPageBreak/>
        <w:t xml:space="preserve">4) мамлекеттик жана муниципалдык кызматка байланыштуу, Кыргыз Республикасынын Конституциясында,  “Коррупцияга каршы аракеттенүү жөнүндө”, “Мамлекеттик кызмат жөнүндө”, “Муниципалдык кызмат жөнүндө” Кыргыз Республикасынын мыйзамдарында белгиленген  чектөөлөрдүн жана тыюулардын бузулушу, </w:t>
      </w:r>
    </w:p>
    <w:p w:rsidR="003B42E6" w:rsidRPr="003B42E6" w:rsidRDefault="003B42E6" w:rsidP="003B42E6">
      <w:pPr>
        <w:pStyle w:val="tkNazvanie"/>
        <w:spacing w:before="0" w:after="0" w:line="240" w:lineRule="auto"/>
        <w:ind w:left="0" w:right="0" w:firstLine="709"/>
        <w:jc w:val="both"/>
        <w:rPr>
          <w:rFonts w:ascii="Times New Roman" w:hAnsi="Times New Roman" w:cs="Times New Roman"/>
          <w:b w:val="0"/>
          <w:sz w:val="28"/>
          <w:szCs w:val="28"/>
          <w:lang w:val="ky-KG"/>
        </w:rPr>
      </w:pPr>
      <w:r w:rsidRPr="003B42E6">
        <w:rPr>
          <w:rFonts w:ascii="Times New Roman" w:hAnsi="Times New Roman" w:cs="Times New Roman"/>
          <w:b w:val="0"/>
          <w:sz w:val="28"/>
          <w:szCs w:val="28"/>
          <w:lang w:val="ky-KG"/>
        </w:rPr>
        <w:t>5) баалуулуктарга карата мамиледеги айырмалар, социалдык дооматтар жана артык көрүүлөр, кызмат өтөөдөгү өзгөчө шарттарга көнүү мүмкүн эместиги;</w:t>
      </w:r>
    </w:p>
    <w:p w:rsidR="003B42E6" w:rsidRPr="003B42E6" w:rsidRDefault="003B42E6" w:rsidP="003B42E6">
      <w:pPr>
        <w:pStyle w:val="tkNazvanie"/>
        <w:spacing w:before="0" w:after="0" w:line="240" w:lineRule="auto"/>
        <w:ind w:left="0" w:right="0" w:firstLine="709"/>
        <w:jc w:val="both"/>
        <w:rPr>
          <w:rFonts w:ascii="Times New Roman" w:hAnsi="Times New Roman" w:cs="Times New Roman"/>
          <w:b w:val="0"/>
          <w:sz w:val="28"/>
          <w:szCs w:val="28"/>
          <w:lang w:val="ky-KG"/>
        </w:rPr>
      </w:pPr>
      <w:r w:rsidRPr="003B42E6">
        <w:rPr>
          <w:rFonts w:ascii="Times New Roman" w:hAnsi="Times New Roman" w:cs="Times New Roman"/>
          <w:b w:val="0"/>
          <w:sz w:val="28"/>
          <w:szCs w:val="28"/>
          <w:lang w:val="ky-KG"/>
        </w:rPr>
        <w:t xml:space="preserve">6) материалдык мүмкүнчүлүктөр менен финансылык күтүүлөрдүн ортосундагы, айрым кызматчылардын иш билгилик деңгээли менен кызматтык абалынын ортосундагы </w:t>
      </w:r>
      <w:proofErr w:type="spellStart"/>
      <w:r w:rsidRPr="003B42E6">
        <w:rPr>
          <w:rFonts w:ascii="Times New Roman" w:hAnsi="Times New Roman" w:cs="Times New Roman"/>
          <w:b w:val="0"/>
          <w:sz w:val="28"/>
          <w:szCs w:val="28"/>
          <w:lang w:val="ky-KG"/>
        </w:rPr>
        <w:t>дисбаланс.</w:t>
      </w:r>
      <w:proofErr w:type="spellEnd"/>
      <w:r w:rsidRPr="003B42E6">
        <w:rPr>
          <w:rFonts w:ascii="Times New Roman" w:hAnsi="Times New Roman" w:cs="Times New Roman"/>
          <w:b w:val="0"/>
          <w:sz w:val="28"/>
          <w:szCs w:val="28"/>
          <w:lang w:val="ky-KG"/>
        </w:rPr>
        <w:t xml:space="preserve"> </w:t>
      </w:r>
    </w:p>
    <w:p w:rsidR="003B42E6" w:rsidRPr="003B42E6" w:rsidRDefault="003B42E6" w:rsidP="003B42E6">
      <w:pPr>
        <w:pStyle w:val="tkNazvanie"/>
        <w:spacing w:before="0" w:after="0" w:line="240" w:lineRule="auto"/>
        <w:ind w:left="0" w:right="0" w:firstLine="709"/>
        <w:jc w:val="both"/>
        <w:rPr>
          <w:rFonts w:ascii="Times New Roman" w:hAnsi="Times New Roman" w:cs="Times New Roman"/>
          <w:b w:val="0"/>
          <w:sz w:val="28"/>
          <w:szCs w:val="28"/>
          <w:lang w:val="ky-KG"/>
        </w:rPr>
      </w:pPr>
      <w:r w:rsidRPr="003B42E6">
        <w:rPr>
          <w:rFonts w:ascii="Times New Roman" w:hAnsi="Times New Roman" w:cs="Times New Roman"/>
          <w:b w:val="0"/>
          <w:sz w:val="28"/>
          <w:szCs w:val="28"/>
          <w:lang w:val="ky-KG"/>
        </w:rPr>
        <w:t>6. Мамлекеттик жана муниципалдык кызматта</w:t>
      </w:r>
      <w:r w:rsidR="00B36E01">
        <w:rPr>
          <w:rFonts w:ascii="Times New Roman" w:hAnsi="Times New Roman" w:cs="Times New Roman"/>
          <w:b w:val="0"/>
          <w:sz w:val="28"/>
          <w:szCs w:val="28"/>
          <w:lang w:val="ky-KG"/>
        </w:rPr>
        <w:t>рда</w:t>
      </w:r>
      <w:r w:rsidRPr="003B42E6">
        <w:rPr>
          <w:rFonts w:ascii="Times New Roman" w:hAnsi="Times New Roman" w:cs="Times New Roman"/>
          <w:b w:val="0"/>
          <w:sz w:val="28"/>
          <w:szCs w:val="28"/>
          <w:lang w:val="ky-KG"/>
        </w:rPr>
        <w:t xml:space="preserve"> таламдардын кагылышынын пайда болушунун шарттары: </w:t>
      </w:r>
    </w:p>
    <w:p w:rsidR="003B42E6" w:rsidRPr="003B42E6" w:rsidRDefault="003B42E6" w:rsidP="003B42E6">
      <w:pPr>
        <w:pStyle w:val="tkNazvanie"/>
        <w:spacing w:before="0" w:after="0" w:line="240" w:lineRule="auto"/>
        <w:ind w:left="0" w:right="0" w:firstLine="709"/>
        <w:jc w:val="both"/>
        <w:rPr>
          <w:rFonts w:ascii="Times New Roman" w:hAnsi="Times New Roman" w:cs="Times New Roman"/>
          <w:b w:val="0"/>
          <w:sz w:val="28"/>
          <w:szCs w:val="28"/>
          <w:lang w:val="ky-KG"/>
        </w:rPr>
      </w:pPr>
      <w:r w:rsidRPr="003B42E6">
        <w:rPr>
          <w:rFonts w:ascii="Times New Roman" w:hAnsi="Times New Roman" w:cs="Times New Roman"/>
          <w:b w:val="0"/>
          <w:sz w:val="28"/>
          <w:szCs w:val="28"/>
          <w:lang w:val="ky-KG"/>
        </w:rPr>
        <w:t xml:space="preserve">1) ченемдик укуктук актылардын ортосунда карама-каршылыктардын болушу, аларга коррупциялык көрүнүштөргө өбөлгө болуучу, негизсиз жеңилдиктерге шарт түзүүчү же айрым топтордун, юридикалык жактардын жана жеке адамдардын укуктарын кысымга алуучу жоболордун киргизилиши; </w:t>
      </w:r>
    </w:p>
    <w:p w:rsidR="003B42E6" w:rsidRPr="003B42E6" w:rsidRDefault="003B42E6" w:rsidP="003B42E6">
      <w:pPr>
        <w:pStyle w:val="tkNazvanie"/>
        <w:spacing w:before="0" w:after="0" w:line="240" w:lineRule="auto"/>
        <w:ind w:left="0" w:right="0" w:firstLine="709"/>
        <w:jc w:val="both"/>
        <w:rPr>
          <w:rFonts w:ascii="Times New Roman" w:hAnsi="Times New Roman" w:cs="Times New Roman"/>
          <w:b w:val="0"/>
          <w:sz w:val="28"/>
          <w:szCs w:val="28"/>
          <w:lang w:val="ky-KG"/>
        </w:rPr>
      </w:pPr>
      <w:r w:rsidRPr="003B42E6">
        <w:rPr>
          <w:rFonts w:ascii="Times New Roman" w:hAnsi="Times New Roman" w:cs="Times New Roman"/>
          <w:b w:val="0"/>
          <w:sz w:val="28"/>
          <w:szCs w:val="28"/>
          <w:lang w:val="ky-KG"/>
        </w:rPr>
        <w:t xml:space="preserve">2)  мамлекеттик органдардын жана жергиликтүү өз алдынча башкаруу органдарынын компетенцияларын так эмес аныктоо; </w:t>
      </w:r>
    </w:p>
    <w:p w:rsidR="003B42E6" w:rsidRPr="003B42E6" w:rsidRDefault="003B42E6" w:rsidP="003B42E6">
      <w:pPr>
        <w:pStyle w:val="tkNazvanie"/>
        <w:spacing w:before="0" w:after="0" w:line="240" w:lineRule="auto"/>
        <w:ind w:left="0" w:right="0" w:firstLine="709"/>
        <w:jc w:val="both"/>
        <w:rPr>
          <w:rFonts w:ascii="Times New Roman" w:hAnsi="Times New Roman" w:cs="Times New Roman"/>
          <w:b w:val="0"/>
          <w:sz w:val="28"/>
          <w:szCs w:val="28"/>
          <w:lang w:val="ky-KG"/>
        </w:rPr>
      </w:pPr>
      <w:r w:rsidRPr="003B42E6">
        <w:rPr>
          <w:rFonts w:ascii="Times New Roman" w:hAnsi="Times New Roman" w:cs="Times New Roman"/>
          <w:b w:val="0"/>
          <w:sz w:val="28"/>
          <w:szCs w:val="28"/>
          <w:lang w:val="ky-KG"/>
        </w:rPr>
        <w:t>3)  мамлекеттик органдардын жана жергиликтүү өз алдынча башкаруу органдарынын ыйгарым укуктарынын бири-бирин кайталап калуусу;</w:t>
      </w:r>
    </w:p>
    <w:p w:rsidR="003B42E6" w:rsidRPr="003B42E6" w:rsidRDefault="003B42E6" w:rsidP="003B42E6">
      <w:pPr>
        <w:pStyle w:val="tkNazvanie"/>
        <w:spacing w:before="0" w:after="0" w:line="240" w:lineRule="auto"/>
        <w:ind w:left="0" w:right="0" w:firstLine="709"/>
        <w:jc w:val="both"/>
        <w:rPr>
          <w:rFonts w:ascii="Times New Roman" w:hAnsi="Times New Roman" w:cs="Times New Roman"/>
          <w:b w:val="0"/>
          <w:sz w:val="28"/>
          <w:szCs w:val="28"/>
          <w:lang w:val="ky-KG"/>
        </w:rPr>
      </w:pPr>
      <w:r w:rsidRPr="003B42E6">
        <w:rPr>
          <w:rFonts w:ascii="Times New Roman" w:hAnsi="Times New Roman" w:cs="Times New Roman"/>
          <w:b w:val="0"/>
          <w:sz w:val="28"/>
          <w:szCs w:val="28"/>
          <w:lang w:val="ky-KG"/>
        </w:rPr>
        <w:t>4)  кызматтык милдеттерин аткарбагандыгы же туура эмес аткаргандыгы үчүн жоопкерчиликтин жоктугу;</w:t>
      </w:r>
    </w:p>
    <w:p w:rsidR="003B42E6" w:rsidRPr="003B42E6" w:rsidRDefault="003B42E6" w:rsidP="003B42E6">
      <w:pPr>
        <w:pStyle w:val="tkNazvanie"/>
        <w:spacing w:before="0" w:after="0" w:line="240" w:lineRule="auto"/>
        <w:ind w:left="0" w:right="0" w:firstLine="709"/>
        <w:jc w:val="both"/>
        <w:rPr>
          <w:rFonts w:ascii="Times New Roman" w:hAnsi="Times New Roman" w:cs="Times New Roman"/>
          <w:b w:val="0"/>
          <w:sz w:val="28"/>
          <w:szCs w:val="28"/>
          <w:lang w:val="ky-KG"/>
        </w:rPr>
      </w:pPr>
      <w:r w:rsidRPr="003B42E6">
        <w:rPr>
          <w:rFonts w:ascii="Times New Roman" w:hAnsi="Times New Roman" w:cs="Times New Roman"/>
          <w:b w:val="0"/>
          <w:sz w:val="28"/>
          <w:szCs w:val="28"/>
          <w:lang w:val="ky-KG"/>
        </w:rPr>
        <w:t>5) кызматчынын кызматтык милдеттерин аткаруу стадиясында туура эмес контролдонушу, кызматтык тартипти сактабагандык;</w:t>
      </w:r>
    </w:p>
    <w:p w:rsidR="003B42E6" w:rsidRPr="003B42E6" w:rsidRDefault="003B42E6" w:rsidP="003B42E6">
      <w:pPr>
        <w:pStyle w:val="tkNazvanie"/>
        <w:spacing w:before="0" w:after="0" w:line="240" w:lineRule="auto"/>
        <w:ind w:left="0" w:right="0" w:firstLine="709"/>
        <w:jc w:val="both"/>
        <w:rPr>
          <w:rFonts w:ascii="Times New Roman" w:hAnsi="Times New Roman" w:cs="Times New Roman"/>
          <w:b w:val="0"/>
          <w:sz w:val="28"/>
          <w:szCs w:val="28"/>
          <w:lang w:val="ky-KG"/>
        </w:rPr>
      </w:pPr>
      <w:r w:rsidRPr="003B42E6">
        <w:rPr>
          <w:rFonts w:ascii="Times New Roman" w:hAnsi="Times New Roman" w:cs="Times New Roman"/>
          <w:b w:val="0"/>
          <w:sz w:val="28"/>
          <w:szCs w:val="28"/>
          <w:lang w:val="ky-KG"/>
        </w:rPr>
        <w:t>6) кызматкердин жүйөлөрүнүн жоктугу;</w:t>
      </w:r>
    </w:p>
    <w:p w:rsidR="003B42E6" w:rsidRPr="003B42E6" w:rsidRDefault="003B42E6" w:rsidP="003B42E6">
      <w:pPr>
        <w:pStyle w:val="tkNazvanie"/>
        <w:spacing w:before="0" w:after="0" w:line="240" w:lineRule="auto"/>
        <w:ind w:left="0" w:right="0" w:firstLine="709"/>
        <w:jc w:val="both"/>
        <w:rPr>
          <w:rFonts w:ascii="Times New Roman" w:hAnsi="Times New Roman" w:cs="Times New Roman"/>
          <w:b w:val="0"/>
          <w:sz w:val="28"/>
          <w:szCs w:val="28"/>
          <w:lang w:val="ky-KG"/>
        </w:rPr>
      </w:pPr>
      <w:r w:rsidRPr="003B42E6">
        <w:rPr>
          <w:rFonts w:ascii="Times New Roman" w:hAnsi="Times New Roman" w:cs="Times New Roman"/>
          <w:b w:val="0"/>
          <w:sz w:val="28"/>
          <w:szCs w:val="28"/>
          <w:lang w:val="ky-KG"/>
        </w:rPr>
        <w:t>7) социалдык ыңгайларды алуунун бирдей эместигинин кесепетинен кызматчынын социалдык шарттарга канааттанбагандыгы.</w:t>
      </w:r>
    </w:p>
    <w:p w:rsidR="003B42E6" w:rsidRPr="003B42E6" w:rsidRDefault="003B42E6" w:rsidP="003B42E6">
      <w:pPr>
        <w:pStyle w:val="tkNazvanie"/>
        <w:spacing w:before="0" w:after="0" w:line="240" w:lineRule="auto"/>
        <w:ind w:left="0" w:right="0" w:firstLine="709"/>
        <w:jc w:val="both"/>
        <w:rPr>
          <w:rFonts w:ascii="Times New Roman" w:hAnsi="Times New Roman" w:cs="Times New Roman"/>
          <w:b w:val="0"/>
          <w:sz w:val="28"/>
          <w:szCs w:val="28"/>
          <w:lang w:val="ky-KG"/>
        </w:rPr>
      </w:pPr>
    </w:p>
    <w:p w:rsidR="003B42E6" w:rsidRPr="003B42E6" w:rsidRDefault="003B42E6" w:rsidP="003B42E6">
      <w:pPr>
        <w:pStyle w:val="tkNazvanie"/>
        <w:numPr>
          <w:ilvl w:val="0"/>
          <w:numId w:val="8"/>
        </w:numPr>
        <w:spacing w:before="0" w:after="0" w:line="240" w:lineRule="auto"/>
        <w:ind w:right="0"/>
        <w:rPr>
          <w:rFonts w:ascii="Times New Roman" w:hAnsi="Times New Roman" w:cs="Times New Roman"/>
          <w:sz w:val="28"/>
          <w:szCs w:val="28"/>
          <w:lang w:val="ky-KG"/>
        </w:rPr>
      </w:pPr>
      <w:r w:rsidRPr="003B42E6">
        <w:rPr>
          <w:rFonts w:ascii="Times New Roman" w:hAnsi="Times New Roman" w:cs="Times New Roman"/>
          <w:sz w:val="28"/>
          <w:szCs w:val="28"/>
          <w:lang w:val="ky-KG"/>
        </w:rPr>
        <w:t xml:space="preserve">Таламдардын кагылышы менен </w:t>
      </w:r>
    </w:p>
    <w:p w:rsidR="003B42E6" w:rsidRPr="003B42E6" w:rsidRDefault="003B42E6" w:rsidP="003B42E6">
      <w:pPr>
        <w:pStyle w:val="tkNazvanie"/>
        <w:spacing w:before="0" w:after="0" w:line="240" w:lineRule="auto"/>
        <w:ind w:left="1440" w:right="0"/>
        <w:rPr>
          <w:rFonts w:ascii="Times New Roman" w:hAnsi="Times New Roman" w:cs="Times New Roman"/>
          <w:sz w:val="28"/>
          <w:szCs w:val="28"/>
          <w:lang w:val="ky-KG"/>
        </w:rPr>
      </w:pPr>
      <w:r w:rsidRPr="003B42E6">
        <w:rPr>
          <w:rFonts w:ascii="Times New Roman" w:hAnsi="Times New Roman" w:cs="Times New Roman"/>
          <w:sz w:val="28"/>
          <w:szCs w:val="28"/>
          <w:lang w:val="ky-KG"/>
        </w:rPr>
        <w:t>байланышкан кырдаалдарды аныктоо</w:t>
      </w:r>
    </w:p>
    <w:p w:rsidR="003B42E6" w:rsidRPr="003B42E6" w:rsidRDefault="003B42E6" w:rsidP="003B42E6">
      <w:pPr>
        <w:pStyle w:val="tkNazvanie"/>
        <w:spacing w:before="0" w:after="0" w:line="240" w:lineRule="auto"/>
        <w:ind w:left="0" w:right="0" w:firstLine="708"/>
        <w:jc w:val="both"/>
        <w:rPr>
          <w:rFonts w:ascii="Times New Roman" w:hAnsi="Times New Roman" w:cs="Times New Roman"/>
          <w:b w:val="0"/>
          <w:sz w:val="28"/>
          <w:szCs w:val="28"/>
          <w:lang w:val="ky-KG"/>
        </w:rPr>
      </w:pPr>
      <w:r w:rsidRPr="003B42E6">
        <w:rPr>
          <w:rFonts w:ascii="Times New Roman" w:hAnsi="Times New Roman" w:cs="Times New Roman"/>
          <w:b w:val="0"/>
          <w:sz w:val="28"/>
          <w:szCs w:val="28"/>
          <w:lang w:val="ky-KG"/>
        </w:rPr>
        <w:tab/>
      </w:r>
    </w:p>
    <w:p w:rsidR="003B42E6" w:rsidRPr="003B42E6" w:rsidRDefault="003B42E6" w:rsidP="003B42E6">
      <w:pPr>
        <w:pStyle w:val="tkNazvanie"/>
        <w:spacing w:before="0" w:after="0" w:line="240" w:lineRule="auto"/>
        <w:ind w:left="0" w:right="0" w:firstLine="708"/>
        <w:jc w:val="both"/>
        <w:rPr>
          <w:rFonts w:ascii="Times New Roman" w:hAnsi="Times New Roman" w:cs="Times New Roman"/>
          <w:b w:val="0"/>
          <w:sz w:val="28"/>
          <w:szCs w:val="28"/>
          <w:lang w:val="ky-KG"/>
        </w:rPr>
      </w:pPr>
      <w:r w:rsidRPr="003B42E6">
        <w:rPr>
          <w:rFonts w:ascii="Times New Roman" w:hAnsi="Times New Roman" w:cs="Times New Roman"/>
          <w:b w:val="0"/>
          <w:sz w:val="28"/>
          <w:szCs w:val="28"/>
          <w:lang w:val="ky-KG"/>
        </w:rPr>
        <w:t>7. Мамлекеттик органдар жана жергиликтүү өз алдынча башкаруу органдары тарабынан  персоналдар менен иштөө боюнча  бөлүмгө милдет жүктөө аркылуу таламдардын кагылышы менен байланышкан кырдаалдарды аныктоо мүмкүндүгү камсыздалууга тийиш.</w:t>
      </w:r>
    </w:p>
    <w:p w:rsidR="003B42E6" w:rsidRPr="003B42E6" w:rsidRDefault="003B42E6" w:rsidP="003B42E6">
      <w:pPr>
        <w:pStyle w:val="tkNazvanie"/>
        <w:spacing w:before="0" w:after="0" w:line="240" w:lineRule="auto"/>
        <w:ind w:left="0" w:right="0" w:firstLine="708"/>
        <w:jc w:val="both"/>
        <w:rPr>
          <w:rFonts w:ascii="Times New Roman" w:hAnsi="Times New Roman" w:cs="Times New Roman"/>
          <w:b w:val="0"/>
          <w:sz w:val="28"/>
          <w:szCs w:val="28"/>
          <w:lang w:val="ky-KG"/>
        </w:rPr>
      </w:pPr>
      <w:r w:rsidRPr="003B42E6">
        <w:rPr>
          <w:rFonts w:ascii="Times New Roman" w:hAnsi="Times New Roman" w:cs="Times New Roman"/>
          <w:b w:val="0"/>
          <w:sz w:val="28"/>
          <w:szCs w:val="28"/>
          <w:lang w:val="ky-KG"/>
        </w:rPr>
        <w:t xml:space="preserve">8. Мамлекеттик органдардын жана жергиликтүү өз алдынча башкаруу органдарынын кызматчылары алардын кызматтык милдеттери менен карама-каршылыкка </w:t>
      </w:r>
      <w:proofErr w:type="spellStart"/>
      <w:r w:rsidRPr="003B42E6">
        <w:rPr>
          <w:rFonts w:ascii="Times New Roman" w:hAnsi="Times New Roman" w:cs="Times New Roman"/>
          <w:b w:val="0"/>
          <w:sz w:val="28"/>
          <w:szCs w:val="28"/>
          <w:lang w:val="ky-KG"/>
        </w:rPr>
        <w:t>дуушарлантышы</w:t>
      </w:r>
      <w:proofErr w:type="spellEnd"/>
      <w:r w:rsidRPr="003B42E6">
        <w:rPr>
          <w:rFonts w:ascii="Times New Roman" w:hAnsi="Times New Roman" w:cs="Times New Roman"/>
          <w:b w:val="0"/>
          <w:sz w:val="28"/>
          <w:szCs w:val="28"/>
          <w:lang w:val="ky-KG"/>
        </w:rPr>
        <w:t xml:space="preserve"> потенциалдуу мүмкүн болгон жеке (өздүк) кызыкчылыктарын ушул Колдонмонун 1 жана                               2-тиркемелерине ылайык формада таламдардын кагылышына </w:t>
      </w:r>
      <w:r w:rsidRPr="003B42E6">
        <w:rPr>
          <w:rFonts w:ascii="Times New Roman" w:hAnsi="Times New Roman" w:cs="Times New Roman"/>
          <w:b w:val="0"/>
          <w:sz w:val="28"/>
          <w:szCs w:val="28"/>
          <w:lang w:val="ky-KG"/>
        </w:rPr>
        <w:lastRenderedPageBreak/>
        <w:t xml:space="preserve">байланыштуу кырдаалдарды декларациялоо жолу менен ачууга  милдеттүү. </w:t>
      </w:r>
    </w:p>
    <w:p w:rsidR="003B42E6" w:rsidRPr="003B42E6" w:rsidRDefault="003B42E6" w:rsidP="003B42E6">
      <w:pPr>
        <w:pStyle w:val="tkNazvanie"/>
        <w:spacing w:before="0" w:after="0" w:line="240" w:lineRule="auto"/>
        <w:ind w:left="0" w:right="0" w:firstLine="708"/>
        <w:jc w:val="both"/>
        <w:rPr>
          <w:rFonts w:ascii="Times New Roman" w:hAnsi="Times New Roman" w:cs="Times New Roman"/>
          <w:b w:val="0"/>
          <w:sz w:val="28"/>
          <w:szCs w:val="28"/>
          <w:lang w:val="ky-KG"/>
        </w:rPr>
      </w:pPr>
      <w:r w:rsidRPr="003B42E6">
        <w:rPr>
          <w:rFonts w:ascii="Times New Roman" w:hAnsi="Times New Roman" w:cs="Times New Roman"/>
          <w:b w:val="0"/>
          <w:sz w:val="28"/>
          <w:szCs w:val="28"/>
          <w:lang w:val="ky-KG"/>
        </w:rPr>
        <w:t>9. Декларациялардагы жеке (өздүк) кызыкчылыктар тууралуу  берилген маалыматтарды эсепке алуу жана тууралыгын текшерүү мамлекеттик органдардын жана жергиликтүү өз алдынча башкаруу органдарынын кызматчылардын этикасы боюнча комиссиясы тарабынан ишке ашырылат.</w:t>
      </w:r>
    </w:p>
    <w:p w:rsidR="003B42E6" w:rsidRPr="003B42E6" w:rsidRDefault="003B42E6" w:rsidP="003B42E6">
      <w:pPr>
        <w:pStyle w:val="tkNazvanie"/>
        <w:spacing w:before="0" w:after="0" w:line="240" w:lineRule="auto"/>
        <w:ind w:left="0" w:right="0" w:firstLine="708"/>
        <w:jc w:val="both"/>
        <w:rPr>
          <w:rFonts w:ascii="Times New Roman" w:hAnsi="Times New Roman" w:cs="Times New Roman"/>
          <w:b w:val="0"/>
          <w:sz w:val="28"/>
          <w:szCs w:val="28"/>
          <w:lang w:val="ky-KG"/>
        </w:rPr>
      </w:pPr>
      <w:r w:rsidRPr="003B42E6">
        <w:rPr>
          <w:rFonts w:ascii="Times New Roman" w:hAnsi="Times New Roman" w:cs="Times New Roman"/>
          <w:b w:val="0"/>
          <w:sz w:val="28"/>
          <w:szCs w:val="28"/>
          <w:lang w:val="ky-KG"/>
        </w:rPr>
        <w:t>10. Маалыматтардын толук жана өз убагында ачылышы үчүн жоопкерчилик  кызматкерге жүктөлөт.</w:t>
      </w:r>
    </w:p>
    <w:p w:rsidR="003B42E6" w:rsidRPr="003B42E6" w:rsidRDefault="003B42E6" w:rsidP="003B42E6">
      <w:pPr>
        <w:pStyle w:val="tkNazvanie"/>
        <w:spacing w:before="0" w:after="0" w:line="240" w:lineRule="auto"/>
        <w:ind w:left="0" w:right="0" w:firstLine="708"/>
        <w:jc w:val="both"/>
        <w:rPr>
          <w:rFonts w:ascii="Times New Roman" w:hAnsi="Times New Roman" w:cs="Times New Roman"/>
          <w:b w:val="0"/>
          <w:sz w:val="28"/>
          <w:szCs w:val="28"/>
          <w:lang w:val="ky-KG"/>
        </w:rPr>
      </w:pPr>
      <w:r w:rsidRPr="003B42E6">
        <w:rPr>
          <w:rFonts w:ascii="Times New Roman" w:hAnsi="Times New Roman" w:cs="Times New Roman"/>
          <w:b w:val="0"/>
          <w:sz w:val="28"/>
          <w:szCs w:val="28"/>
          <w:lang w:val="ky-KG"/>
        </w:rPr>
        <w:t>11. Мамлекеттик органдын жана жергиликтүү өз алдынча башкаруу органдын кызматчылардын этикасы боюнча комиссиясы (мындан ары -Комиссия) тарабынан таламдардын кагылышы менен байланышкан кырдаалдар табылган учурда  Комиссия кызматчыдан төмөнкүлөрдү кабыл алууга  укуктуу, алар:</w:t>
      </w:r>
    </w:p>
    <w:p w:rsidR="003B42E6" w:rsidRPr="003B42E6" w:rsidRDefault="003B42E6" w:rsidP="003B42E6">
      <w:pPr>
        <w:pStyle w:val="tkNazvanie"/>
        <w:spacing w:before="0" w:after="0" w:line="240" w:lineRule="auto"/>
        <w:ind w:left="0" w:right="0" w:firstLine="708"/>
        <w:jc w:val="both"/>
        <w:rPr>
          <w:rFonts w:ascii="Times New Roman" w:hAnsi="Times New Roman" w:cs="Times New Roman"/>
          <w:b w:val="0"/>
          <w:sz w:val="28"/>
          <w:szCs w:val="28"/>
          <w:lang w:val="ky-KG"/>
        </w:rPr>
      </w:pPr>
      <w:r w:rsidRPr="003B42E6">
        <w:rPr>
          <w:rFonts w:ascii="Times New Roman" w:hAnsi="Times New Roman" w:cs="Times New Roman"/>
          <w:b w:val="0"/>
          <w:sz w:val="28"/>
          <w:szCs w:val="28"/>
          <w:lang w:val="ky-KG"/>
        </w:rPr>
        <w:t>а) кызматчыдан жеке (өздүк) кызыкчылыктан баш тартуусу же анын бул кызыкчылыкты жоюшу;</w:t>
      </w:r>
    </w:p>
    <w:p w:rsidR="003B42E6" w:rsidRPr="003B42E6" w:rsidRDefault="003B42E6" w:rsidP="003B42E6">
      <w:pPr>
        <w:pStyle w:val="tkNazvanie"/>
        <w:spacing w:before="0" w:after="0" w:line="240" w:lineRule="auto"/>
        <w:ind w:left="0" w:right="0" w:firstLine="708"/>
        <w:jc w:val="both"/>
        <w:rPr>
          <w:rFonts w:ascii="Times New Roman" w:hAnsi="Times New Roman" w:cs="Times New Roman"/>
          <w:b w:val="0"/>
          <w:sz w:val="28"/>
          <w:szCs w:val="28"/>
          <w:lang w:val="ky-KG"/>
        </w:rPr>
      </w:pPr>
      <w:proofErr w:type="spellStart"/>
      <w:r w:rsidRPr="003B42E6">
        <w:rPr>
          <w:rFonts w:ascii="Times New Roman" w:hAnsi="Times New Roman" w:cs="Times New Roman"/>
          <w:b w:val="0"/>
          <w:sz w:val="28"/>
          <w:szCs w:val="28"/>
          <w:lang w:val="ky-KG"/>
        </w:rPr>
        <w:t>б</w:t>
      </w:r>
      <w:proofErr w:type="spellEnd"/>
      <w:r w:rsidRPr="003B42E6">
        <w:rPr>
          <w:rFonts w:ascii="Times New Roman" w:hAnsi="Times New Roman" w:cs="Times New Roman"/>
          <w:b w:val="0"/>
          <w:sz w:val="28"/>
          <w:szCs w:val="28"/>
          <w:lang w:val="ky-KG"/>
        </w:rPr>
        <w:t>) таламдын кагылышынын таасири алдында калышы мүмкүн болгон чечим кабыл алуу процессине кызматчынын катышуудан баш тартышы;</w:t>
      </w:r>
    </w:p>
    <w:p w:rsidR="003B42E6" w:rsidRPr="003B42E6" w:rsidRDefault="003B42E6" w:rsidP="003B42E6">
      <w:pPr>
        <w:pStyle w:val="tkNazvanie"/>
        <w:spacing w:before="0" w:after="0" w:line="240" w:lineRule="auto"/>
        <w:ind w:left="0" w:right="0" w:firstLine="708"/>
        <w:jc w:val="both"/>
        <w:rPr>
          <w:rFonts w:ascii="Times New Roman" w:hAnsi="Times New Roman" w:cs="Times New Roman"/>
          <w:b w:val="0"/>
          <w:sz w:val="28"/>
          <w:szCs w:val="28"/>
          <w:lang w:val="ky-KG"/>
        </w:rPr>
      </w:pPr>
      <w:proofErr w:type="spellStart"/>
      <w:r w:rsidRPr="003B42E6">
        <w:rPr>
          <w:rFonts w:ascii="Times New Roman" w:hAnsi="Times New Roman" w:cs="Times New Roman"/>
          <w:b w:val="0"/>
          <w:sz w:val="28"/>
          <w:szCs w:val="28"/>
          <w:lang w:val="ky-KG"/>
        </w:rPr>
        <w:t>в</w:t>
      </w:r>
      <w:proofErr w:type="spellEnd"/>
      <w:r w:rsidRPr="003B42E6">
        <w:rPr>
          <w:rFonts w:ascii="Times New Roman" w:hAnsi="Times New Roman" w:cs="Times New Roman"/>
          <w:b w:val="0"/>
          <w:sz w:val="28"/>
          <w:szCs w:val="28"/>
          <w:lang w:val="ky-KG"/>
        </w:rPr>
        <w:t>) таламдын кагылышына тартылган кызматкердин конкреттүү маалыматтарды билүүсүн чектөө;</w:t>
      </w:r>
    </w:p>
    <w:p w:rsidR="003B42E6" w:rsidRPr="003B42E6" w:rsidRDefault="003B42E6" w:rsidP="003B42E6">
      <w:pPr>
        <w:pStyle w:val="tkNazvanie"/>
        <w:spacing w:before="0" w:after="0" w:line="240" w:lineRule="auto"/>
        <w:ind w:left="0" w:right="0" w:firstLine="708"/>
        <w:jc w:val="both"/>
        <w:rPr>
          <w:rFonts w:ascii="Times New Roman" w:hAnsi="Times New Roman" w:cs="Times New Roman"/>
          <w:b w:val="0"/>
          <w:sz w:val="28"/>
          <w:szCs w:val="28"/>
          <w:lang w:val="ky-KG"/>
        </w:rPr>
      </w:pPr>
      <w:proofErr w:type="spellStart"/>
      <w:r w:rsidRPr="003B42E6">
        <w:rPr>
          <w:rFonts w:ascii="Times New Roman" w:hAnsi="Times New Roman" w:cs="Times New Roman"/>
          <w:b w:val="0"/>
          <w:sz w:val="28"/>
          <w:szCs w:val="28"/>
          <w:lang w:val="ky-KG"/>
        </w:rPr>
        <w:t>г</w:t>
      </w:r>
      <w:proofErr w:type="spellEnd"/>
      <w:r w:rsidRPr="003B42E6">
        <w:rPr>
          <w:rFonts w:ascii="Times New Roman" w:hAnsi="Times New Roman" w:cs="Times New Roman"/>
          <w:b w:val="0"/>
          <w:sz w:val="28"/>
          <w:szCs w:val="28"/>
          <w:lang w:val="ky-KG"/>
        </w:rPr>
        <w:t>) кызматчыны таламдардын кагылышына байланышпаган иштерди аткаруучу кызмат орунга которуу;</w:t>
      </w:r>
    </w:p>
    <w:p w:rsidR="003B42E6" w:rsidRPr="003B42E6" w:rsidRDefault="003B42E6" w:rsidP="003B42E6">
      <w:pPr>
        <w:pStyle w:val="tkNazvanie"/>
        <w:spacing w:before="0" w:after="0" w:line="240" w:lineRule="auto"/>
        <w:ind w:left="0" w:right="0" w:firstLine="708"/>
        <w:jc w:val="both"/>
        <w:rPr>
          <w:rFonts w:ascii="Times New Roman" w:hAnsi="Times New Roman" w:cs="Times New Roman"/>
          <w:b w:val="0"/>
          <w:sz w:val="28"/>
          <w:szCs w:val="28"/>
          <w:lang w:val="ky-KG"/>
        </w:rPr>
      </w:pPr>
      <w:proofErr w:type="spellStart"/>
      <w:r w:rsidRPr="003B42E6">
        <w:rPr>
          <w:rFonts w:ascii="Times New Roman" w:hAnsi="Times New Roman" w:cs="Times New Roman"/>
          <w:b w:val="0"/>
          <w:sz w:val="28"/>
          <w:szCs w:val="28"/>
          <w:lang w:val="ky-KG"/>
        </w:rPr>
        <w:t>д</w:t>
      </w:r>
      <w:proofErr w:type="spellEnd"/>
      <w:r w:rsidRPr="003B42E6">
        <w:rPr>
          <w:rFonts w:ascii="Times New Roman" w:hAnsi="Times New Roman" w:cs="Times New Roman"/>
          <w:b w:val="0"/>
          <w:sz w:val="28"/>
          <w:szCs w:val="28"/>
          <w:lang w:val="ky-KG"/>
        </w:rPr>
        <w:t>) кызматчынын милдеттеринин жана функцияларынын чөйрөсүн кайра карап чыгуу жана өзгөртүү;</w:t>
      </w:r>
    </w:p>
    <w:p w:rsidR="003B42E6" w:rsidRPr="003B42E6" w:rsidRDefault="003B42E6" w:rsidP="003B42E6">
      <w:pPr>
        <w:pStyle w:val="tkNazvanie"/>
        <w:spacing w:before="0" w:after="0" w:line="240" w:lineRule="auto"/>
        <w:ind w:left="0" w:right="0" w:firstLine="708"/>
        <w:jc w:val="both"/>
        <w:rPr>
          <w:rFonts w:ascii="Times New Roman" w:hAnsi="Times New Roman" w:cs="Times New Roman"/>
          <w:b w:val="0"/>
          <w:sz w:val="28"/>
          <w:szCs w:val="28"/>
          <w:lang w:val="ky-KG"/>
        </w:rPr>
      </w:pPr>
      <w:proofErr w:type="spellStart"/>
      <w:r w:rsidRPr="003B42E6">
        <w:rPr>
          <w:rFonts w:ascii="Times New Roman" w:hAnsi="Times New Roman" w:cs="Times New Roman"/>
          <w:b w:val="0"/>
          <w:sz w:val="28"/>
          <w:szCs w:val="28"/>
          <w:lang w:val="ky-KG"/>
        </w:rPr>
        <w:t>ж</w:t>
      </w:r>
      <w:proofErr w:type="spellEnd"/>
      <w:r w:rsidRPr="003B42E6">
        <w:rPr>
          <w:rFonts w:ascii="Times New Roman" w:hAnsi="Times New Roman" w:cs="Times New Roman"/>
          <w:b w:val="0"/>
          <w:sz w:val="28"/>
          <w:szCs w:val="28"/>
          <w:lang w:val="ky-KG"/>
        </w:rPr>
        <w:t>) толук ишеним көрсөтүү тууралуу макулдашуунун негизинде таламдардын кагылышын чечүү;</w:t>
      </w:r>
    </w:p>
    <w:p w:rsidR="003B42E6" w:rsidRPr="003B42E6" w:rsidRDefault="003B42E6" w:rsidP="003B42E6">
      <w:pPr>
        <w:pStyle w:val="tkNazvanie"/>
        <w:spacing w:before="0" w:after="0" w:line="240" w:lineRule="auto"/>
        <w:ind w:left="0" w:right="0" w:firstLine="708"/>
        <w:jc w:val="both"/>
        <w:rPr>
          <w:rFonts w:ascii="Times New Roman" w:hAnsi="Times New Roman" w:cs="Times New Roman"/>
          <w:b w:val="0"/>
          <w:sz w:val="28"/>
          <w:szCs w:val="28"/>
          <w:lang w:val="ky-KG"/>
        </w:rPr>
      </w:pPr>
      <w:proofErr w:type="spellStart"/>
      <w:r w:rsidRPr="003B42E6">
        <w:rPr>
          <w:rFonts w:ascii="Times New Roman" w:hAnsi="Times New Roman" w:cs="Times New Roman"/>
          <w:b w:val="0"/>
          <w:sz w:val="28"/>
          <w:szCs w:val="28"/>
          <w:lang w:val="ky-KG"/>
        </w:rPr>
        <w:t>з</w:t>
      </w:r>
      <w:proofErr w:type="spellEnd"/>
      <w:r w:rsidRPr="003B42E6">
        <w:rPr>
          <w:rFonts w:ascii="Times New Roman" w:hAnsi="Times New Roman" w:cs="Times New Roman"/>
          <w:b w:val="0"/>
          <w:sz w:val="28"/>
          <w:szCs w:val="28"/>
          <w:lang w:val="ky-KG"/>
        </w:rPr>
        <w:t>) кызматкердин ээлеген кызматынан четтетүү  же бошотуу тууралуу өтүнүчү.</w:t>
      </w:r>
    </w:p>
    <w:p w:rsidR="003B42E6" w:rsidRPr="003B42E6" w:rsidRDefault="003B42E6" w:rsidP="003B42E6">
      <w:pPr>
        <w:spacing w:after="0" w:line="240" w:lineRule="auto"/>
        <w:ind w:firstLine="709"/>
        <w:jc w:val="both"/>
        <w:rPr>
          <w:rFonts w:ascii="Times New Roman" w:hAnsi="Times New Roman" w:cs="Times New Roman"/>
          <w:bCs/>
          <w:sz w:val="28"/>
          <w:szCs w:val="28"/>
          <w:lang w:val="ky-KG"/>
        </w:rPr>
      </w:pPr>
      <w:r w:rsidRPr="003B42E6">
        <w:rPr>
          <w:rFonts w:ascii="Times New Roman" w:hAnsi="Times New Roman" w:cs="Times New Roman"/>
          <w:bCs/>
          <w:sz w:val="28"/>
          <w:szCs w:val="28"/>
          <w:lang w:val="ky-KG"/>
        </w:rPr>
        <w:t>12. Ушул Колдонмонун 11-пунктунда  көрсөтүлгөн жагдайлар пайда болгон учурда  Комиссия мамлекеттик органдын жана  жергиликтүү өз алдынча башкаруу органынын жетекчилигине  тийиштүү чечим кабыл алуу үчүн жүргүзүлгөн иштин жыйынтыгы боюнча сунуштарды киргизет.</w:t>
      </w:r>
    </w:p>
    <w:p w:rsidR="003B42E6" w:rsidRPr="003B42E6" w:rsidRDefault="003B42E6" w:rsidP="003B42E6">
      <w:pPr>
        <w:spacing w:after="0" w:line="240" w:lineRule="auto"/>
        <w:ind w:firstLine="709"/>
        <w:jc w:val="both"/>
        <w:rPr>
          <w:rFonts w:ascii="Times New Roman" w:hAnsi="Times New Roman" w:cs="Times New Roman"/>
          <w:bCs/>
          <w:sz w:val="28"/>
          <w:szCs w:val="28"/>
          <w:lang w:val="ky-KG"/>
        </w:rPr>
      </w:pPr>
      <w:r w:rsidRPr="003B42E6">
        <w:rPr>
          <w:rFonts w:ascii="Times New Roman" w:hAnsi="Times New Roman" w:cs="Times New Roman"/>
          <w:bCs/>
          <w:sz w:val="28"/>
          <w:szCs w:val="28"/>
          <w:lang w:val="ky-KG"/>
        </w:rPr>
        <w:t xml:space="preserve">13. Таламдардын кагылышын жоюу маселеси боюнча ага түздөн-түз баш ийген кызматкер кайрылган учурда мамлекеттик органдын жана  жергиликтүү өз алдынча башкаруу органынын жетекчиси тарабынан  чара көрүлбөгөнү анын ээлеген кызмат ордуна ылайыктуулугу тууралуу маселени кароо үчүн негиз болот.   </w:t>
      </w:r>
    </w:p>
    <w:p w:rsidR="003B42E6" w:rsidRPr="003B42E6" w:rsidRDefault="003B42E6" w:rsidP="003B42E6">
      <w:pPr>
        <w:spacing w:after="0" w:line="240" w:lineRule="auto"/>
        <w:ind w:firstLine="709"/>
        <w:jc w:val="both"/>
        <w:rPr>
          <w:rFonts w:ascii="Times New Roman" w:hAnsi="Times New Roman" w:cs="Times New Roman"/>
          <w:bCs/>
          <w:sz w:val="28"/>
          <w:szCs w:val="28"/>
          <w:lang w:val="ky-KG"/>
        </w:rPr>
      </w:pPr>
      <w:r w:rsidRPr="003B42E6">
        <w:rPr>
          <w:rFonts w:ascii="Times New Roman" w:hAnsi="Times New Roman" w:cs="Times New Roman"/>
          <w:bCs/>
          <w:sz w:val="28"/>
          <w:szCs w:val="28"/>
          <w:lang w:val="ky-KG"/>
        </w:rPr>
        <w:t>14. Таламдардын кагылышын ар кандай башка ыкмалар менен (жогоруда сунушталган бир же бир нече чараларды колдонуу менен)  чечүүгө мүмкүн болбогон учурларда жана эгерде кызматкер өз кызмат ордун сактап калууну кааласа, анда ал кагылышууну жараткан жеке (өздүк) кызыкчылыктарын жоюшу керек. Таламдардын олуттуу кагылышын ар кандай башка ыкмалар менен чечүү мүмкүн болбой  калганда, кызматкер ээлеген кызмат ордунан кетүүгө тийиш.</w:t>
      </w:r>
    </w:p>
    <w:p w:rsidR="003B42E6" w:rsidRPr="003B42E6" w:rsidRDefault="003B42E6" w:rsidP="003B42E6">
      <w:pPr>
        <w:spacing w:after="0" w:line="240" w:lineRule="auto"/>
        <w:ind w:firstLine="709"/>
        <w:jc w:val="both"/>
        <w:rPr>
          <w:rFonts w:ascii="Times New Roman" w:hAnsi="Times New Roman" w:cs="Times New Roman"/>
          <w:bCs/>
          <w:sz w:val="28"/>
          <w:szCs w:val="28"/>
          <w:lang w:val="ky-KG"/>
        </w:rPr>
      </w:pPr>
      <w:r w:rsidRPr="003B42E6">
        <w:rPr>
          <w:rFonts w:ascii="Times New Roman" w:hAnsi="Times New Roman" w:cs="Times New Roman"/>
          <w:bCs/>
          <w:sz w:val="28"/>
          <w:szCs w:val="28"/>
          <w:lang w:val="ky-KG"/>
        </w:rPr>
        <w:lastRenderedPageBreak/>
        <w:t>15. Таламдардын кагылышынын бир тарабы  болгон кызматчы тарабынан  таламдардын кагылышын болтурбоо же жөнгө салуу боюнча чара көрүлбөгөнү кызматчынын Кыргыз Республикасынын мыйзамдарына ылайык кызматтан бошонушуна алып келүүчү тартип бузуу болуп саналат.</w:t>
      </w:r>
    </w:p>
    <w:p w:rsidR="003B42E6" w:rsidRPr="003B42E6" w:rsidRDefault="003B42E6" w:rsidP="003B42E6">
      <w:pPr>
        <w:spacing w:after="0" w:line="240" w:lineRule="auto"/>
        <w:ind w:firstLine="709"/>
        <w:jc w:val="both"/>
        <w:rPr>
          <w:rFonts w:ascii="Times New Roman" w:hAnsi="Times New Roman" w:cs="Times New Roman"/>
          <w:bCs/>
          <w:sz w:val="28"/>
          <w:szCs w:val="28"/>
          <w:lang w:val="ky-KG"/>
        </w:rPr>
      </w:pPr>
      <w:r w:rsidRPr="003B42E6">
        <w:rPr>
          <w:rFonts w:ascii="Times New Roman" w:hAnsi="Times New Roman" w:cs="Times New Roman"/>
          <w:bCs/>
          <w:sz w:val="28"/>
          <w:szCs w:val="28"/>
          <w:lang w:val="ky-KG"/>
        </w:rPr>
        <w:t>16. Кызматта таламдардын кагылышынын пайда болушуна байланышкан кырдаалдарга төмөнкүлөр кириши мүмкүн:</w:t>
      </w:r>
    </w:p>
    <w:p w:rsidR="003B42E6" w:rsidRPr="003B42E6" w:rsidRDefault="003B42E6" w:rsidP="003B42E6">
      <w:pPr>
        <w:spacing w:after="0" w:line="240" w:lineRule="auto"/>
        <w:ind w:firstLine="709"/>
        <w:jc w:val="both"/>
        <w:rPr>
          <w:rFonts w:ascii="Times New Roman" w:hAnsi="Times New Roman" w:cs="Times New Roman"/>
          <w:bCs/>
          <w:sz w:val="28"/>
          <w:szCs w:val="28"/>
          <w:lang w:val="ky-KG"/>
        </w:rPr>
      </w:pPr>
      <w:r w:rsidRPr="003B42E6">
        <w:rPr>
          <w:rFonts w:ascii="Times New Roman" w:hAnsi="Times New Roman" w:cs="Times New Roman"/>
          <w:bCs/>
          <w:sz w:val="28"/>
          <w:szCs w:val="28"/>
          <w:lang w:val="ky-KG"/>
        </w:rPr>
        <w:t xml:space="preserve">1) эгерде уюмдагы же иштин тийиштүү чөйрөсүндөгү мамлекеттик башкаруунун айрым функциялары кызматчынын кызматтык милдеттерине кирген болсо жана кызматчынын, анын туугандарынын же ал адеп-ахлактык (иш жүзүндө никелик, </w:t>
      </w:r>
      <w:proofErr w:type="spellStart"/>
      <w:r w:rsidRPr="003B42E6">
        <w:rPr>
          <w:rFonts w:ascii="Times New Roman" w:hAnsi="Times New Roman" w:cs="Times New Roman"/>
          <w:bCs/>
          <w:sz w:val="28"/>
          <w:szCs w:val="28"/>
          <w:lang w:val="ky-KG"/>
        </w:rPr>
        <w:t>тамырлык</w:t>
      </w:r>
      <w:proofErr w:type="spellEnd"/>
      <w:r w:rsidRPr="003B42E6">
        <w:rPr>
          <w:rFonts w:ascii="Times New Roman" w:hAnsi="Times New Roman" w:cs="Times New Roman"/>
          <w:bCs/>
          <w:sz w:val="28"/>
          <w:szCs w:val="28"/>
          <w:lang w:val="ky-KG"/>
        </w:rPr>
        <w:t>, достук же башка мамилелер) же мүлктүк милдеттенмелерге негизделген мамиледе болгон башка адамдардын (мындан ары – туугандары жана башка адамдар) коммерциялык уюмдун ишине катышуусу же туугандардын жана башка адамдардын ишкердик жүргүзүүсү;</w:t>
      </w:r>
    </w:p>
    <w:p w:rsidR="003B42E6" w:rsidRPr="003B42E6" w:rsidRDefault="003B42E6" w:rsidP="003B42E6">
      <w:pPr>
        <w:spacing w:after="0" w:line="240" w:lineRule="auto"/>
        <w:ind w:firstLine="708"/>
        <w:jc w:val="both"/>
        <w:rPr>
          <w:rFonts w:ascii="Times New Roman" w:hAnsi="Times New Roman" w:cs="Times New Roman"/>
          <w:bCs/>
          <w:sz w:val="28"/>
          <w:szCs w:val="28"/>
          <w:lang w:val="ky-KG"/>
        </w:rPr>
      </w:pPr>
      <w:r w:rsidRPr="003B42E6">
        <w:rPr>
          <w:rFonts w:ascii="Times New Roman" w:hAnsi="Times New Roman" w:cs="Times New Roman"/>
          <w:bCs/>
          <w:sz w:val="28"/>
          <w:szCs w:val="28"/>
          <w:lang w:val="ky-KG"/>
        </w:rPr>
        <w:t xml:space="preserve">2) кызматчынын мамлекеттик керектөөлөр үчүн товарларды алууга, жумуштарды аткарууга заказдарды берүү боюнча комиссиянын ишине катышуусу же анын башка жол менен, анын ичинде кыйыр түрдө конкурстун жеңүүчүсүн аныктоого таасир этүү мүмкүндүгү, эгерде кызматчы, анын туугандары же башка адамдар конкурска катышкан адам менен байланышы бар болсо (мисалы, эмгектик, </w:t>
      </w:r>
      <w:proofErr w:type="spellStart"/>
      <w:r w:rsidRPr="003B42E6">
        <w:rPr>
          <w:rFonts w:ascii="Times New Roman" w:hAnsi="Times New Roman" w:cs="Times New Roman"/>
          <w:bCs/>
          <w:sz w:val="28"/>
          <w:szCs w:val="28"/>
          <w:lang w:val="ky-KG"/>
        </w:rPr>
        <w:t>подряддык</w:t>
      </w:r>
      <w:proofErr w:type="spellEnd"/>
      <w:r w:rsidRPr="003B42E6">
        <w:rPr>
          <w:rFonts w:ascii="Times New Roman" w:hAnsi="Times New Roman" w:cs="Times New Roman"/>
          <w:bCs/>
          <w:sz w:val="28"/>
          <w:szCs w:val="28"/>
          <w:lang w:val="ky-KG"/>
        </w:rPr>
        <w:t xml:space="preserve"> мамиледе болсо, же кызмат көрсөтүү боюнча мамилеси болсо, мүлктүк мүнөздөгү милдеттенмелери болсо);</w:t>
      </w:r>
    </w:p>
    <w:p w:rsidR="003B42E6" w:rsidRPr="003B42E6" w:rsidRDefault="003B42E6" w:rsidP="003B42E6">
      <w:pPr>
        <w:spacing w:after="0" w:line="240" w:lineRule="auto"/>
        <w:ind w:firstLine="708"/>
        <w:jc w:val="both"/>
        <w:rPr>
          <w:rFonts w:ascii="Times New Roman" w:hAnsi="Times New Roman" w:cs="Times New Roman"/>
          <w:bCs/>
          <w:sz w:val="28"/>
          <w:szCs w:val="28"/>
          <w:lang w:val="ky-KG"/>
        </w:rPr>
      </w:pPr>
      <w:r w:rsidRPr="003B42E6">
        <w:rPr>
          <w:rFonts w:ascii="Times New Roman" w:hAnsi="Times New Roman" w:cs="Times New Roman"/>
          <w:bCs/>
          <w:sz w:val="28"/>
          <w:szCs w:val="28"/>
          <w:lang w:val="ky-KG"/>
        </w:rPr>
        <w:t xml:space="preserve">3) кызматчынын өзүнүн туугандарына жана өзү байланышта болгон башка адамдарга же жарандарга жана уюмдарга карата контролдоо жана көзөмөлдөө функцияларын аткарышы (мисалы, эмгектик, </w:t>
      </w:r>
      <w:proofErr w:type="spellStart"/>
      <w:r w:rsidRPr="003B42E6">
        <w:rPr>
          <w:rFonts w:ascii="Times New Roman" w:hAnsi="Times New Roman" w:cs="Times New Roman"/>
          <w:bCs/>
          <w:sz w:val="28"/>
          <w:szCs w:val="28"/>
          <w:lang w:val="ky-KG"/>
        </w:rPr>
        <w:t>подряддык</w:t>
      </w:r>
      <w:proofErr w:type="spellEnd"/>
      <w:r w:rsidRPr="003B42E6">
        <w:rPr>
          <w:rFonts w:ascii="Times New Roman" w:hAnsi="Times New Roman" w:cs="Times New Roman"/>
          <w:bCs/>
          <w:sz w:val="28"/>
          <w:szCs w:val="28"/>
          <w:lang w:val="ky-KG"/>
        </w:rPr>
        <w:t xml:space="preserve"> мамиледе болсо, же кызмат көрсөтүү боюнча мамилеси болсо, мүлктүк мүнөздөгү милдеттенмелери болсо); </w:t>
      </w:r>
    </w:p>
    <w:p w:rsidR="003B42E6" w:rsidRPr="003B42E6" w:rsidRDefault="003B42E6" w:rsidP="003B42E6">
      <w:pPr>
        <w:spacing w:after="0" w:line="240" w:lineRule="auto"/>
        <w:ind w:firstLine="708"/>
        <w:jc w:val="both"/>
        <w:rPr>
          <w:rFonts w:ascii="Times New Roman" w:hAnsi="Times New Roman" w:cs="Times New Roman"/>
          <w:bCs/>
          <w:sz w:val="28"/>
          <w:szCs w:val="28"/>
          <w:lang w:val="ky-KG"/>
        </w:rPr>
      </w:pPr>
      <w:r w:rsidRPr="003B42E6">
        <w:rPr>
          <w:rFonts w:ascii="Times New Roman" w:hAnsi="Times New Roman" w:cs="Times New Roman"/>
          <w:bCs/>
          <w:sz w:val="28"/>
          <w:szCs w:val="28"/>
          <w:lang w:val="ky-KG"/>
        </w:rPr>
        <w:t xml:space="preserve">4) кызматчынын өзүнүн туугандарына жана өзү байланышта болгон башка адамдарга же жарандарга жана уюмдарга карата (мисалы, эмгектик, </w:t>
      </w:r>
      <w:proofErr w:type="spellStart"/>
      <w:r w:rsidRPr="003B42E6">
        <w:rPr>
          <w:rFonts w:ascii="Times New Roman" w:hAnsi="Times New Roman" w:cs="Times New Roman"/>
          <w:bCs/>
          <w:sz w:val="28"/>
          <w:szCs w:val="28"/>
          <w:lang w:val="ky-KG"/>
        </w:rPr>
        <w:t>подряддык</w:t>
      </w:r>
      <w:proofErr w:type="spellEnd"/>
      <w:r w:rsidRPr="003B42E6">
        <w:rPr>
          <w:rFonts w:ascii="Times New Roman" w:hAnsi="Times New Roman" w:cs="Times New Roman"/>
          <w:bCs/>
          <w:sz w:val="28"/>
          <w:szCs w:val="28"/>
          <w:lang w:val="ky-KG"/>
        </w:rPr>
        <w:t xml:space="preserve"> мамиледе болсо, же кызмат көрсөтүү боюнча мамилеси болсо, мүлктүк мүнөздөгү милдеттенмелери болсо) бюджеттик каражаттарды, субсидияларды, бюджеттер аралык трансферттерди, ошондой эле чектелген ресурстарды (квота, жер участоктору ж.б.у.с.) бөлүштүрүү жөнүндө  чечимдерди даярдоосу жана чыгаруусу;</w:t>
      </w:r>
    </w:p>
    <w:p w:rsidR="003B42E6" w:rsidRPr="003B42E6" w:rsidRDefault="003B42E6" w:rsidP="003B42E6">
      <w:pPr>
        <w:spacing w:after="0" w:line="240" w:lineRule="auto"/>
        <w:ind w:firstLine="708"/>
        <w:jc w:val="both"/>
        <w:rPr>
          <w:rFonts w:ascii="Times New Roman" w:hAnsi="Times New Roman" w:cs="Times New Roman"/>
          <w:bCs/>
          <w:sz w:val="28"/>
          <w:szCs w:val="28"/>
          <w:lang w:val="ky-KG"/>
        </w:rPr>
      </w:pPr>
      <w:r w:rsidRPr="003B42E6">
        <w:rPr>
          <w:rFonts w:ascii="Times New Roman" w:hAnsi="Times New Roman" w:cs="Times New Roman"/>
          <w:bCs/>
          <w:sz w:val="28"/>
          <w:szCs w:val="28"/>
          <w:lang w:val="ky-KG"/>
        </w:rPr>
        <w:t xml:space="preserve">5) кызматчынын өзүнүн туугандарына жана өзү байланышта болгон башка адамдарга же жарандарга жана уюмдарга карата (мисалы, эмгектик, </w:t>
      </w:r>
      <w:proofErr w:type="spellStart"/>
      <w:r w:rsidRPr="003B42E6">
        <w:rPr>
          <w:rFonts w:ascii="Times New Roman" w:hAnsi="Times New Roman" w:cs="Times New Roman"/>
          <w:bCs/>
          <w:sz w:val="28"/>
          <w:szCs w:val="28"/>
          <w:lang w:val="ky-KG"/>
        </w:rPr>
        <w:t>подряддык</w:t>
      </w:r>
      <w:proofErr w:type="spellEnd"/>
      <w:r w:rsidRPr="003B42E6">
        <w:rPr>
          <w:rFonts w:ascii="Times New Roman" w:hAnsi="Times New Roman" w:cs="Times New Roman"/>
          <w:bCs/>
          <w:sz w:val="28"/>
          <w:szCs w:val="28"/>
          <w:lang w:val="ky-KG"/>
        </w:rPr>
        <w:t xml:space="preserve"> мамиледе болсо, же кызмат көрсөтүү боюнча мамилеси болсо, мүлктүк мүнөздөгү милдеттенмелери болсо) мамлекеттик кызматтарды көрсөтүүсү (кызмат көрсөтүүгө катышуусу).</w:t>
      </w:r>
    </w:p>
    <w:p w:rsidR="003B42E6" w:rsidRPr="003B42E6" w:rsidRDefault="003B42E6" w:rsidP="003B42E6">
      <w:pPr>
        <w:spacing w:after="0" w:line="240" w:lineRule="auto"/>
        <w:ind w:firstLine="708"/>
        <w:jc w:val="both"/>
        <w:rPr>
          <w:rFonts w:ascii="Times New Roman" w:hAnsi="Times New Roman" w:cs="Times New Roman"/>
          <w:bCs/>
          <w:sz w:val="28"/>
          <w:szCs w:val="28"/>
          <w:lang w:val="ky-KG"/>
        </w:rPr>
      </w:pPr>
      <w:r w:rsidRPr="003B42E6">
        <w:rPr>
          <w:rFonts w:ascii="Times New Roman" w:hAnsi="Times New Roman" w:cs="Times New Roman"/>
          <w:bCs/>
          <w:sz w:val="28"/>
          <w:szCs w:val="28"/>
          <w:lang w:val="ky-KG"/>
        </w:rPr>
        <w:t>___________________________________________________</w:t>
      </w:r>
    </w:p>
    <w:p w:rsidR="00932306" w:rsidRDefault="003B42E6" w:rsidP="00932306">
      <w:pPr>
        <w:spacing w:after="0" w:line="240" w:lineRule="auto"/>
        <w:ind w:left="4956" w:firstLine="3262"/>
        <w:jc w:val="center"/>
        <w:rPr>
          <w:rFonts w:ascii="Times New Roman" w:hAnsi="Times New Roman" w:cs="Times New Roman"/>
          <w:bCs/>
          <w:sz w:val="28"/>
          <w:szCs w:val="28"/>
          <w:lang w:val="ky-KG"/>
        </w:rPr>
      </w:pPr>
      <w:r w:rsidRPr="003B42E6">
        <w:rPr>
          <w:rFonts w:ascii="Times New Roman" w:hAnsi="Times New Roman" w:cs="Times New Roman"/>
          <w:bCs/>
          <w:sz w:val="28"/>
          <w:szCs w:val="28"/>
          <w:lang w:val="ky-KG"/>
        </w:rPr>
        <w:br w:type="page"/>
      </w:r>
    </w:p>
    <w:p w:rsidR="00932306" w:rsidRDefault="00932306" w:rsidP="00932306">
      <w:pPr>
        <w:spacing w:after="0" w:line="240" w:lineRule="auto"/>
        <w:ind w:left="708" w:firstLine="3970"/>
        <w:jc w:val="center"/>
        <w:rPr>
          <w:rFonts w:ascii="Times New Roman" w:hAnsi="Times New Roman"/>
          <w:sz w:val="28"/>
          <w:szCs w:val="28"/>
          <w:lang w:val="ky-KG"/>
        </w:rPr>
      </w:pPr>
      <w:r w:rsidRPr="00D55C3D">
        <w:rPr>
          <w:rFonts w:ascii="Times New Roman" w:hAnsi="Times New Roman"/>
          <w:sz w:val="28"/>
          <w:szCs w:val="28"/>
          <w:lang w:val="ky-KG"/>
        </w:rPr>
        <w:lastRenderedPageBreak/>
        <w:t>Кыргыз Республикасынын</w:t>
      </w:r>
    </w:p>
    <w:p w:rsidR="00932306" w:rsidRPr="00D55C3D" w:rsidRDefault="00932306" w:rsidP="00932306">
      <w:pPr>
        <w:spacing w:after="0" w:line="240" w:lineRule="auto"/>
        <w:ind w:left="4678"/>
        <w:jc w:val="center"/>
        <w:rPr>
          <w:rFonts w:ascii="Times New Roman" w:hAnsi="Times New Roman"/>
          <w:sz w:val="28"/>
          <w:szCs w:val="28"/>
          <w:lang w:val="ky-KG"/>
        </w:rPr>
      </w:pPr>
      <w:r>
        <w:rPr>
          <w:rFonts w:ascii="Times New Roman" w:hAnsi="Times New Roman"/>
          <w:sz w:val="28"/>
          <w:szCs w:val="28"/>
          <w:lang w:val="ky-KG"/>
        </w:rPr>
        <w:t>м</w:t>
      </w:r>
      <w:r w:rsidRPr="00D55C3D">
        <w:rPr>
          <w:rFonts w:ascii="Times New Roman" w:hAnsi="Times New Roman"/>
          <w:sz w:val="28"/>
          <w:szCs w:val="28"/>
          <w:lang w:val="ky-KG"/>
        </w:rPr>
        <w:t>амлекеттик</w:t>
      </w:r>
      <w:r>
        <w:rPr>
          <w:rFonts w:ascii="Times New Roman" w:hAnsi="Times New Roman"/>
          <w:sz w:val="28"/>
          <w:szCs w:val="28"/>
          <w:lang w:val="ky-KG"/>
        </w:rPr>
        <w:t xml:space="preserve"> </w:t>
      </w:r>
      <w:r w:rsidRPr="00D55C3D">
        <w:rPr>
          <w:rFonts w:ascii="Times New Roman" w:hAnsi="Times New Roman"/>
          <w:sz w:val="28"/>
          <w:szCs w:val="28"/>
          <w:lang w:val="ky-KG"/>
        </w:rPr>
        <w:t>жана муниципалдык кызматтарындагы</w:t>
      </w:r>
      <w:r>
        <w:rPr>
          <w:rFonts w:ascii="Times New Roman" w:hAnsi="Times New Roman"/>
          <w:sz w:val="28"/>
          <w:szCs w:val="28"/>
          <w:lang w:val="ky-KG"/>
        </w:rPr>
        <w:t xml:space="preserve"> </w:t>
      </w:r>
      <w:r w:rsidRPr="00D55C3D">
        <w:rPr>
          <w:rFonts w:ascii="Times New Roman" w:hAnsi="Times New Roman"/>
          <w:sz w:val="28"/>
          <w:szCs w:val="28"/>
          <w:lang w:val="ky-KG"/>
        </w:rPr>
        <w:t>кызыкчылыктардын кагылышын чечүү боюнча</w:t>
      </w:r>
      <w:r>
        <w:rPr>
          <w:rFonts w:ascii="Times New Roman" w:hAnsi="Times New Roman"/>
          <w:sz w:val="28"/>
          <w:szCs w:val="28"/>
          <w:lang w:val="ky-KG"/>
        </w:rPr>
        <w:t xml:space="preserve"> У</w:t>
      </w:r>
      <w:r w:rsidRPr="00D55C3D">
        <w:rPr>
          <w:rFonts w:ascii="Times New Roman" w:hAnsi="Times New Roman"/>
          <w:sz w:val="28"/>
          <w:szCs w:val="28"/>
          <w:lang w:val="ky-KG"/>
        </w:rPr>
        <w:t xml:space="preserve">бактылуу </w:t>
      </w:r>
      <w:r>
        <w:rPr>
          <w:rFonts w:ascii="Times New Roman" w:hAnsi="Times New Roman"/>
          <w:sz w:val="28"/>
          <w:szCs w:val="28"/>
          <w:lang w:val="ky-KG"/>
        </w:rPr>
        <w:t>к</w:t>
      </w:r>
      <w:r w:rsidRPr="00D55C3D">
        <w:rPr>
          <w:rFonts w:ascii="Times New Roman" w:hAnsi="Times New Roman"/>
          <w:sz w:val="28"/>
          <w:szCs w:val="28"/>
          <w:lang w:val="ky-KG"/>
        </w:rPr>
        <w:t>олдонмонун  1-</w:t>
      </w:r>
      <w:r>
        <w:rPr>
          <w:rFonts w:ascii="Times New Roman" w:hAnsi="Times New Roman"/>
          <w:sz w:val="28"/>
          <w:szCs w:val="28"/>
          <w:lang w:val="ky-KG"/>
        </w:rPr>
        <w:t xml:space="preserve"> </w:t>
      </w:r>
      <w:r w:rsidRPr="00D55C3D">
        <w:rPr>
          <w:rFonts w:ascii="Times New Roman" w:hAnsi="Times New Roman"/>
          <w:sz w:val="28"/>
          <w:szCs w:val="28"/>
          <w:lang w:val="ky-KG"/>
        </w:rPr>
        <w:t>тиркемеси</w:t>
      </w:r>
    </w:p>
    <w:p w:rsidR="003B42E6" w:rsidRPr="00DD09EB" w:rsidRDefault="003B42E6" w:rsidP="00DD09EB">
      <w:pPr>
        <w:spacing w:after="0" w:line="240" w:lineRule="auto"/>
        <w:rPr>
          <w:rFonts w:ascii="Times New Roman" w:hAnsi="Times New Roman" w:cs="Times New Roman"/>
          <w:bCs/>
          <w:sz w:val="28"/>
          <w:szCs w:val="28"/>
          <w:lang w:val="ky-KG"/>
        </w:rPr>
      </w:pPr>
      <w:r w:rsidRPr="00DD09EB">
        <w:rPr>
          <w:rFonts w:ascii="Times New Roman" w:hAnsi="Times New Roman" w:cs="Times New Roman"/>
          <w:bCs/>
          <w:sz w:val="28"/>
          <w:szCs w:val="28"/>
          <w:lang w:val="ky-KG"/>
        </w:rPr>
        <w:t>Форма</w:t>
      </w:r>
    </w:p>
    <w:p w:rsidR="003B42E6" w:rsidRPr="00DD09EB" w:rsidRDefault="003B42E6" w:rsidP="00DD09EB">
      <w:pPr>
        <w:spacing w:after="0" w:line="240" w:lineRule="auto"/>
        <w:jc w:val="center"/>
        <w:rPr>
          <w:rFonts w:ascii="Times New Roman" w:hAnsi="Times New Roman" w:cs="Times New Roman"/>
          <w:b/>
          <w:bCs/>
          <w:sz w:val="28"/>
          <w:szCs w:val="28"/>
          <w:lang w:val="ky-KG"/>
        </w:rPr>
      </w:pPr>
    </w:p>
    <w:p w:rsidR="003B42E6" w:rsidRPr="00DD09EB" w:rsidRDefault="003B42E6" w:rsidP="00DD09EB">
      <w:pPr>
        <w:spacing w:after="0" w:line="240" w:lineRule="auto"/>
        <w:jc w:val="center"/>
        <w:rPr>
          <w:rFonts w:ascii="Times New Roman" w:hAnsi="Times New Roman" w:cs="Times New Roman"/>
          <w:iCs/>
          <w:sz w:val="28"/>
          <w:szCs w:val="28"/>
          <w:u w:val="single"/>
          <w:lang w:val="ky-KG"/>
        </w:rPr>
      </w:pPr>
      <w:r w:rsidRPr="00DD09EB">
        <w:rPr>
          <w:rFonts w:ascii="Times New Roman" w:hAnsi="Times New Roman" w:cs="Times New Roman"/>
          <w:b/>
          <w:bCs/>
          <w:sz w:val="28"/>
          <w:szCs w:val="28"/>
          <w:lang w:val="ky-KG"/>
        </w:rPr>
        <w:t xml:space="preserve">Жеке </w:t>
      </w:r>
      <w:r w:rsidRPr="00DD09EB">
        <w:rPr>
          <w:rFonts w:ascii="Times New Roman" w:eastAsia="Calibri" w:hAnsi="Times New Roman" w:cs="Times New Roman"/>
          <w:b/>
          <w:bCs/>
          <w:sz w:val="28"/>
          <w:szCs w:val="28"/>
          <w:lang w:val="ky-KG" w:eastAsia="en-US"/>
        </w:rPr>
        <w:t>таламдар</w:t>
      </w:r>
      <w:r w:rsidRPr="00DD09EB">
        <w:rPr>
          <w:rFonts w:ascii="Times New Roman" w:hAnsi="Times New Roman" w:cs="Times New Roman"/>
          <w:b/>
          <w:bCs/>
          <w:sz w:val="28"/>
          <w:szCs w:val="28"/>
          <w:lang w:val="ky-KG"/>
        </w:rPr>
        <w:t xml:space="preserve"> жөнүндө  декларация </w:t>
      </w:r>
      <w:r w:rsidRPr="00DD09EB">
        <w:rPr>
          <w:rFonts w:ascii="Times New Roman" w:hAnsi="Times New Roman" w:cs="Times New Roman"/>
          <w:bCs/>
          <w:i/>
          <w:sz w:val="28"/>
          <w:szCs w:val="28"/>
          <w:lang w:val="ky-KG"/>
        </w:rPr>
        <w:tab/>
      </w:r>
    </w:p>
    <w:p w:rsidR="003B42E6" w:rsidRPr="00DD09EB" w:rsidRDefault="003B42E6" w:rsidP="00DD09EB">
      <w:pPr>
        <w:autoSpaceDE w:val="0"/>
        <w:autoSpaceDN w:val="0"/>
        <w:adjustRightInd w:val="0"/>
        <w:spacing w:after="0" w:line="240" w:lineRule="auto"/>
        <w:jc w:val="both"/>
        <w:rPr>
          <w:rFonts w:ascii="Times New Roman" w:hAnsi="Times New Roman" w:cs="Times New Roman"/>
          <w:sz w:val="28"/>
          <w:szCs w:val="28"/>
          <w:lang w:val="ky-KG"/>
        </w:rPr>
      </w:pPr>
      <w:r w:rsidRPr="00DD09EB">
        <w:rPr>
          <w:rFonts w:ascii="Times New Roman" w:hAnsi="Times New Roman" w:cs="Times New Roman"/>
          <w:iCs/>
          <w:sz w:val="28"/>
          <w:szCs w:val="28"/>
          <w:lang w:val="ky-KG"/>
        </w:rPr>
        <w:t xml:space="preserve">Төмөндө кол коюучу </w:t>
      </w:r>
      <w:r w:rsidRPr="00DD09EB">
        <w:rPr>
          <w:rFonts w:ascii="Times New Roman" w:hAnsi="Times New Roman" w:cs="Times New Roman"/>
          <w:sz w:val="28"/>
          <w:szCs w:val="28"/>
          <w:lang w:val="ky-KG"/>
        </w:rPr>
        <w:t>_____________________________________________,</w:t>
      </w:r>
    </w:p>
    <w:p w:rsidR="003B42E6" w:rsidRPr="00DD09EB" w:rsidRDefault="003B42E6" w:rsidP="00DD09EB">
      <w:pPr>
        <w:autoSpaceDE w:val="0"/>
        <w:autoSpaceDN w:val="0"/>
        <w:adjustRightInd w:val="0"/>
        <w:spacing w:after="0" w:line="240" w:lineRule="auto"/>
        <w:jc w:val="both"/>
        <w:rPr>
          <w:rFonts w:ascii="Times New Roman" w:hAnsi="Times New Roman" w:cs="Times New Roman"/>
          <w:iCs/>
          <w:sz w:val="24"/>
          <w:szCs w:val="24"/>
          <w:lang w:val="ky-KG"/>
        </w:rPr>
      </w:pPr>
      <w:r w:rsidRPr="00DD09EB">
        <w:rPr>
          <w:rFonts w:ascii="Times New Roman" w:hAnsi="Times New Roman" w:cs="Times New Roman"/>
          <w:sz w:val="28"/>
          <w:szCs w:val="28"/>
          <w:lang w:val="ky-KG"/>
        </w:rPr>
        <w:t xml:space="preserve">                                             </w:t>
      </w:r>
      <w:r w:rsidRPr="00DD09EB">
        <w:rPr>
          <w:rFonts w:ascii="Times New Roman" w:hAnsi="Times New Roman" w:cs="Times New Roman"/>
          <w:iCs/>
          <w:sz w:val="24"/>
          <w:szCs w:val="24"/>
          <w:lang w:val="ky-KG"/>
        </w:rPr>
        <w:t xml:space="preserve">(фамилиясы, аты, идентификациялык номери)                                                                        </w:t>
      </w:r>
    </w:p>
    <w:p w:rsidR="003B42E6" w:rsidRPr="00DD09EB" w:rsidRDefault="003B42E6" w:rsidP="00DD09EB">
      <w:pPr>
        <w:autoSpaceDE w:val="0"/>
        <w:autoSpaceDN w:val="0"/>
        <w:adjustRightInd w:val="0"/>
        <w:spacing w:after="0" w:line="240" w:lineRule="auto"/>
        <w:jc w:val="both"/>
        <w:rPr>
          <w:rFonts w:ascii="Times New Roman" w:hAnsi="Times New Roman" w:cs="Times New Roman"/>
          <w:iCs/>
          <w:sz w:val="28"/>
          <w:szCs w:val="28"/>
          <w:lang w:val="ky-KG"/>
        </w:rPr>
      </w:pPr>
      <w:r w:rsidRPr="00DD09EB">
        <w:rPr>
          <w:rFonts w:ascii="Times New Roman" w:hAnsi="Times New Roman" w:cs="Times New Roman"/>
          <w:iCs/>
          <w:sz w:val="28"/>
          <w:szCs w:val="28"/>
          <w:lang w:val="ky-KG"/>
        </w:rPr>
        <w:t>ээлеген кызматы</w:t>
      </w:r>
      <w:r w:rsidRPr="00DD09EB">
        <w:rPr>
          <w:rFonts w:ascii="Times New Roman" w:hAnsi="Times New Roman" w:cs="Times New Roman"/>
          <w:sz w:val="28"/>
          <w:szCs w:val="28"/>
          <w:lang w:val="ky-KG"/>
        </w:rPr>
        <w:t xml:space="preserve"> </w:t>
      </w:r>
      <w:r w:rsidRPr="00DD09EB">
        <w:rPr>
          <w:rFonts w:ascii="Times New Roman" w:hAnsi="Times New Roman" w:cs="Times New Roman"/>
          <w:iCs/>
          <w:sz w:val="28"/>
          <w:szCs w:val="28"/>
          <w:lang w:val="ky-KG"/>
        </w:rPr>
        <w:t>_________________________________________________</w:t>
      </w:r>
    </w:p>
    <w:p w:rsidR="003B42E6" w:rsidRPr="00DD09EB" w:rsidRDefault="003B42E6" w:rsidP="00DD09EB">
      <w:pPr>
        <w:autoSpaceDE w:val="0"/>
        <w:autoSpaceDN w:val="0"/>
        <w:adjustRightInd w:val="0"/>
        <w:spacing w:after="0" w:line="240" w:lineRule="auto"/>
        <w:jc w:val="both"/>
        <w:rPr>
          <w:rFonts w:ascii="Times New Roman" w:hAnsi="Times New Roman" w:cs="Times New Roman"/>
          <w:iCs/>
          <w:sz w:val="28"/>
          <w:szCs w:val="28"/>
          <w:lang w:val="ky-KG"/>
        </w:rPr>
      </w:pPr>
      <w:r w:rsidRPr="00DD09EB">
        <w:rPr>
          <w:rFonts w:ascii="Times New Roman" w:hAnsi="Times New Roman" w:cs="Times New Roman"/>
          <w:iCs/>
          <w:sz w:val="28"/>
          <w:szCs w:val="28"/>
          <w:lang w:val="ky-KG"/>
        </w:rPr>
        <w:t>_______________ тартып</w:t>
      </w:r>
      <w:r w:rsidRPr="00DD09EB">
        <w:rPr>
          <w:rFonts w:ascii="Times New Roman" w:hAnsi="Times New Roman" w:cs="Times New Roman"/>
          <w:sz w:val="28"/>
          <w:szCs w:val="28"/>
          <w:lang w:val="ky-KG"/>
        </w:rPr>
        <w:t xml:space="preserve"> ________</w:t>
      </w:r>
      <w:r w:rsidRPr="00DD09EB">
        <w:rPr>
          <w:rFonts w:ascii="Times New Roman" w:hAnsi="Times New Roman" w:cs="Times New Roman"/>
          <w:iCs/>
          <w:sz w:val="28"/>
          <w:szCs w:val="28"/>
          <w:lang w:val="ky-KG"/>
        </w:rPr>
        <w:t>________________________________</w:t>
      </w:r>
      <w:r w:rsidRPr="00DD09EB">
        <w:rPr>
          <w:rFonts w:ascii="Times New Roman" w:hAnsi="Times New Roman" w:cs="Times New Roman"/>
          <w:sz w:val="28"/>
          <w:szCs w:val="28"/>
          <w:lang w:val="ky-KG"/>
        </w:rPr>
        <w:t xml:space="preserve"> </w:t>
      </w:r>
      <w:proofErr w:type="spellStart"/>
      <w:r w:rsidRPr="00DD09EB">
        <w:rPr>
          <w:rFonts w:ascii="Times New Roman" w:hAnsi="Times New Roman" w:cs="Times New Roman"/>
          <w:sz w:val="28"/>
          <w:szCs w:val="28"/>
          <w:lang w:val="ky-KG"/>
        </w:rPr>
        <w:t>тандалган/дайындалган</w:t>
      </w:r>
      <w:proofErr w:type="spellEnd"/>
      <w:r w:rsidRPr="00DD09EB">
        <w:rPr>
          <w:rFonts w:ascii="Times New Roman" w:hAnsi="Times New Roman" w:cs="Times New Roman"/>
          <w:iCs/>
          <w:sz w:val="28"/>
          <w:szCs w:val="28"/>
          <w:lang w:val="ky-KG"/>
        </w:rPr>
        <w:t xml:space="preserve">,                 </w:t>
      </w:r>
      <w:r w:rsidRPr="00DD09EB">
        <w:rPr>
          <w:rFonts w:ascii="Times New Roman" w:hAnsi="Times New Roman" w:cs="Times New Roman"/>
          <w:iCs/>
          <w:sz w:val="24"/>
          <w:szCs w:val="24"/>
          <w:lang w:val="ky-KG"/>
        </w:rPr>
        <w:t>(актынын түрү жана номери)</w:t>
      </w:r>
    </w:p>
    <w:p w:rsidR="003B42E6" w:rsidRDefault="003B42E6" w:rsidP="00DD09EB">
      <w:pPr>
        <w:autoSpaceDE w:val="0"/>
        <w:autoSpaceDN w:val="0"/>
        <w:adjustRightInd w:val="0"/>
        <w:spacing w:after="0" w:line="240" w:lineRule="auto"/>
        <w:ind w:left="3540" w:hanging="3540"/>
        <w:jc w:val="both"/>
        <w:rPr>
          <w:rFonts w:ascii="Times New Roman" w:hAnsi="Times New Roman" w:cs="Times New Roman"/>
          <w:iCs/>
          <w:sz w:val="28"/>
          <w:szCs w:val="28"/>
          <w:lang w:val="ky-KG"/>
        </w:rPr>
      </w:pPr>
      <w:r w:rsidRPr="00DD09EB">
        <w:rPr>
          <w:rFonts w:ascii="Times New Roman" w:hAnsi="Times New Roman" w:cs="Times New Roman"/>
          <w:iCs/>
          <w:sz w:val="28"/>
          <w:szCs w:val="28"/>
          <w:lang w:val="ky-KG"/>
        </w:rPr>
        <w:t>жеке жоопкерчилик менен билдирем:</w:t>
      </w:r>
    </w:p>
    <w:p w:rsidR="006201AF" w:rsidRPr="00DD09EB" w:rsidRDefault="006201AF" w:rsidP="00DD09EB">
      <w:pPr>
        <w:autoSpaceDE w:val="0"/>
        <w:autoSpaceDN w:val="0"/>
        <w:adjustRightInd w:val="0"/>
        <w:spacing w:after="0" w:line="240" w:lineRule="auto"/>
        <w:ind w:left="3540" w:hanging="3540"/>
        <w:jc w:val="both"/>
        <w:rPr>
          <w:rFonts w:ascii="Times New Roman" w:hAnsi="Times New Roman" w:cs="Times New Roman"/>
          <w:iCs/>
          <w:sz w:val="28"/>
          <w:szCs w:val="28"/>
          <w:lang w:val="ky-KG"/>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552"/>
        <w:gridCol w:w="564"/>
        <w:gridCol w:w="989"/>
        <w:gridCol w:w="998"/>
        <w:gridCol w:w="14"/>
        <w:gridCol w:w="1114"/>
        <w:gridCol w:w="1101"/>
        <w:gridCol w:w="39"/>
        <w:gridCol w:w="537"/>
        <w:gridCol w:w="1590"/>
      </w:tblGrid>
      <w:tr w:rsidR="003B42E6" w:rsidRPr="003F6287" w:rsidTr="00181D62">
        <w:trPr>
          <w:trHeight w:val="245"/>
        </w:trPr>
        <w:tc>
          <w:tcPr>
            <w:tcW w:w="9498" w:type="dxa"/>
            <w:gridSpan w:val="10"/>
          </w:tcPr>
          <w:p w:rsidR="003B42E6" w:rsidRPr="00932306" w:rsidRDefault="003B42E6" w:rsidP="00932306">
            <w:pPr>
              <w:spacing w:after="0" w:line="240" w:lineRule="auto"/>
              <w:jc w:val="center"/>
              <w:rPr>
                <w:rFonts w:ascii="Times New Roman" w:hAnsi="Times New Roman" w:cs="Times New Roman"/>
                <w:b/>
                <w:bCs/>
                <w:sz w:val="24"/>
                <w:szCs w:val="24"/>
                <w:lang w:val="ky-KG"/>
              </w:rPr>
            </w:pPr>
            <w:r w:rsidRPr="00932306">
              <w:rPr>
                <w:rFonts w:ascii="Times New Roman" w:hAnsi="Times New Roman" w:cs="Times New Roman"/>
                <w:b/>
                <w:bCs/>
                <w:sz w:val="24"/>
                <w:szCs w:val="24"/>
                <w:lang w:val="ky-KG"/>
              </w:rPr>
              <w:t>1. Акы төлөнүүчү кесиптик иши</w:t>
            </w:r>
          </w:p>
        </w:tc>
      </w:tr>
      <w:tr w:rsidR="003B42E6" w:rsidRPr="003F6287" w:rsidTr="00181D62">
        <w:trPr>
          <w:trHeight w:val="204"/>
        </w:trPr>
        <w:tc>
          <w:tcPr>
            <w:tcW w:w="3116" w:type="dxa"/>
            <w:gridSpan w:val="2"/>
          </w:tcPr>
          <w:p w:rsidR="003B42E6" w:rsidRPr="00932306" w:rsidRDefault="003B42E6" w:rsidP="00932306">
            <w:pPr>
              <w:spacing w:after="0" w:line="240" w:lineRule="auto"/>
              <w:jc w:val="center"/>
              <w:rPr>
                <w:rFonts w:ascii="Times New Roman" w:hAnsi="Times New Roman" w:cs="Times New Roman"/>
                <w:bCs/>
                <w:sz w:val="24"/>
                <w:szCs w:val="24"/>
                <w:lang w:val="ky-KG"/>
              </w:rPr>
            </w:pPr>
            <w:r w:rsidRPr="00932306">
              <w:rPr>
                <w:rFonts w:ascii="Times New Roman" w:hAnsi="Times New Roman" w:cs="Times New Roman"/>
                <w:bCs/>
                <w:sz w:val="24"/>
                <w:szCs w:val="24"/>
                <w:lang w:val="ky-KG"/>
              </w:rPr>
              <w:t>Уюмдун аталышы жана дареги</w:t>
            </w:r>
          </w:p>
        </w:tc>
        <w:tc>
          <w:tcPr>
            <w:tcW w:w="2001" w:type="dxa"/>
            <w:gridSpan w:val="3"/>
          </w:tcPr>
          <w:p w:rsidR="003B42E6" w:rsidRPr="00932306" w:rsidRDefault="003B42E6" w:rsidP="00932306">
            <w:pPr>
              <w:spacing w:after="0" w:line="240" w:lineRule="auto"/>
              <w:jc w:val="center"/>
              <w:rPr>
                <w:rFonts w:ascii="Times New Roman" w:hAnsi="Times New Roman" w:cs="Times New Roman"/>
                <w:bCs/>
                <w:sz w:val="24"/>
                <w:szCs w:val="24"/>
                <w:lang w:val="ky-KG"/>
              </w:rPr>
            </w:pPr>
            <w:r w:rsidRPr="00932306">
              <w:rPr>
                <w:rFonts w:ascii="Times New Roman" w:hAnsi="Times New Roman" w:cs="Times New Roman"/>
                <w:bCs/>
                <w:sz w:val="24"/>
                <w:szCs w:val="24"/>
                <w:lang w:val="ky-KG"/>
              </w:rPr>
              <w:t>Ээлеген кызмат орду</w:t>
            </w:r>
          </w:p>
        </w:tc>
        <w:tc>
          <w:tcPr>
            <w:tcW w:w="2215" w:type="dxa"/>
            <w:gridSpan w:val="2"/>
          </w:tcPr>
          <w:p w:rsidR="003B42E6" w:rsidRPr="00932306" w:rsidRDefault="003B42E6" w:rsidP="00932306">
            <w:pPr>
              <w:spacing w:after="0" w:line="240" w:lineRule="auto"/>
              <w:jc w:val="center"/>
              <w:rPr>
                <w:rFonts w:ascii="Times New Roman" w:hAnsi="Times New Roman" w:cs="Times New Roman"/>
                <w:bCs/>
                <w:sz w:val="24"/>
                <w:szCs w:val="24"/>
                <w:lang w:val="ky-KG"/>
              </w:rPr>
            </w:pPr>
            <w:r w:rsidRPr="00932306">
              <w:rPr>
                <w:rFonts w:ascii="Times New Roman" w:hAnsi="Times New Roman" w:cs="Times New Roman"/>
                <w:bCs/>
                <w:sz w:val="24"/>
                <w:szCs w:val="24"/>
                <w:lang w:val="ky-KG"/>
              </w:rPr>
              <w:t>Пайданын көлөмү</w:t>
            </w:r>
          </w:p>
        </w:tc>
        <w:tc>
          <w:tcPr>
            <w:tcW w:w="2166" w:type="dxa"/>
            <w:gridSpan w:val="3"/>
          </w:tcPr>
          <w:p w:rsidR="003B42E6" w:rsidRPr="00932306" w:rsidRDefault="003B42E6" w:rsidP="00932306">
            <w:pPr>
              <w:spacing w:after="0" w:line="240" w:lineRule="auto"/>
              <w:jc w:val="center"/>
              <w:rPr>
                <w:rFonts w:ascii="Times New Roman" w:hAnsi="Times New Roman" w:cs="Times New Roman"/>
                <w:bCs/>
                <w:sz w:val="24"/>
                <w:szCs w:val="24"/>
                <w:lang w:val="ky-KG"/>
              </w:rPr>
            </w:pPr>
            <w:r w:rsidRPr="00932306">
              <w:rPr>
                <w:rFonts w:ascii="Times New Roman" w:hAnsi="Times New Roman" w:cs="Times New Roman"/>
                <w:bCs/>
                <w:sz w:val="24"/>
                <w:szCs w:val="24"/>
                <w:lang w:val="ky-KG"/>
              </w:rPr>
              <w:t>Ишинин тармагы</w:t>
            </w:r>
          </w:p>
        </w:tc>
      </w:tr>
      <w:tr w:rsidR="003B42E6" w:rsidRPr="003F6287" w:rsidTr="00181D62">
        <w:trPr>
          <w:trHeight w:val="204"/>
        </w:trPr>
        <w:tc>
          <w:tcPr>
            <w:tcW w:w="3116" w:type="dxa"/>
            <w:gridSpan w:val="2"/>
          </w:tcPr>
          <w:p w:rsidR="003B42E6" w:rsidRPr="00932306" w:rsidRDefault="003B42E6" w:rsidP="00932306">
            <w:pPr>
              <w:spacing w:after="0" w:line="240" w:lineRule="auto"/>
              <w:rPr>
                <w:rFonts w:ascii="Times New Roman" w:hAnsi="Times New Roman" w:cs="Times New Roman"/>
                <w:bCs/>
                <w:sz w:val="24"/>
                <w:szCs w:val="24"/>
                <w:lang w:val="ky-KG"/>
              </w:rPr>
            </w:pPr>
            <w:r w:rsidRPr="00932306">
              <w:rPr>
                <w:rFonts w:ascii="Times New Roman" w:hAnsi="Times New Roman" w:cs="Times New Roman"/>
                <w:bCs/>
                <w:sz w:val="24"/>
                <w:szCs w:val="24"/>
                <w:lang w:val="ky-KG"/>
              </w:rPr>
              <w:t>1.1.</w:t>
            </w:r>
          </w:p>
        </w:tc>
        <w:tc>
          <w:tcPr>
            <w:tcW w:w="2001" w:type="dxa"/>
            <w:gridSpan w:val="3"/>
          </w:tcPr>
          <w:p w:rsidR="003B42E6" w:rsidRPr="00932306" w:rsidRDefault="003B42E6" w:rsidP="00932306">
            <w:pPr>
              <w:spacing w:after="0" w:line="240" w:lineRule="auto"/>
              <w:rPr>
                <w:rFonts w:ascii="Times New Roman" w:hAnsi="Times New Roman" w:cs="Times New Roman"/>
                <w:bCs/>
                <w:sz w:val="24"/>
                <w:szCs w:val="24"/>
                <w:lang w:val="ky-KG"/>
              </w:rPr>
            </w:pPr>
          </w:p>
        </w:tc>
        <w:tc>
          <w:tcPr>
            <w:tcW w:w="2215" w:type="dxa"/>
            <w:gridSpan w:val="2"/>
          </w:tcPr>
          <w:p w:rsidR="003B42E6" w:rsidRPr="00932306" w:rsidRDefault="003B42E6" w:rsidP="00932306">
            <w:pPr>
              <w:spacing w:after="0" w:line="240" w:lineRule="auto"/>
              <w:rPr>
                <w:rFonts w:ascii="Times New Roman" w:hAnsi="Times New Roman" w:cs="Times New Roman"/>
                <w:bCs/>
                <w:sz w:val="24"/>
                <w:szCs w:val="24"/>
                <w:lang w:val="ky-KG"/>
              </w:rPr>
            </w:pPr>
          </w:p>
        </w:tc>
        <w:tc>
          <w:tcPr>
            <w:tcW w:w="2166" w:type="dxa"/>
            <w:gridSpan w:val="3"/>
          </w:tcPr>
          <w:p w:rsidR="003B42E6" w:rsidRPr="00932306" w:rsidRDefault="003B42E6" w:rsidP="00932306">
            <w:pPr>
              <w:spacing w:after="0" w:line="240" w:lineRule="auto"/>
              <w:rPr>
                <w:rFonts w:ascii="Times New Roman" w:hAnsi="Times New Roman" w:cs="Times New Roman"/>
                <w:bCs/>
                <w:sz w:val="24"/>
                <w:szCs w:val="24"/>
                <w:lang w:val="ky-KG"/>
              </w:rPr>
            </w:pPr>
          </w:p>
        </w:tc>
      </w:tr>
      <w:tr w:rsidR="003B42E6" w:rsidRPr="003F6287" w:rsidTr="00181D62">
        <w:trPr>
          <w:trHeight w:val="204"/>
        </w:trPr>
        <w:tc>
          <w:tcPr>
            <w:tcW w:w="3116" w:type="dxa"/>
            <w:gridSpan w:val="2"/>
          </w:tcPr>
          <w:p w:rsidR="003B42E6" w:rsidRPr="00932306" w:rsidRDefault="003B42E6" w:rsidP="00932306">
            <w:pPr>
              <w:spacing w:after="0" w:line="240" w:lineRule="auto"/>
              <w:rPr>
                <w:rFonts w:ascii="Times New Roman" w:hAnsi="Times New Roman" w:cs="Times New Roman"/>
                <w:bCs/>
                <w:sz w:val="24"/>
                <w:szCs w:val="24"/>
                <w:lang w:val="ky-KG"/>
              </w:rPr>
            </w:pPr>
          </w:p>
        </w:tc>
        <w:tc>
          <w:tcPr>
            <w:tcW w:w="2001" w:type="dxa"/>
            <w:gridSpan w:val="3"/>
          </w:tcPr>
          <w:p w:rsidR="003B42E6" w:rsidRPr="00932306" w:rsidRDefault="003B42E6" w:rsidP="00932306">
            <w:pPr>
              <w:spacing w:after="0" w:line="240" w:lineRule="auto"/>
              <w:rPr>
                <w:rFonts w:ascii="Times New Roman" w:hAnsi="Times New Roman" w:cs="Times New Roman"/>
                <w:bCs/>
                <w:sz w:val="24"/>
                <w:szCs w:val="24"/>
                <w:lang w:val="ky-KG"/>
              </w:rPr>
            </w:pPr>
          </w:p>
        </w:tc>
        <w:tc>
          <w:tcPr>
            <w:tcW w:w="2215" w:type="dxa"/>
            <w:gridSpan w:val="2"/>
          </w:tcPr>
          <w:p w:rsidR="003B42E6" w:rsidRPr="00932306" w:rsidRDefault="003B42E6" w:rsidP="00932306">
            <w:pPr>
              <w:spacing w:after="0" w:line="240" w:lineRule="auto"/>
              <w:rPr>
                <w:rFonts w:ascii="Times New Roman" w:hAnsi="Times New Roman" w:cs="Times New Roman"/>
                <w:bCs/>
                <w:sz w:val="24"/>
                <w:szCs w:val="24"/>
                <w:lang w:val="ky-KG"/>
              </w:rPr>
            </w:pPr>
          </w:p>
        </w:tc>
        <w:tc>
          <w:tcPr>
            <w:tcW w:w="2166" w:type="dxa"/>
            <w:gridSpan w:val="3"/>
          </w:tcPr>
          <w:p w:rsidR="003B42E6" w:rsidRPr="00932306" w:rsidRDefault="003B42E6" w:rsidP="00932306">
            <w:pPr>
              <w:spacing w:after="0" w:line="240" w:lineRule="auto"/>
              <w:rPr>
                <w:rFonts w:ascii="Times New Roman" w:hAnsi="Times New Roman" w:cs="Times New Roman"/>
                <w:bCs/>
                <w:sz w:val="24"/>
                <w:szCs w:val="24"/>
                <w:lang w:val="ky-KG"/>
              </w:rPr>
            </w:pPr>
          </w:p>
        </w:tc>
      </w:tr>
      <w:tr w:rsidR="003B42E6" w:rsidRPr="00F030C3" w:rsidTr="00181D62">
        <w:trPr>
          <w:trHeight w:val="204"/>
        </w:trPr>
        <w:tc>
          <w:tcPr>
            <w:tcW w:w="9498" w:type="dxa"/>
            <w:gridSpan w:val="10"/>
          </w:tcPr>
          <w:p w:rsidR="003B42E6" w:rsidRPr="00932306" w:rsidRDefault="003B42E6" w:rsidP="00932306">
            <w:pPr>
              <w:spacing w:after="0" w:line="240" w:lineRule="auto"/>
              <w:jc w:val="center"/>
              <w:rPr>
                <w:rFonts w:ascii="Times New Roman" w:hAnsi="Times New Roman" w:cs="Times New Roman"/>
                <w:b/>
                <w:bCs/>
                <w:sz w:val="24"/>
                <w:szCs w:val="24"/>
                <w:lang w:val="ky-KG"/>
              </w:rPr>
            </w:pPr>
            <w:r w:rsidRPr="00932306">
              <w:rPr>
                <w:rFonts w:ascii="Times New Roman" w:hAnsi="Times New Roman" w:cs="Times New Roman"/>
                <w:b/>
                <w:bCs/>
                <w:sz w:val="24"/>
                <w:szCs w:val="24"/>
                <w:lang w:val="ky-KG"/>
              </w:rPr>
              <w:t>2.  Коммерциялык эмес уюмдардагы же саясий партиялардагы уюштуруучунун же жетектөөчү, администрациялык, ревизиялык же контролдоочу органдардагы мүчөнүн абалы</w:t>
            </w:r>
          </w:p>
        </w:tc>
      </w:tr>
      <w:tr w:rsidR="003B42E6" w:rsidRPr="003F6287" w:rsidTr="00181D62">
        <w:trPr>
          <w:trHeight w:val="204"/>
        </w:trPr>
        <w:tc>
          <w:tcPr>
            <w:tcW w:w="3116" w:type="dxa"/>
            <w:gridSpan w:val="2"/>
          </w:tcPr>
          <w:p w:rsidR="003B42E6" w:rsidRPr="00932306" w:rsidRDefault="003B42E6" w:rsidP="00932306">
            <w:pPr>
              <w:spacing w:after="0" w:line="240" w:lineRule="auto"/>
              <w:jc w:val="center"/>
              <w:rPr>
                <w:rFonts w:ascii="Times New Roman" w:hAnsi="Times New Roman" w:cs="Times New Roman"/>
                <w:bCs/>
                <w:sz w:val="24"/>
                <w:szCs w:val="24"/>
                <w:lang w:val="ky-KG"/>
              </w:rPr>
            </w:pPr>
            <w:r w:rsidRPr="00932306">
              <w:rPr>
                <w:rFonts w:ascii="Times New Roman" w:hAnsi="Times New Roman" w:cs="Times New Roman"/>
                <w:bCs/>
                <w:sz w:val="24"/>
                <w:szCs w:val="24"/>
                <w:lang w:val="ky-KG"/>
              </w:rPr>
              <w:t>Уюмдун аталышы жана дареги</w:t>
            </w:r>
          </w:p>
        </w:tc>
        <w:tc>
          <w:tcPr>
            <w:tcW w:w="1987" w:type="dxa"/>
            <w:gridSpan w:val="2"/>
          </w:tcPr>
          <w:p w:rsidR="003B42E6" w:rsidRPr="00932306" w:rsidRDefault="003B42E6" w:rsidP="00932306">
            <w:pPr>
              <w:spacing w:after="0" w:line="240" w:lineRule="auto"/>
              <w:jc w:val="center"/>
              <w:rPr>
                <w:rFonts w:ascii="Times New Roman" w:hAnsi="Times New Roman" w:cs="Times New Roman"/>
                <w:bCs/>
                <w:sz w:val="24"/>
                <w:szCs w:val="24"/>
                <w:lang w:val="ky-KG"/>
              </w:rPr>
            </w:pPr>
            <w:r w:rsidRPr="00932306">
              <w:rPr>
                <w:rFonts w:ascii="Times New Roman" w:hAnsi="Times New Roman" w:cs="Times New Roman"/>
                <w:bCs/>
                <w:sz w:val="24"/>
                <w:szCs w:val="24"/>
                <w:lang w:val="ky-KG"/>
              </w:rPr>
              <w:t>Ээлеген кызмат орду</w:t>
            </w:r>
          </w:p>
        </w:tc>
        <w:tc>
          <w:tcPr>
            <w:tcW w:w="2268" w:type="dxa"/>
            <w:gridSpan w:val="4"/>
          </w:tcPr>
          <w:p w:rsidR="003B42E6" w:rsidRPr="00932306" w:rsidRDefault="003B42E6" w:rsidP="00932306">
            <w:pPr>
              <w:spacing w:after="0" w:line="240" w:lineRule="auto"/>
              <w:jc w:val="center"/>
              <w:rPr>
                <w:rFonts w:ascii="Times New Roman" w:hAnsi="Times New Roman" w:cs="Times New Roman"/>
                <w:bCs/>
                <w:sz w:val="24"/>
                <w:szCs w:val="24"/>
                <w:lang w:val="ky-KG"/>
              </w:rPr>
            </w:pPr>
            <w:r w:rsidRPr="00932306">
              <w:rPr>
                <w:rFonts w:ascii="Times New Roman" w:hAnsi="Times New Roman" w:cs="Times New Roman"/>
                <w:bCs/>
                <w:sz w:val="24"/>
                <w:szCs w:val="24"/>
                <w:lang w:val="ky-KG"/>
              </w:rPr>
              <w:t>Пайданын көлөмү</w:t>
            </w:r>
          </w:p>
        </w:tc>
        <w:tc>
          <w:tcPr>
            <w:tcW w:w="2127" w:type="dxa"/>
            <w:gridSpan w:val="2"/>
          </w:tcPr>
          <w:p w:rsidR="003B42E6" w:rsidRPr="00932306" w:rsidRDefault="003B42E6" w:rsidP="00932306">
            <w:pPr>
              <w:spacing w:after="0" w:line="240" w:lineRule="auto"/>
              <w:jc w:val="center"/>
              <w:rPr>
                <w:rFonts w:ascii="Times New Roman" w:hAnsi="Times New Roman" w:cs="Times New Roman"/>
                <w:bCs/>
                <w:sz w:val="24"/>
                <w:szCs w:val="24"/>
                <w:lang w:val="ky-KG"/>
              </w:rPr>
            </w:pPr>
            <w:r w:rsidRPr="00932306">
              <w:rPr>
                <w:rFonts w:ascii="Times New Roman" w:hAnsi="Times New Roman" w:cs="Times New Roman"/>
                <w:bCs/>
                <w:sz w:val="24"/>
                <w:szCs w:val="24"/>
                <w:lang w:val="ky-KG"/>
              </w:rPr>
              <w:t>Ишинин тармагы</w:t>
            </w:r>
          </w:p>
        </w:tc>
      </w:tr>
      <w:tr w:rsidR="003B42E6" w:rsidRPr="003F6287" w:rsidTr="00181D62">
        <w:trPr>
          <w:trHeight w:val="204"/>
        </w:trPr>
        <w:tc>
          <w:tcPr>
            <w:tcW w:w="3116" w:type="dxa"/>
            <w:gridSpan w:val="2"/>
          </w:tcPr>
          <w:p w:rsidR="003B42E6" w:rsidRPr="00932306" w:rsidRDefault="003B42E6" w:rsidP="00932306">
            <w:pPr>
              <w:spacing w:after="0" w:line="240" w:lineRule="auto"/>
              <w:rPr>
                <w:rFonts w:ascii="Times New Roman" w:hAnsi="Times New Roman" w:cs="Times New Roman"/>
                <w:bCs/>
                <w:sz w:val="24"/>
                <w:szCs w:val="24"/>
                <w:lang w:val="ky-KG"/>
              </w:rPr>
            </w:pPr>
            <w:r w:rsidRPr="00932306">
              <w:rPr>
                <w:rFonts w:ascii="Times New Roman" w:hAnsi="Times New Roman" w:cs="Times New Roman"/>
                <w:bCs/>
                <w:sz w:val="24"/>
                <w:szCs w:val="24"/>
                <w:lang w:val="ky-KG"/>
              </w:rPr>
              <w:t>2.1.</w:t>
            </w:r>
          </w:p>
        </w:tc>
        <w:tc>
          <w:tcPr>
            <w:tcW w:w="1987" w:type="dxa"/>
            <w:gridSpan w:val="2"/>
          </w:tcPr>
          <w:p w:rsidR="003B42E6" w:rsidRPr="00932306" w:rsidRDefault="003B42E6" w:rsidP="00932306">
            <w:pPr>
              <w:spacing w:after="0" w:line="240" w:lineRule="auto"/>
              <w:rPr>
                <w:rFonts w:ascii="Times New Roman" w:hAnsi="Times New Roman" w:cs="Times New Roman"/>
                <w:bCs/>
                <w:sz w:val="24"/>
                <w:szCs w:val="24"/>
                <w:lang w:val="ky-KG"/>
              </w:rPr>
            </w:pPr>
          </w:p>
        </w:tc>
        <w:tc>
          <w:tcPr>
            <w:tcW w:w="2268" w:type="dxa"/>
            <w:gridSpan w:val="4"/>
          </w:tcPr>
          <w:p w:rsidR="003B42E6" w:rsidRPr="00932306" w:rsidRDefault="003B42E6" w:rsidP="00932306">
            <w:pPr>
              <w:spacing w:after="0" w:line="240" w:lineRule="auto"/>
              <w:rPr>
                <w:rFonts w:ascii="Times New Roman" w:hAnsi="Times New Roman" w:cs="Times New Roman"/>
                <w:bCs/>
                <w:sz w:val="24"/>
                <w:szCs w:val="24"/>
                <w:lang w:val="ky-KG"/>
              </w:rPr>
            </w:pPr>
          </w:p>
        </w:tc>
        <w:tc>
          <w:tcPr>
            <w:tcW w:w="2127" w:type="dxa"/>
            <w:gridSpan w:val="2"/>
          </w:tcPr>
          <w:p w:rsidR="003B42E6" w:rsidRPr="00932306" w:rsidRDefault="003B42E6" w:rsidP="00932306">
            <w:pPr>
              <w:spacing w:after="0" w:line="240" w:lineRule="auto"/>
              <w:rPr>
                <w:rFonts w:ascii="Times New Roman" w:hAnsi="Times New Roman" w:cs="Times New Roman"/>
                <w:bCs/>
                <w:sz w:val="24"/>
                <w:szCs w:val="24"/>
                <w:lang w:val="ky-KG"/>
              </w:rPr>
            </w:pPr>
          </w:p>
        </w:tc>
      </w:tr>
      <w:tr w:rsidR="003B42E6" w:rsidRPr="003F6287" w:rsidTr="00181D62">
        <w:trPr>
          <w:trHeight w:val="204"/>
        </w:trPr>
        <w:tc>
          <w:tcPr>
            <w:tcW w:w="3116" w:type="dxa"/>
            <w:gridSpan w:val="2"/>
          </w:tcPr>
          <w:p w:rsidR="003B42E6" w:rsidRPr="00932306" w:rsidRDefault="003B42E6" w:rsidP="00932306">
            <w:pPr>
              <w:spacing w:after="0" w:line="240" w:lineRule="auto"/>
              <w:rPr>
                <w:rFonts w:ascii="Times New Roman" w:hAnsi="Times New Roman" w:cs="Times New Roman"/>
                <w:bCs/>
                <w:sz w:val="24"/>
                <w:szCs w:val="24"/>
                <w:lang w:val="ky-KG"/>
              </w:rPr>
            </w:pPr>
          </w:p>
        </w:tc>
        <w:tc>
          <w:tcPr>
            <w:tcW w:w="1987" w:type="dxa"/>
            <w:gridSpan w:val="2"/>
          </w:tcPr>
          <w:p w:rsidR="003B42E6" w:rsidRPr="00932306" w:rsidRDefault="003B42E6" w:rsidP="00932306">
            <w:pPr>
              <w:spacing w:after="0" w:line="240" w:lineRule="auto"/>
              <w:rPr>
                <w:rFonts w:ascii="Times New Roman" w:hAnsi="Times New Roman" w:cs="Times New Roman"/>
                <w:bCs/>
                <w:sz w:val="24"/>
                <w:szCs w:val="24"/>
                <w:lang w:val="ky-KG"/>
              </w:rPr>
            </w:pPr>
          </w:p>
        </w:tc>
        <w:tc>
          <w:tcPr>
            <w:tcW w:w="2268" w:type="dxa"/>
            <w:gridSpan w:val="4"/>
          </w:tcPr>
          <w:p w:rsidR="003B42E6" w:rsidRPr="00932306" w:rsidRDefault="003B42E6" w:rsidP="00932306">
            <w:pPr>
              <w:spacing w:after="0" w:line="240" w:lineRule="auto"/>
              <w:rPr>
                <w:rFonts w:ascii="Times New Roman" w:hAnsi="Times New Roman" w:cs="Times New Roman"/>
                <w:bCs/>
                <w:sz w:val="24"/>
                <w:szCs w:val="24"/>
                <w:lang w:val="ky-KG"/>
              </w:rPr>
            </w:pPr>
          </w:p>
        </w:tc>
        <w:tc>
          <w:tcPr>
            <w:tcW w:w="2127" w:type="dxa"/>
            <w:gridSpan w:val="2"/>
          </w:tcPr>
          <w:p w:rsidR="003B42E6" w:rsidRPr="00932306" w:rsidRDefault="003B42E6" w:rsidP="00932306">
            <w:pPr>
              <w:spacing w:after="0" w:line="240" w:lineRule="auto"/>
              <w:rPr>
                <w:rFonts w:ascii="Times New Roman" w:hAnsi="Times New Roman" w:cs="Times New Roman"/>
                <w:bCs/>
                <w:sz w:val="24"/>
                <w:szCs w:val="24"/>
                <w:lang w:val="ky-KG"/>
              </w:rPr>
            </w:pPr>
          </w:p>
        </w:tc>
      </w:tr>
      <w:tr w:rsidR="003B42E6" w:rsidRPr="003F6287" w:rsidTr="00181D62">
        <w:trPr>
          <w:trHeight w:val="204"/>
        </w:trPr>
        <w:tc>
          <w:tcPr>
            <w:tcW w:w="9498" w:type="dxa"/>
            <w:gridSpan w:val="10"/>
          </w:tcPr>
          <w:p w:rsidR="003B42E6" w:rsidRPr="00932306" w:rsidRDefault="003B42E6" w:rsidP="00932306">
            <w:pPr>
              <w:spacing w:after="0" w:line="240" w:lineRule="auto"/>
              <w:jc w:val="center"/>
              <w:rPr>
                <w:rFonts w:ascii="Times New Roman" w:hAnsi="Times New Roman" w:cs="Times New Roman"/>
                <w:b/>
                <w:bCs/>
                <w:sz w:val="24"/>
                <w:szCs w:val="24"/>
                <w:lang w:val="ky-KG"/>
              </w:rPr>
            </w:pPr>
            <w:r w:rsidRPr="00932306">
              <w:rPr>
                <w:rFonts w:ascii="Times New Roman" w:hAnsi="Times New Roman" w:cs="Times New Roman"/>
                <w:b/>
                <w:bCs/>
                <w:sz w:val="24"/>
                <w:szCs w:val="24"/>
                <w:lang w:val="ky-KG"/>
              </w:rPr>
              <w:t xml:space="preserve">3. </w:t>
            </w:r>
            <w:r w:rsidRPr="00932306">
              <w:rPr>
                <w:rFonts w:ascii="Times New Roman" w:hAnsi="Times New Roman" w:cs="Times New Roman"/>
                <w:b/>
                <w:color w:val="000000"/>
                <w:sz w:val="24"/>
                <w:szCs w:val="24"/>
                <w:lang w:val="ky-KG"/>
              </w:rPr>
              <w:t xml:space="preserve">Чарбакер субъекттин, кредиттик мекеменин, камсыздандыруу уюмунун же финансылык мекеменин </w:t>
            </w:r>
            <w:proofErr w:type="spellStart"/>
            <w:r w:rsidRPr="00932306">
              <w:rPr>
                <w:rFonts w:ascii="Times New Roman" w:hAnsi="Times New Roman" w:cs="Times New Roman"/>
                <w:b/>
                <w:color w:val="000000"/>
                <w:sz w:val="24"/>
                <w:szCs w:val="24"/>
                <w:lang w:val="ky-KG"/>
              </w:rPr>
              <w:t>пайчысынын</w:t>
            </w:r>
            <w:proofErr w:type="spellEnd"/>
            <w:r w:rsidRPr="00932306">
              <w:rPr>
                <w:rFonts w:ascii="Times New Roman" w:hAnsi="Times New Roman" w:cs="Times New Roman"/>
                <w:b/>
                <w:color w:val="000000"/>
                <w:sz w:val="24"/>
                <w:szCs w:val="24"/>
                <w:lang w:val="ky-KG"/>
              </w:rPr>
              <w:t xml:space="preserve"> же акционеринин абалы</w:t>
            </w:r>
          </w:p>
        </w:tc>
      </w:tr>
      <w:tr w:rsidR="003B42E6" w:rsidRPr="003F6287" w:rsidTr="00181D62">
        <w:trPr>
          <w:trHeight w:val="204"/>
        </w:trPr>
        <w:tc>
          <w:tcPr>
            <w:tcW w:w="2552" w:type="dxa"/>
          </w:tcPr>
          <w:p w:rsidR="003B42E6" w:rsidRPr="00932306" w:rsidRDefault="003B42E6" w:rsidP="00932306">
            <w:pPr>
              <w:spacing w:after="0" w:line="240" w:lineRule="auto"/>
              <w:jc w:val="center"/>
              <w:rPr>
                <w:rFonts w:ascii="Times New Roman" w:hAnsi="Times New Roman" w:cs="Times New Roman"/>
                <w:bCs/>
                <w:sz w:val="24"/>
                <w:szCs w:val="24"/>
                <w:lang w:val="ky-KG"/>
              </w:rPr>
            </w:pPr>
            <w:r w:rsidRPr="00932306">
              <w:rPr>
                <w:rFonts w:ascii="Times New Roman" w:hAnsi="Times New Roman" w:cs="Times New Roman"/>
                <w:bCs/>
                <w:sz w:val="24"/>
                <w:szCs w:val="24"/>
                <w:lang w:val="ky-KG"/>
              </w:rPr>
              <w:t>Уюмдун аталышы жана дареги</w:t>
            </w:r>
          </w:p>
        </w:tc>
        <w:tc>
          <w:tcPr>
            <w:tcW w:w="1553" w:type="dxa"/>
            <w:gridSpan w:val="2"/>
          </w:tcPr>
          <w:p w:rsidR="003B42E6" w:rsidRPr="00932306" w:rsidRDefault="003B42E6" w:rsidP="00932306">
            <w:pPr>
              <w:spacing w:after="0" w:line="240" w:lineRule="auto"/>
              <w:jc w:val="center"/>
              <w:rPr>
                <w:rFonts w:ascii="Times New Roman" w:hAnsi="Times New Roman" w:cs="Times New Roman"/>
                <w:bCs/>
                <w:sz w:val="24"/>
                <w:szCs w:val="24"/>
                <w:lang w:val="ky-KG"/>
              </w:rPr>
            </w:pPr>
            <w:r w:rsidRPr="00932306">
              <w:rPr>
                <w:rFonts w:ascii="Times New Roman" w:hAnsi="Times New Roman" w:cs="Times New Roman"/>
                <w:bCs/>
                <w:sz w:val="24"/>
                <w:szCs w:val="24"/>
                <w:lang w:val="ky-KG"/>
              </w:rPr>
              <w:t>Ээлеген кызмат орду</w:t>
            </w:r>
          </w:p>
        </w:tc>
        <w:tc>
          <w:tcPr>
            <w:tcW w:w="2126" w:type="dxa"/>
            <w:gridSpan w:val="3"/>
          </w:tcPr>
          <w:p w:rsidR="003B42E6" w:rsidRPr="00932306" w:rsidRDefault="003B42E6" w:rsidP="00932306">
            <w:pPr>
              <w:spacing w:after="0" w:line="240" w:lineRule="auto"/>
              <w:jc w:val="center"/>
              <w:rPr>
                <w:rFonts w:ascii="Times New Roman" w:hAnsi="Times New Roman" w:cs="Times New Roman"/>
                <w:bCs/>
                <w:sz w:val="24"/>
                <w:szCs w:val="24"/>
                <w:lang w:val="ky-KG"/>
              </w:rPr>
            </w:pPr>
            <w:r w:rsidRPr="00932306">
              <w:rPr>
                <w:rFonts w:ascii="Times New Roman" w:hAnsi="Times New Roman" w:cs="Times New Roman"/>
                <w:bCs/>
                <w:sz w:val="24"/>
                <w:szCs w:val="24"/>
                <w:lang w:val="ky-KG"/>
              </w:rPr>
              <w:t>Катышуу үлүшүнүн же акцияларынын саны</w:t>
            </w:r>
          </w:p>
        </w:tc>
        <w:tc>
          <w:tcPr>
            <w:tcW w:w="1677" w:type="dxa"/>
            <w:gridSpan w:val="3"/>
          </w:tcPr>
          <w:p w:rsidR="003B42E6" w:rsidRPr="00932306" w:rsidRDefault="003B42E6" w:rsidP="00932306">
            <w:pPr>
              <w:spacing w:after="0" w:line="240" w:lineRule="auto"/>
              <w:jc w:val="center"/>
              <w:rPr>
                <w:rFonts w:ascii="Times New Roman" w:hAnsi="Times New Roman" w:cs="Times New Roman"/>
                <w:bCs/>
                <w:sz w:val="24"/>
                <w:szCs w:val="24"/>
                <w:lang w:val="ky-KG"/>
              </w:rPr>
            </w:pPr>
            <w:r w:rsidRPr="00932306">
              <w:rPr>
                <w:rFonts w:ascii="Times New Roman" w:hAnsi="Times New Roman" w:cs="Times New Roman"/>
                <w:bCs/>
                <w:sz w:val="24"/>
                <w:szCs w:val="24"/>
                <w:lang w:val="ky-KG"/>
              </w:rPr>
              <w:t xml:space="preserve">Катышуу үлүшүнүн же </w:t>
            </w:r>
            <w:proofErr w:type="spellStart"/>
            <w:r w:rsidRPr="00932306">
              <w:rPr>
                <w:rFonts w:ascii="Times New Roman" w:hAnsi="Times New Roman" w:cs="Times New Roman"/>
                <w:bCs/>
                <w:sz w:val="24"/>
                <w:szCs w:val="24"/>
                <w:lang w:val="ky-KG"/>
              </w:rPr>
              <w:t>акциялары-нын</w:t>
            </w:r>
            <w:proofErr w:type="spellEnd"/>
            <w:r w:rsidRPr="00932306">
              <w:rPr>
                <w:rFonts w:ascii="Times New Roman" w:hAnsi="Times New Roman" w:cs="Times New Roman"/>
                <w:bCs/>
                <w:sz w:val="24"/>
                <w:szCs w:val="24"/>
                <w:lang w:val="ky-KG"/>
              </w:rPr>
              <w:t xml:space="preserve"> жалпы наркы</w:t>
            </w:r>
          </w:p>
        </w:tc>
        <w:tc>
          <w:tcPr>
            <w:tcW w:w="1590" w:type="dxa"/>
          </w:tcPr>
          <w:p w:rsidR="003B42E6" w:rsidRPr="00932306" w:rsidRDefault="003B42E6" w:rsidP="00932306">
            <w:pPr>
              <w:spacing w:after="0" w:line="240" w:lineRule="auto"/>
              <w:jc w:val="center"/>
              <w:rPr>
                <w:rFonts w:ascii="Times New Roman" w:hAnsi="Times New Roman" w:cs="Times New Roman"/>
                <w:bCs/>
                <w:sz w:val="24"/>
                <w:szCs w:val="24"/>
                <w:lang w:val="ky-KG"/>
              </w:rPr>
            </w:pPr>
            <w:r w:rsidRPr="00932306">
              <w:rPr>
                <w:rFonts w:ascii="Times New Roman" w:hAnsi="Times New Roman" w:cs="Times New Roman"/>
                <w:bCs/>
                <w:sz w:val="24"/>
                <w:szCs w:val="24"/>
                <w:lang w:val="ky-KG"/>
              </w:rPr>
              <w:t>Ишинин тармагы</w:t>
            </w:r>
          </w:p>
        </w:tc>
      </w:tr>
      <w:tr w:rsidR="003B42E6" w:rsidRPr="003F6287" w:rsidTr="00181D62">
        <w:trPr>
          <w:trHeight w:val="204"/>
        </w:trPr>
        <w:tc>
          <w:tcPr>
            <w:tcW w:w="2552" w:type="dxa"/>
          </w:tcPr>
          <w:p w:rsidR="003B42E6" w:rsidRPr="00932306" w:rsidRDefault="003B42E6" w:rsidP="00932306">
            <w:pPr>
              <w:spacing w:after="0" w:line="240" w:lineRule="auto"/>
              <w:rPr>
                <w:rFonts w:ascii="Times New Roman" w:hAnsi="Times New Roman" w:cs="Times New Roman"/>
                <w:bCs/>
                <w:sz w:val="24"/>
                <w:szCs w:val="24"/>
                <w:lang w:val="ky-KG"/>
              </w:rPr>
            </w:pPr>
            <w:r w:rsidRPr="00932306">
              <w:rPr>
                <w:rFonts w:ascii="Times New Roman" w:hAnsi="Times New Roman" w:cs="Times New Roman"/>
                <w:bCs/>
                <w:sz w:val="24"/>
                <w:szCs w:val="24"/>
                <w:lang w:val="ky-KG"/>
              </w:rPr>
              <w:t>3.1.</w:t>
            </w:r>
          </w:p>
        </w:tc>
        <w:tc>
          <w:tcPr>
            <w:tcW w:w="1553" w:type="dxa"/>
            <w:gridSpan w:val="2"/>
          </w:tcPr>
          <w:p w:rsidR="003B42E6" w:rsidRPr="00932306" w:rsidRDefault="003B42E6" w:rsidP="00932306">
            <w:pPr>
              <w:spacing w:after="0" w:line="240" w:lineRule="auto"/>
              <w:rPr>
                <w:rFonts w:ascii="Times New Roman" w:hAnsi="Times New Roman" w:cs="Times New Roman"/>
                <w:bCs/>
                <w:sz w:val="24"/>
                <w:szCs w:val="24"/>
                <w:lang w:val="ky-KG"/>
              </w:rPr>
            </w:pPr>
          </w:p>
        </w:tc>
        <w:tc>
          <w:tcPr>
            <w:tcW w:w="2126" w:type="dxa"/>
            <w:gridSpan w:val="3"/>
          </w:tcPr>
          <w:p w:rsidR="003B42E6" w:rsidRPr="00932306" w:rsidRDefault="003B42E6" w:rsidP="00932306">
            <w:pPr>
              <w:spacing w:after="0" w:line="240" w:lineRule="auto"/>
              <w:rPr>
                <w:rFonts w:ascii="Times New Roman" w:hAnsi="Times New Roman" w:cs="Times New Roman"/>
                <w:bCs/>
                <w:sz w:val="24"/>
                <w:szCs w:val="24"/>
                <w:lang w:val="ky-KG"/>
              </w:rPr>
            </w:pPr>
          </w:p>
        </w:tc>
        <w:tc>
          <w:tcPr>
            <w:tcW w:w="1677" w:type="dxa"/>
            <w:gridSpan w:val="3"/>
          </w:tcPr>
          <w:p w:rsidR="003B42E6" w:rsidRPr="00932306" w:rsidRDefault="003B42E6" w:rsidP="00932306">
            <w:pPr>
              <w:spacing w:after="0" w:line="240" w:lineRule="auto"/>
              <w:rPr>
                <w:rFonts w:ascii="Times New Roman" w:hAnsi="Times New Roman" w:cs="Times New Roman"/>
                <w:bCs/>
                <w:sz w:val="24"/>
                <w:szCs w:val="24"/>
                <w:lang w:val="ky-KG"/>
              </w:rPr>
            </w:pPr>
          </w:p>
        </w:tc>
        <w:tc>
          <w:tcPr>
            <w:tcW w:w="1590" w:type="dxa"/>
          </w:tcPr>
          <w:p w:rsidR="003B42E6" w:rsidRPr="00932306" w:rsidRDefault="003B42E6" w:rsidP="00932306">
            <w:pPr>
              <w:spacing w:after="0" w:line="240" w:lineRule="auto"/>
              <w:rPr>
                <w:rFonts w:ascii="Times New Roman" w:hAnsi="Times New Roman" w:cs="Times New Roman"/>
                <w:bCs/>
                <w:sz w:val="24"/>
                <w:szCs w:val="24"/>
                <w:lang w:val="ky-KG"/>
              </w:rPr>
            </w:pPr>
          </w:p>
        </w:tc>
      </w:tr>
      <w:tr w:rsidR="003B42E6" w:rsidRPr="003F6287" w:rsidTr="00181D62">
        <w:trPr>
          <w:trHeight w:val="204"/>
        </w:trPr>
        <w:tc>
          <w:tcPr>
            <w:tcW w:w="2552" w:type="dxa"/>
          </w:tcPr>
          <w:p w:rsidR="003B42E6" w:rsidRPr="00932306" w:rsidRDefault="003B42E6" w:rsidP="00932306">
            <w:pPr>
              <w:spacing w:after="0" w:line="240" w:lineRule="auto"/>
              <w:rPr>
                <w:rFonts w:ascii="Times New Roman" w:hAnsi="Times New Roman" w:cs="Times New Roman"/>
                <w:bCs/>
                <w:sz w:val="24"/>
                <w:szCs w:val="24"/>
                <w:lang w:val="ky-KG"/>
              </w:rPr>
            </w:pPr>
          </w:p>
        </w:tc>
        <w:tc>
          <w:tcPr>
            <w:tcW w:w="1553" w:type="dxa"/>
            <w:gridSpan w:val="2"/>
          </w:tcPr>
          <w:p w:rsidR="003B42E6" w:rsidRPr="00932306" w:rsidRDefault="003B42E6" w:rsidP="00932306">
            <w:pPr>
              <w:spacing w:after="0" w:line="240" w:lineRule="auto"/>
              <w:rPr>
                <w:rFonts w:ascii="Times New Roman" w:hAnsi="Times New Roman" w:cs="Times New Roman"/>
                <w:bCs/>
                <w:sz w:val="24"/>
                <w:szCs w:val="24"/>
                <w:lang w:val="ky-KG"/>
              </w:rPr>
            </w:pPr>
          </w:p>
        </w:tc>
        <w:tc>
          <w:tcPr>
            <w:tcW w:w="2126" w:type="dxa"/>
            <w:gridSpan w:val="3"/>
          </w:tcPr>
          <w:p w:rsidR="003B42E6" w:rsidRPr="00932306" w:rsidRDefault="003B42E6" w:rsidP="00932306">
            <w:pPr>
              <w:spacing w:after="0" w:line="240" w:lineRule="auto"/>
              <w:rPr>
                <w:rFonts w:ascii="Times New Roman" w:hAnsi="Times New Roman" w:cs="Times New Roman"/>
                <w:bCs/>
                <w:sz w:val="24"/>
                <w:szCs w:val="24"/>
                <w:lang w:val="ky-KG"/>
              </w:rPr>
            </w:pPr>
          </w:p>
        </w:tc>
        <w:tc>
          <w:tcPr>
            <w:tcW w:w="1677" w:type="dxa"/>
            <w:gridSpan w:val="3"/>
          </w:tcPr>
          <w:p w:rsidR="003B42E6" w:rsidRPr="00932306" w:rsidRDefault="003B42E6" w:rsidP="00932306">
            <w:pPr>
              <w:spacing w:after="0" w:line="240" w:lineRule="auto"/>
              <w:rPr>
                <w:rFonts w:ascii="Times New Roman" w:hAnsi="Times New Roman" w:cs="Times New Roman"/>
                <w:bCs/>
                <w:sz w:val="24"/>
                <w:szCs w:val="24"/>
                <w:lang w:val="ky-KG"/>
              </w:rPr>
            </w:pPr>
          </w:p>
        </w:tc>
        <w:tc>
          <w:tcPr>
            <w:tcW w:w="1590" w:type="dxa"/>
          </w:tcPr>
          <w:p w:rsidR="003B42E6" w:rsidRPr="00932306" w:rsidRDefault="003B42E6" w:rsidP="00932306">
            <w:pPr>
              <w:spacing w:after="0" w:line="240" w:lineRule="auto"/>
              <w:rPr>
                <w:rFonts w:ascii="Times New Roman" w:hAnsi="Times New Roman" w:cs="Times New Roman"/>
                <w:bCs/>
                <w:sz w:val="24"/>
                <w:szCs w:val="24"/>
                <w:lang w:val="ky-KG"/>
              </w:rPr>
            </w:pPr>
          </w:p>
        </w:tc>
      </w:tr>
      <w:tr w:rsidR="003B42E6" w:rsidRPr="003F6287" w:rsidTr="00181D62">
        <w:trPr>
          <w:trHeight w:val="204"/>
        </w:trPr>
        <w:tc>
          <w:tcPr>
            <w:tcW w:w="9498" w:type="dxa"/>
            <w:gridSpan w:val="10"/>
          </w:tcPr>
          <w:p w:rsidR="003B42E6" w:rsidRPr="00932306" w:rsidRDefault="003B42E6" w:rsidP="00932306">
            <w:pPr>
              <w:spacing w:after="0" w:line="240" w:lineRule="auto"/>
              <w:jc w:val="center"/>
              <w:rPr>
                <w:rFonts w:ascii="Times New Roman" w:hAnsi="Times New Roman" w:cs="Times New Roman"/>
                <w:b/>
                <w:bCs/>
                <w:sz w:val="24"/>
                <w:szCs w:val="24"/>
                <w:lang w:val="ky-KG"/>
              </w:rPr>
            </w:pPr>
            <w:r w:rsidRPr="00932306">
              <w:rPr>
                <w:rFonts w:ascii="Times New Roman" w:hAnsi="Times New Roman" w:cs="Times New Roman"/>
                <w:b/>
                <w:bCs/>
                <w:sz w:val="24"/>
                <w:szCs w:val="24"/>
                <w:lang w:val="ky-KG"/>
              </w:rPr>
              <w:t>4. Эл аралык уюмдар менен мамилеси</w:t>
            </w:r>
          </w:p>
        </w:tc>
      </w:tr>
      <w:tr w:rsidR="003B42E6" w:rsidRPr="003F6287" w:rsidTr="00181D62">
        <w:trPr>
          <w:trHeight w:val="204"/>
        </w:trPr>
        <w:tc>
          <w:tcPr>
            <w:tcW w:w="3116" w:type="dxa"/>
            <w:gridSpan w:val="2"/>
          </w:tcPr>
          <w:p w:rsidR="003B42E6" w:rsidRPr="00932306" w:rsidRDefault="003B42E6" w:rsidP="00932306">
            <w:pPr>
              <w:spacing w:after="0" w:line="240" w:lineRule="auto"/>
              <w:jc w:val="center"/>
              <w:rPr>
                <w:rFonts w:ascii="Times New Roman" w:hAnsi="Times New Roman" w:cs="Times New Roman"/>
                <w:bCs/>
                <w:sz w:val="24"/>
                <w:szCs w:val="24"/>
                <w:lang w:val="ky-KG"/>
              </w:rPr>
            </w:pPr>
            <w:r w:rsidRPr="00932306">
              <w:rPr>
                <w:rFonts w:ascii="Times New Roman" w:hAnsi="Times New Roman" w:cs="Times New Roman"/>
                <w:bCs/>
                <w:sz w:val="24"/>
                <w:szCs w:val="24"/>
                <w:lang w:val="ky-KG"/>
              </w:rPr>
              <w:t>Уюмдун аталышы жана дареги</w:t>
            </w:r>
          </w:p>
        </w:tc>
        <w:tc>
          <w:tcPr>
            <w:tcW w:w="1987" w:type="dxa"/>
            <w:gridSpan w:val="2"/>
          </w:tcPr>
          <w:p w:rsidR="003B42E6" w:rsidRPr="00932306" w:rsidRDefault="003B42E6" w:rsidP="00932306">
            <w:pPr>
              <w:spacing w:after="0" w:line="240" w:lineRule="auto"/>
              <w:jc w:val="center"/>
              <w:rPr>
                <w:rFonts w:ascii="Times New Roman" w:hAnsi="Times New Roman" w:cs="Times New Roman"/>
                <w:bCs/>
                <w:sz w:val="24"/>
                <w:szCs w:val="24"/>
                <w:lang w:val="ky-KG"/>
              </w:rPr>
            </w:pPr>
            <w:r w:rsidRPr="00932306">
              <w:rPr>
                <w:rFonts w:ascii="Times New Roman" w:hAnsi="Times New Roman" w:cs="Times New Roman"/>
                <w:bCs/>
                <w:sz w:val="24"/>
                <w:szCs w:val="24"/>
                <w:lang w:val="ky-KG"/>
              </w:rPr>
              <w:t>Ээлеген кызмат орду</w:t>
            </w:r>
          </w:p>
        </w:tc>
        <w:tc>
          <w:tcPr>
            <w:tcW w:w="2268" w:type="dxa"/>
            <w:gridSpan w:val="4"/>
          </w:tcPr>
          <w:p w:rsidR="003B42E6" w:rsidRPr="00932306" w:rsidRDefault="003B42E6" w:rsidP="00932306">
            <w:pPr>
              <w:spacing w:after="0" w:line="240" w:lineRule="auto"/>
              <w:jc w:val="center"/>
              <w:rPr>
                <w:rFonts w:ascii="Times New Roman" w:hAnsi="Times New Roman" w:cs="Times New Roman"/>
                <w:bCs/>
                <w:sz w:val="24"/>
                <w:szCs w:val="24"/>
                <w:lang w:val="ky-KG"/>
              </w:rPr>
            </w:pPr>
            <w:r w:rsidRPr="00932306">
              <w:rPr>
                <w:rFonts w:ascii="Times New Roman" w:hAnsi="Times New Roman" w:cs="Times New Roman"/>
                <w:bCs/>
                <w:sz w:val="24"/>
                <w:szCs w:val="24"/>
                <w:lang w:val="ky-KG"/>
              </w:rPr>
              <w:t>Пайданын көлөмү</w:t>
            </w:r>
          </w:p>
        </w:tc>
        <w:tc>
          <w:tcPr>
            <w:tcW w:w="2127" w:type="dxa"/>
            <w:gridSpan w:val="2"/>
          </w:tcPr>
          <w:p w:rsidR="003B42E6" w:rsidRPr="00932306" w:rsidRDefault="003B42E6" w:rsidP="00932306">
            <w:pPr>
              <w:spacing w:after="0" w:line="240" w:lineRule="auto"/>
              <w:jc w:val="center"/>
              <w:rPr>
                <w:rFonts w:ascii="Times New Roman" w:hAnsi="Times New Roman" w:cs="Times New Roman"/>
                <w:bCs/>
                <w:sz w:val="24"/>
                <w:szCs w:val="24"/>
                <w:lang w:val="ky-KG"/>
              </w:rPr>
            </w:pPr>
            <w:r w:rsidRPr="00932306">
              <w:rPr>
                <w:rFonts w:ascii="Times New Roman" w:hAnsi="Times New Roman" w:cs="Times New Roman"/>
                <w:bCs/>
                <w:sz w:val="24"/>
                <w:szCs w:val="24"/>
                <w:lang w:val="ky-KG"/>
              </w:rPr>
              <w:t>Ишинин тармагы</w:t>
            </w:r>
          </w:p>
        </w:tc>
      </w:tr>
      <w:tr w:rsidR="003B42E6" w:rsidRPr="003F6287" w:rsidTr="00181D62">
        <w:trPr>
          <w:trHeight w:val="204"/>
        </w:trPr>
        <w:tc>
          <w:tcPr>
            <w:tcW w:w="3116" w:type="dxa"/>
            <w:gridSpan w:val="2"/>
          </w:tcPr>
          <w:p w:rsidR="003B42E6" w:rsidRPr="00932306" w:rsidRDefault="003B42E6" w:rsidP="00932306">
            <w:pPr>
              <w:spacing w:after="0" w:line="240" w:lineRule="auto"/>
              <w:rPr>
                <w:rFonts w:ascii="Times New Roman" w:hAnsi="Times New Roman" w:cs="Times New Roman"/>
                <w:bCs/>
                <w:sz w:val="24"/>
                <w:szCs w:val="24"/>
                <w:lang w:val="ky-KG"/>
              </w:rPr>
            </w:pPr>
            <w:r w:rsidRPr="00932306">
              <w:rPr>
                <w:rFonts w:ascii="Times New Roman" w:hAnsi="Times New Roman" w:cs="Times New Roman"/>
                <w:bCs/>
                <w:sz w:val="24"/>
                <w:szCs w:val="24"/>
                <w:lang w:val="ky-KG"/>
              </w:rPr>
              <w:t>4.1.</w:t>
            </w:r>
          </w:p>
        </w:tc>
        <w:tc>
          <w:tcPr>
            <w:tcW w:w="1987" w:type="dxa"/>
            <w:gridSpan w:val="2"/>
          </w:tcPr>
          <w:p w:rsidR="003B42E6" w:rsidRPr="00932306" w:rsidRDefault="003B42E6" w:rsidP="00932306">
            <w:pPr>
              <w:spacing w:after="0" w:line="240" w:lineRule="auto"/>
              <w:rPr>
                <w:rFonts w:ascii="Times New Roman" w:hAnsi="Times New Roman" w:cs="Times New Roman"/>
                <w:bCs/>
                <w:sz w:val="24"/>
                <w:szCs w:val="24"/>
                <w:lang w:val="ky-KG"/>
              </w:rPr>
            </w:pPr>
          </w:p>
        </w:tc>
        <w:tc>
          <w:tcPr>
            <w:tcW w:w="2268" w:type="dxa"/>
            <w:gridSpan w:val="4"/>
          </w:tcPr>
          <w:p w:rsidR="003B42E6" w:rsidRPr="00932306" w:rsidRDefault="003B42E6" w:rsidP="00932306">
            <w:pPr>
              <w:spacing w:after="0" w:line="240" w:lineRule="auto"/>
              <w:rPr>
                <w:rFonts w:ascii="Times New Roman" w:hAnsi="Times New Roman" w:cs="Times New Roman"/>
                <w:bCs/>
                <w:sz w:val="24"/>
                <w:szCs w:val="24"/>
                <w:lang w:val="ky-KG"/>
              </w:rPr>
            </w:pPr>
          </w:p>
        </w:tc>
        <w:tc>
          <w:tcPr>
            <w:tcW w:w="2127" w:type="dxa"/>
            <w:gridSpan w:val="2"/>
          </w:tcPr>
          <w:p w:rsidR="003B42E6" w:rsidRPr="00932306" w:rsidRDefault="003B42E6" w:rsidP="00932306">
            <w:pPr>
              <w:spacing w:after="0" w:line="240" w:lineRule="auto"/>
              <w:rPr>
                <w:rFonts w:ascii="Times New Roman" w:hAnsi="Times New Roman" w:cs="Times New Roman"/>
                <w:bCs/>
                <w:sz w:val="24"/>
                <w:szCs w:val="24"/>
                <w:lang w:val="ky-KG"/>
              </w:rPr>
            </w:pPr>
          </w:p>
        </w:tc>
      </w:tr>
      <w:tr w:rsidR="003B42E6" w:rsidRPr="003F6287" w:rsidTr="00181D62">
        <w:trPr>
          <w:trHeight w:val="204"/>
        </w:trPr>
        <w:tc>
          <w:tcPr>
            <w:tcW w:w="3116" w:type="dxa"/>
            <w:gridSpan w:val="2"/>
          </w:tcPr>
          <w:p w:rsidR="003B42E6" w:rsidRPr="00932306" w:rsidRDefault="003B42E6" w:rsidP="00932306">
            <w:pPr>
              <w:spacing w:after="0" w:line="240" w:lineRule="auto"/>
              <w:rPr>
                <w:rFonts w:ascii="Times New Roman" w:hAnsi="Times New Roman" w:cs="Times New Roman"/>
                <w:bCs/>
                <w:sz w:val="24"/>
                <w:szCs w:val="24"/>
                <w:lang w:val="ky-KG"/>
              </w:rPr>
            </w:pPr>
          </w:p>
        </w:tc>
        <w:tc>
          <w:tcPr>
            <w:tcW w:w="1987" w:type="dxa"/>
            <w:gridSpan w:val="2"/>
          </w:tcPr>
          <w:p w:rsidR="003B42E6" w:rsidRPr="00932306" w:rsidRDefault="003B42E6" w:rsidP="00932306">
            <w:pPr>
              <w:spacing w:after="0" w:line="240" w:lineRule="auto"/>
              <w:rPr>
                <w:rFonts w:ascii="Times New Roman" w:hAnsi="Times New Roman" w:cs="Times New Roman"/>
                <w:bCs/>
                <w:sz w:val="24"/>
                <w:szCs w:val="24"/>
                <w:lang w:val="ky-KG"/>
              </w:rPr>
            </w:pPr>
          </w:p>
        </w:tc>
        <w:tc>
          <w:tcPr>
            <w:tcW w:w="2268" w:type="dxa"/>
            <w:gridSpan w:val="4"/>
          </w:tcPr>
          <w:p w:rsidR="003B42E6" w:rsidRPr="00932306" w:rsidRDefault="003B42E6" w:rsidP="00932306">
            <w:pPr>
              <w:spacing w:after="0" w:line="240" w:lineRule="auto"/>
              <w:rPr>
                <w:rFonts w:ascii="Times New Roman" w:hAnsi="Times New Roman" w:cs="Times New Roman"/>
                <w:bCs/>
                <w:sz w:val="24"/>
                <w:szCs w:val="24"/>
                <w:lang w:val="ky-KG"/>
              </w:rPr>
            </w:pPr>
          </w:p>
        </w:tc>
        <w:tc>
          <w:tcPr>
            <w:tcW w:w="2127" w:type="dxa"/>
            <w:gridSpan w:val="2"/>
          </w:tcPr>
          <w:p w:rsidR="003B42E6" w:rsidRPr="00932306" w:rsidRDefault="003B42E6" w:rsidP="00932306">
            <w:pPr>
              <w:spacing w:after="0" w:line="240" w:lineRule="auto"/>
              <w:rPr>
                <w:rFonts w:ascii="Times New Roman" w:hAnsi="Times New Roman" w:cs="Times New Roman"/>
                <w:bCs/>
                <w:sz w:val="24"/>
                <w:szCs w:val="24"/>
                <w:lang w:val="ky-KG"/>
              </w:rPr>
            </w:pPr>
          </w:p>
        </w:tc>
      </w:tr>
      <w:tr w:rsidR="003B42E6" w:rsidRPr="003F6287" w:rsidTr="00181D62">
        <w:trPr>
          <w:trHeight w:val="204"/>
        </w:trPr>
        <w:tc>
          <w:tcPr>
            <w:tcW w:w="9498" w:type="dxa"/>
            <w:gridSpan w:val="10"/>
          </w:tcPr>
          <w:p w:rsidR="003B42E6" w:rsidRPr="00932306" w:rsidRDefault="003B42E6" w:rsidP="00932306">
            <w:pPr>
              <w:pStyle w:val="1"/>
              <w:numPr>
                <w:ilvl w:val="0"/>
                <w:numId w:val="9"/>
              </w:numPr>
              <w:spacing w:after="0" w:line="240" w:lineRule="auto"/>
              <w:jc w:val="center"/>
              <w:rPr>
                <w:rFonts w:ascii="Times New Roman" w:hAnsi="Times New Roman"/>
                <w:b/>
                <w:bCs/>
                <w:sz w:val="24"/>
                <w:szCs w:val="24"/>
                <w:lang w:val="ky-KG" w:eastAsia="ru-RU"/>
              </w:rPr>
            </w:pPr>
            <w:r w:rsidRPr="00932306">
              <w:rPr>
                <w:rFonts w:ascii="Times New Roman" w:hAnsi="Times New Roman"/>
                <w:b/>
                <w:bCs/>
                <w:sz w:val="24"/>
                <w:szCs w:val="24"/>
                <w:lang w:val="ky-KG" w:eastAsia="ru-RU"/>
              </w:rPr>
              <w:t>Мамлекеттик кызмат системасындагы таламдардын кагылышынын белгилүү фактылары тууралуу кабар</w:t>
            </w:r>
          </w:p>
          <w:p w:rsidR="003B42E6" w:rsidRPr="00932306" w:rsidRDefault="003B42E6" w:rsidP="00932306">
            <w:pPr>
              <w:pStyle w:val="1"/>
              <w:spacing w:after="0" w:line="240" w:lineRule="auto"/>
              <w:ind w:left="0"/>
              <w:rPr>
                <w:rFonts w:ascii="Times New Roman" w:hAnsi="Times New Roman"/>
                <w:b/>
                <w:bCs/>
                <w:sz w:val="24"/>
                <w:szCs w:val="24"/>
                <w:lang w:val="ky-KG" w:eastAsia="ru-RU"/>
              </w:rPr>
            </w:pPr>
          </w:p>
        </w:tc>
      </w:tr>
      <w:tr w:rsidR="003B42E6" w:rsidRPr="003F6287" w:rsidTr="00181D62">
        <w:trPr>
          <w:trHeight w:val="204"/>
        </w:trPr>
        <w:tc>
          <w:tcPr>
            <w:tcW w:w="9498" w:type="dxa"/>
            <w:gridSpan w:val="10"/>
          </w:tcPr>
          <w:p w:rsidR="003B42E6" w:rsidRPr="00932306" w:rsidRDefault="003B42E6" w:rsidP="00932306">
            <w:pPr>
              <w:pStyle w:val="1"/>
              <w:spacing w:after="0" w:line="240" w:lineRule="auto"/>
              <w:ind w:left="0"/>
              <w:rPr>
                <w:rFonts w:ascii="Times New Roman" w:hAnsi="Times New Roman"/>
                <w:bCs/>
                <w:sz w:val="24"/>
                <w:szCs w:val="24"/>
                <w:lang w:val="ky-KG" w:eastAsia="ru-RU"/>
              </w:rPr>
            </w:pPr>
            <w:r w:rsidRPr="00932306">
              <w:rPr>
                <w:rFonts w:ascii="Times New Roman" w:hAnsi="Times New Roman"/>
                <w:bCs/>
                <w:sz w:val="24"/>
                <w:szCs w:val="24"/>
                <w:lang w:val="ky-KG" w:eastAsia="ru-RU"/>
              </w:rPr>
              <w:t xml:space="preserve">          Берүү формасы – эркин түрдө.</w:t>
            </w:r>
          </w:p>
        </w:tc>
      </w:tr>
    </w:tbl>
    <w:p w:rsidR="003B42E6" w:rsidRPr="00932306" w:rsidRDefault="003B42E6" w:rsidP="003B42E6">
      <w:pPr>
        <w:ind w:firstLine="708"/>
        <w:jc w:val="both"/>
        <w:rPr>
          <w:rFonts w:ascii="Times New Roman" w:hAnsi="Times New Roman" w:cs="Times New Roman"/>
          <w:sz w:val="24"/>
          <w:szCs w:val="24"/>
          <w:lang w:val="ky-KG"/>
        </w:rPr>
      </w:pPr>
      <w:r w:rsidRPr="00932306">
        <w:rPr>
          <w:rFonts w:ascii="Times New Roman" w:hAnsi="Times New Roman" w:cs="Times New Roman"/>
          <w:sz w:val="24"/>
          <w:szCs w:val="24"/>
          <w:lang w:val="ky-KG"/>
        </w:rPr>
        <w:t>Мөөнөттөрү:</w:t>
      </w:r>
    </w:p>
    <w:p w:rsidR="003B42E6" w:rsidRPr="00932306" w:rsidRDefault="003B42E6" w:rsidP="00932306">
      <w:pPr>
        <w:spacing w:after="0" w:line="240" w:lineRule="auto"/>
        <w:ind w:firstLine="709"/>
        <w:jc w:val="both"/>
        <w:rPr>
          <w:rFonts w:ascii="Times New Roman" w:hAnsi="Times New Roman" w:cs="Times New Roman"/>
          <w:sz w:val="24"/>
          <w:szCs w:val="24"/>
          <w:lang w:val="ky-KG"/>
        </w:rPr>
      </w:pPr>
      <w:r w:rsidRPr="00932306">
        <w:rPr>
          <w:rFonts w:ascii="Times New Roman" w:hAnsi="Times New Roman" w:cs="Times New Roman"/>
          <w:sz w:val="24"/>
          <w:szCs w:val="24"/>
          <w:lang w:val="ky-KG"/>
        </w:rPr>
        <w:lastRenderedPageBreak/>
        <w:t>1)</w:t>
      </w:r>
      <w:r w:rsidRPr="00932306">
        <w:rPr>
          <w:rFonts w:ascii="Times New Roman" w:hAnsi="Times New Roman" w:cs="Times New Roman"/>
          <w:sz w:val="24"/>
          <w:szCs w:val="24"/>
          <w:lang w:val="ky-KG"/>
        </w:rPr>
        <w:tab/>
        <w:t>Жеке таламдар жөнүндө  декларация жумушка кабыл алынган, мандаты тастыкталган же кызмат ордуна дайындалган күндөн баштап 15 күндүн ичинде берилет.</w:t>
      </w:r>
    </w:p>
    <w:p w:rsidR="003B42E6" w:rsidRPr="00932306" w:rsidRDefault="003B42E6" w:rsidP="00932306">
      <w:pPr>
        <w:tabs>
          <w:tab w:val="left" w:pos="1134"/>
        </w:tabs>
        <w:spacing w:after="0" w:line="240" w:lineRule="auto"/>
        <w:ind w:firstLine="709"/>
        <w:jc w:val="both"/>
        <w:rPr>
          <w:rFonts w:ascii="Times New Roman" w:hAnsi="Times New Roman" w:cs="Times New Roman"/>
          <w:sz w:val="24"/>
          <w:szCs w:val="24"/>
          <w:lang w:val="ky-KG"/>
        </w:rPr>
      </w:pPr>
      <w:r w:rsidRPr="00932306">
        <w:rPr>
          <w:rFonts w:ascii="Times New Roman" w:hAnsi="Times New Roman" w:cs="Times New Roman"/>
          <w:sz w:val="24"/>
          <w:szCs w:val="24"/>
          <w:lang w:val="ky-KG"/>
        </w:rPr>
        <w:t>2)</w:t>
      </w:r>
      <w:r w:rsidRPr="00932306">
        <w:rPr>
          <w:rFonts w:ascii="Times New Roman" w:hAnsi="Times New Roman" w:cs="Times New Roman"/>
          <w:sz w:val="24"/>
          <w:szCs w:val="24"/>
          <w:lang w:val="ky-KG"/>
        </w:rPr>
        <w:tab/>
        <w:t>Жеке таламдар жөнүндө  декларация жыл сайын 30-январга чейин жаңыртылып турат.</w:t>
      </w:r>
    </w:p>
    <w:p w:rsidR="003B42E6" w:rsidRDefault="003B42E6" w:rsidP="003B42E6">
      <w:pPr>
        <w:autoSpaceDE w:val="0"/>
        <w:autoSpaceDN w:val="0"/>
        <w:adjustRightInd w:val="0"/>
        <w:ind w:firstLine="708"/>
        <w:jc w:val="both"/>
        <w:rPr>
          <w:iCs/>
          <w:lang w:val="ky-KG"/>
        </w:rPr>
      </w:pPr>
    </w:p>
    <w:p w:rsidR="003B42E6" w:rsidRPr="006201AF" w:rsidRDefault="003B42E6" w:rsidP="003B42E6">
      <w:pPr>
        <w:autoSpaceDE w:val="0"/>
        <w:autoSpaceDN w:val="0"/>
        <w:adjustRightInd w:val="0"/>
        <w:ind w:firstLine="708"/>
        <w:jc w:val="both"/>
        <w:rPr>
          <w:rFonts w:ascii="Times New Roman" w:hAnsi="Times New Roman" w:cs="Times New Roman"/>
          <w:iCs/>
          <w:sz w:val="28"/>
          <w:szCs w:val="28"/>
          <w:lang w:val="ky-KG"/>
        </w:rPr>
      </w:pPr>
      <w:r w:rsidRPr="006201AF">
        <w:rPr>
          <w:rFonts w:ascii="Times New Roman" w:hAnsi="Times New Roman" w:cs="Times New Roman"/>
          <w:iCs/>
          <w:sz w:val="28"/>
          <w:szCs w:val="28"/>
          <w:lang w:val="ky-KG"/>
        </w:rPr>
        <w:t>Ушул декларация жарыялануучу акты болуп эсептелет жана мен андагы маалыматтардын так эместиги же толук эместиги үчүн Кыргыз Республикасынын мыйзамдарына ылайык жоопкерчиликтүүмүн.</w:t>
      </w:r>
    </w:p>
    <w:p w:rsidR="003B42E6" w:rsidRPr="007A3CF6" w:rsidRDefault="003B42E6" w:rsidP="003B42E6">
      <w:pPr>
        <w:autoSpaceDE w:val="0"/>
        <w:autoSpaceDN w:val="0"/>
        <w:adjustRightInd w:val="0"/>
        <w:ind w:firstLine="708"/>
        <w:jc w:val="both"/>
        <w:rPr>
          <w:iCs/>
          <w:lang w:val="ky-KG"/>
        </w:rPr>
      </w:pPr>
    </w:p>
    <w:p w:rsidR="00AC59AB" w:rsidRDefault="003B42E6" w:rsidP="00AC59AB">
      <w:pPr>
        <w:ind w:firstLine="708"/>
        <w:jc w:val="both"/>
        <w:rPr>
          <w:rFonts w:ascii="Times New Roman" w:hAnsi="Times New Roman" w:cs="Times New Roman"/>
          <w:bCs/>
          <w:sz w:val="28"/>
          <w:szCs w:val="28"/>
          <w:lang w:val="ky-KG"/>
        </w:rPr>
      </w:pPr>
      <w:r w:rsidRPr="006201AF">
        <w:rPr>
          <w:rFonts w:ascii="Times New Roman" w:hAnsi="Times New Roman" w:cs="Times New Roman"/>
          <w:bCs/>
          <w:sz w:val="28"/>
          <w:szCs w:val="28"/>
          <w:lang w:val="ky-KG"/>
        </w:rPr>
        <w:t xml:space="preserve">Толтурган күнү </w:t>
      </w:r>
      <w:r w:rsidRPr="006201AF">
        <w:rPr>
          <w:rFonts w:ascii="Times New Roman" w:hAnsi="Times New Roman" w:cs="Times New Roman"/>
          <w:bCs/>
          <w:sz w:val="28"/>
          <w:szCs w:val="28"/>
          <w:u w:val="single"/>
          <w:lang w:val="ky-KG"/>
        </w:rPr>
        <w:tab/>
      </w:r>
      <w:r w:rsidRPr="006201AF">
        <w:rPr>
          <w:rFonts w:ascii="Times New Roman" w:hAnsi="Times New Roman" w:cs="Times New Roman"/>
          <w:bCs/>
          <w:sz w:val="28"/>
          <w:szCs w:val="28"/>
          <w:u w:val="single"/>
          <w:lang w:val="ky-KG"/>
        </w:rPr>
        <w:tab/>
      </w:r>
      <w:r w:rsidRPr="006201AF">
        <w:rPr>
          <w:rFonts w:ascii="Times New Roman" w:hAnsi="Times New Roman" w:cs="Times New Roman"/>
          <w:bCs/>
          <w:sz w:val="28"/>
          <w:szCs w:val="28"/>
          <w:u w:val="single"/>
          <w:lang w:val="ky-KG"/>
        </w:rPr>
        <w:tab/>
      </w:r>
      <w:r w:rsidRPr="006201AF">
        <w:rPr>
          <w:rFonts w:ascii="Times New Roman" w:hAnsi="Times New Roman" w:cs="Times New Roman"/>
          <w:bCs/>
          <w:sz w:val="28"/>
          <w:szCs w:val="28"/>
          <w:u w:val="single"/>
          <w:lang w:val="ky-KG"/>
        </w:rPr>
        <w:tab/>
      </w:r>
      <w:r w:rsidRPr="006201AF">
        <w:rPr>
          <w:rFonts w:ascii="Times New Roman" w:hAnsi="Times New Roman" w:cs="Times New Roman"/>
          <w:bCs/>
          <w:sz w:val="28"/>
          <w:szCs w:val="28"/>
          <w:lang w:val="ky-KG"/>
        </w:rPr>
        <w:tab/>
        <w:t>Колу ___________</w:t>
      </w:r>
    </w:p>
    <w:p w:rsidR="00AC59AB" w:rsidRDefault="00AC59AB" w:rsidP="00AC59AB">
      <w:pPr>
        <w:jc w:val="both"/>
        <w:rPr>
          <w:rFonts w:ascii="Times New Roman" w:hAnsi="Times New Roman" w:cs="Times New Roman"/>
          <w:bCs/>
          <w:sz w:val="28"/>
          <w:szCs w:val="28"/>
          <w:lang w:val="ky-KG"/>
        </w:rPr>
      </w:pPr>
    </w:p>
    <w:p w:rsidR="00AC59AB" w:rsidRDefault="00AC59AB" w:rsidP="00AC59AB">
      <w:pPr>
        <w:jc w:val="both"/>
        <w:rPr>
          <w:rFonts w:ascii="Times New Roman" w:hAnsi="Times New Roman" w:cs="Times New Roman"/>
          <w:bCs/>
          <w:sz w:val="28"/>
          <w:szCs w:val="28"/>
          <w:lang w:val="ky-KG"/>
        </w:rPr>
      </w:pPr>
    </w:p>
    <w:p w:rsidR="00AC59AB" w:rsidRDefault="00AC59AB" w:rsidP="00AC59AB">
      <w:pPr>
        <w:jc w:val="both"/>
        <w:rPr>
          <w:rFonts w:ascii="Times New Roman" w:hAnsi="Times New Roman" w:cs="Times New Roman"/>
          <w:bCs/>
          <w:sz w:val="28"/>
          <w:szCs w:val="28"/>
          <w:lang w:val="ky-KG"/>
        </w:rPr>
      </w:pPr>
    </w:p>
    <w:p w:rsidR="00AC59AB" w:rsidRDefault="00AC59AB" w:rsidP="00AC59AB">
      <w:pPr>
        <w:jc w:val="both"/>
        <w:rPr>
          <w:rFonts w:ascii="Times New Roman" w:hAnsi="Times New Roman" w:cs="Times New Roman"/>
          <w:bCs/>
          <w:sz w:val="28"/>
          <w:szCs w:val="28"/>
          <w:lang w:val="ky-KG"/>
        </w:rPr>
      </w:pPr>
    </w:p>
    <w:p w:rsidR="00AC59AB" w:rsidRDefault="00AC59AB" w:rsidP="00AC59AB">
      <w:pPr>
        <w:jc w:val="both"/>
        <w:rPr>
          <w:rFonts w:ascii="Times New Roman" w:hAnsi="Times New Roman" w:cs="Times New Roman"/>
          <w:bCs/>
          <w:sz w:val="28"/>
          <w:szCs w:val="28"/>
          <w:lang w:val="ky-KG"/>
        </w:rPr>
      </w:pPr>
    </w:p>
    <w:p w:rsidR="00AC59AB" w:rsidRDefault="00AC59AB" w:rsidP="00AC59AB">
      <w:pPr>
        <w:jc w:val="both"/>
        <w:rPr>
          <w:rFonts w:ascii="Times New Roman" w:hAnsi="Times New Roman" w:cs="Times New Roman"/>
          <w:bCs/>
          <w:sz w:val="28"/>
          <w:szCs w:val="28"/>
          <w:lang w:val="ky-KG"/>
        </w:rPr>
      </w:pPr>
    </w:p>
    <w:p w:rsidR="00AC59AB" w:rsidRDefault="00AC59AB" w:rsidP="00AC59AB">
      <w:pPr>
        <w:jc w:val="both"/>
        <w:rPr>
          <w:rFonts w:ascii="Times New Roman" w:hAnsi="Times New Roman" w:cs="Times New Roman"/>
          <w:bCs/>
          <w:sz w:val="28"/>
          <w:szCs w:val="28"/>
          <w:lang w:val="ky-KG"/>
        </w:rPr>
      </w:pPr>
    </w:p>
    <w:p w:rsidR="00AC59AB" w:rsidRDefault="00AC59AB" w:rsidP="00AC59AB">
      <w:pPr>
        <w:jc w:val="both"/>
        <w:rPr>
          <w:rFonts w:ascii="Times New Roman" w:hAnsi="Times New Roman" w:cs="Times New Roman"/>
          <w:bCs/>
          <w:sz w:val="28"/>
          <w:szCs w:val="28"/>
          <w:lang w:val="ky-KG"/>
        </w:rPr>
      </w:pPr>
    </w:p>
    <w:p w:rsidR="00AC59AB" w:rsidRDefault="00AC59AB" w:rsidP="00AC59AB">
      <w:pPr>
        <w:jc w:val="both"/>
        <w:rPr>
          <w:rFonts w:ascii="Times New Roman" w:hAnsi="Times New Roman" w:cs="Times New Roman"/>
          <w:bCs/>
          <w:sz w:val="28"/>
          <w:szCs w:val="28"/>
          <w:lang w:val="ky-KG"/>
        </w:rPr>
      </w:pPr>
    </w:p>
    <w:p w:rsidR="00AC59AB" w:rsidRDefault="00AC59AB" w:rsidP="00AC59AB">
      <w:pPr>
        <w:jc w:val="both"/>
        <w:rPr>
          <w:rFonts w:ascii="Times New Roman" w:hAnsi="Times New Roman" w:cs="Times New Roman"/>
          <w:bCs/>
          <w:sz w:val="28"/>
          <w:szCs w:val="28"/>
          <w:lang w:val="ky-KG"/>
        </w:rPr>
      </w:pPr>
    </w:p>
    <w:p w:rsidR="00AC59AB" w:rsidRDefault="00AC59AB" w:rsidP="00AC59AB">
      <w:pPr>
        <w:jc w:val="both"/>
        <w:rPr>
          <w:rFonts w:ascii="Times New Roman" w:hAnsi="Times New Roman" w:cs="Times New Roman"/>
          <w:bCs/>
          <w:sz w:val="28"/>
          <w:szCs w:val="28"/>
          <w:lang w:val="ky-KG"/>
        </w:rPr>
      </w:pPr>
    </w:p>
    <w:p w:rsidR="00AC59AB" w:rsidRDefault="00AC59AB" w:rsidP="00AC59AB">
      <w:pPr>
        <w:jc w:val="both"/>
        <w:rPr>
          <w:rFonts w:ascii="Times New Roman" w:hAnsi="Times New Roman" w:cs="Times New Roman"/>
          <w:bCs/>
          <w:sz w:val="28"/>
          <w:szCs w:val="28"/>
          <w:lang w:val="ky-KG"/>
        </w:rPr>
      </w:pPr>
    </w:p>
    <w:p w:rsidR="00AC59AB" w:rsidRDefault="00AC59AB" w:rsidP="00AC59AB">
      <w:pPr>
        <w:jc w:val="both"/>
        <w:rPr>
          <w:rFonts w:ascii="Times New Roman" w:hAnsi="Times New Roman" w:cs="Times New Roman"/>
          <w:bCs/>
          <w:sz w:val="28"/>
          <w:szCs w:val="28"/>
          <w:lang w:val="ky-KG"/>
        </w:rPr>
      </w:pPr>
    </w:p>
    <w:p w:rsidR="00AC59AB" w:rsidRDefault="00AC59AB" w:rsidP="00AC59AB">
      <w:pPr>
        <w:jc w:val="both"/>
        <w:rPr>
          <w:rFonts w:ascii="Times New Roman" w:hAnsi="Times New Roman" w:cs="Times New Roman"/>
          <w:bCs/>
          <w:sz w:val="28"/>
          <w:szCs w:val="28"/>
          <w:lang w:val="ky-KG"/>
        </w:rPr>
      </w:pPr>
    </w:p>
    <w:p w:rsidR="00AC59AB" w:rsidRDefault="00AC59AB" w:rsidP="00AC59AB">
      <w:pPr>
        <w:jc w:val="both"/>
        <w:rPr>
          <w:rFonts w:ascii="Times New Roman" w:hAnsi="Times New Roman" w:cs="Times New Roman"/>
          <w:bCs/>
          <w:sz w:val="28"/>
          <w:szCs w:val="28"/>
          <w:lang w:val="ky-KG"/>
        </w:rPr>
      </w:pPr>
    </w:p>
    <w:p w:rsidR="00AC59AB" w:rsidRDefault="00AC59AB" w:rsidP="00AC59AB">
      <w:pPr>
        <w:jc w:val="both"/>
        <w:rPr>
          <w:rFonts w:ascii="Times New Roman" w:hAnsi="Times New Roman" w:cs="Times New Roman"/>
          <w:bCs/>
          <w:sz w:val="28"/>
          <w:szCs w:val="28"/>
          <w:lang w:val="ky-KG"/>
        </w:rPr>
      </w:pPr>
    </w:p>
    <w:p w:rsidR="00AC59AB" w:rsidRDefault="00AC59AB" w:rsidP="00AC59AB">
      <w:pPr>
        <w:jc w:val="both"/>
        <w:rPr>
          <w:rFonts w:ascii="Times New Roman" w:hAnsi="Times New Roman" w:cs="Times New Roman"/>
          <w:bCs/>
          <w:sz w:val="28"/>
          <w:szCs w:val="28"/>
          <w:lang w:val="ky-KG"/>
        </w:rPr>
      </w:pPr>
    </w:p>
    <w:p w:rsidR="00AC59AB" w:rsidRDefault="00AC59AB" w:rsidP="00AC59AB">
      <w:pPr>
        <w:jc w:val="both"/>
        <w:rPr>
          <w:rFonts w:ascii="Times New Roman" w:hAnsi="Times New Roman" w:cs="Times New Roman"/>
          <w:bCs/>
          <w:sz w:val="28"/>
          <w:szCs w:val="28"/>
          <w:lang w:val="ky-KG"/>
        </w:rPr>
      </w:pPr>
    </w:p>
    <w:p w:rsidR="00AC59AB" w:rsidRDefault="00AC59AB" w:rsidP="00AC59AB">
      <w:pPr>
        <w:spacing w:after="0" w:line="240" w:lineRule="auto"/>
        <w:ind w:left="708" w:firstLine="3970"/>
        <w:jc w:val="center"/>
        <w:rPr>
          <w:rFonts w:ascii="Times New Roman" w:hAnsi="Times New Roman"/>
          <w:sz w:val="28"/>
          <w:szCs w:val="28"/>
          <w:lang w:val="ky-KG"/>
        </w:rPr>
      </w:pPr>
      <w:r w:rsidRPr="00D55C3D">
        <w:rPr>
          <w:rFonts w:ascii="Times New Roman" w:hAnsi="Times New Roman"/>
          <w:sz w:val="28"/>
          <w:szCs w:val="28"/>
          <w:lang w:val="ky-KG"/>
        </w:rPr>
        <w:lastRenderedPageBreak/>
        <w:t>Кыргыз Республикасынын</w:t>
      </w:r>
    </w:p>
    <w:p w:rsidR="00AC59AB" w:rsidRPr="00D55C3D" w:rsidRDefault="00AC59AB" w:rsidP="00AC59AB">
      <w:pPr>
        <w:spacing w:after="0" w:line="240" w:lineRule="auto"/>
        <w:ind w:left="4678"/>
        <w:jc w:val="center"/>
        <w:rPr>
          <w:rFonts w:ascii="Times New Roman" w:hAnsi="Times New Roman"/>
          <w:sz w:val="28"/>
          <w:szCs w:val="28"/>
          <w:lang w:val="ky-KG"/>
        </w:rPr>
      </w:pPr>
      <w:r>
        <w:rPr>
          <w:rFonts w:ascii="Times New Roman" w:hAnsi="Times New Roman"/>
          <w:sz w:val="28"/>
          <w:szCs w:val="28"/>
          <w:lang w:val="ky-KG"/>
        </w:rPr>
        <w:t>м</w:t>
      </w:r>
      <w:r w:rsidRPr="00D55C3D">
        <w:rPr>
          <w:rFonts w:ascii="Times New Roman" w:hAnsi="Times New Roman"/>
          <w:sz w:val="28"/>
          <w:szCs w:val="28"/>
          <w:lang w:val="ky-KG"/>
        </w:rPr>
        <w:t>амлекеттик</w:t>
      </w:r>
      <w:r>
        <w:rPr>
          <w:rFonts w:ascii="Times New Roman" w:hAnsi="Times New Roman"/>
          <w:sz w:val="28"/>
          <w:szCs w:val="28"/>
          <w:lang w:val="ky-KG"/>
        </w:rPr>
        <w:t xml:space="preserve"> </w:t>
      </w:r>
      <w:r w:rsidRPr="00D55C3D">
        <w:rPr>
          <w:rFonts w:ascii="Times New Roman" w:hAnsi="Times New Roman"/>
          <w:sz w:val="28"/>
          <w:szCs w:val="28"/>
          <w:lang w:val="ky-KG"/>
        </w:rPr>
        <w:t>жана муниципалдык кызматтарындагы</w:t>
      </w:r>
      <w:r>
        <w:rPr>
          <w:rFonts w:ascii="Times New Roman" w:hAnsi="Times New Roman"/>
          <w:sz w:val="28"/>
          <w:szCs w:val="28"/>
          <w:lang w:val="ky-KG"/>
        </w:rPr>
        <w:t xml:space="preserve"> </w:t>
      </w:r>
      <w:r w:rsidRPr="00D55C3D">
        <w:rPr>
          <w:rFonts w:ascii="Times New Roman" w:hAnsi="Times New Roman"/>
          <w:sz w:val="28"/>
          <w:szCs w:val="28"/>
          <w:lang w:val="ky-KG"/>
        </w:rPr>
        <w:t>кызыкчылыктардын кагылышын чечүү боюнча</w:t>
      </w:r>
      <w:r>
        <w:rPr>
          <w:rFonts w:ascii="Times New Roman" w:hAnsi="Times New Roman"/>
          <w:sz w:val="28"/>
          <w:szCs w:val="28"/>
          <w:lang w:val="ky-KG"/>
        </w:rPr>
        <w:t xml:space="preserve"> У</w:t>
      </w:r>
      <w:r w:rsidRPr="00D55C3D">
        <w:rPr>
          <w:rFonts w:ascii="Times New Roman" w:hAnsi="Times New Roman"/>
          <w:sz w:val="28"/>
          <w:szCs w:val="28"/>
          <w:lang w:val="ky-KG"/>
        </w:rPr>
        <w:t xml:space="preserve">бактылуу </w:t>
      </w:r>
      <w:r>
        <w:rPr>
          <w:rFonts w:ascii="Times New Roman" w:hAnsi="Times New Roman"/>
          <w:sz w:val="28"/>
          <w:szCs w:val="28"/>
          <w:lang w:val="ky-KG"/>
        </w:rPr>
        <w:t>к</w:t>
      </w:r>
      <w:r w:rsidRPr="00D55C3D">
        <w:rPr>
          <w:rFonts w:ascii="Times New Roman" w:hAnsi="Times New Roman"/>
          <w:sz w:val="28"/>
          <w:szCs w:val="28"/>
          <w:lang w:val="ky-KG"/>
        </w:rPr>
        <w:t xml:space="preserve">олдонмонун  </w:t>
      </w:r>
      <w:r>
        <w:rPr>
          <w:rFonts w:ascii="Times New Roman" w:hAnsi="Times New Roman"/>
          <w:sz w:val="28"/>
          <w:szCs w:val="28"/>
          <w:lang w:val="ky-KG"/>
        </w:rPr>
        <w:t>2</w:t>
      </w:r>
      <w:r w:rsidRPr="00D55C3D">
        <w:rPr>
          <w:rFonts w:ascii="Times New Roman" w:hAnsi="Times New Roman"/>
          <w:sz w:val="28"/>
          <w:szCs w:val="28"/>
          <w:lang w:val="ky-KG"/>
        </w:rPr>
        <w:t>-тиркемеси</w:t>
      </w:r>
    </w:p>
    <w:p w:rsidR="00AC59AB" w:rsidRDefault="00AC59AB" w:rsidP="00AC59AB">
      <w:pPr>
        <w:jc w:val="both"/>
        <w:rPr>
          <w:rFonts w:ascii="Times New Roman" w:hAnsi="Times New Roman" w:cs="Times New Roman"/>
          <w:sz w:val="28"/>
          <w:szCs w:val="28"/>
          <w:lang w:val="ky-KG"/>
        </w:rPr>
      </w:pPr>
    </w:p>
    <w:p w:rsidR="003B42E6" w:rsidRDefault="003B42E6" w:rsidP="00AC59AB">
      <w:pPr>
        <w:jc w:val="both"/>
        <w:rPr>
          <w:rFonts w:ascii="Times New Roman" w:hAnsi="Times New Roman" w:cs="Times New Roman"/>
          <w:sz w:val="28"/>
          <w:szCs w:val="28"/>
          <w:lang w:val="ky-KG"/>
        </w:rPr>
      </w:pPr>
      <w:r w:rsidRPr="00AC59AB">
        <w:rPr>
          <w:rFonts w:ascii="Times New Roman" w:hAnsi="Times New Roman" w:cs="Times New Roman"/>
          <w:sz w:val="28"/>
          <w:szCs w:val="28"/>
          <w:lang w:val="ky-KG"/>
        </w:rPr>
        <w:t>Форма</w:t>
      </w:r>
    </w:p>
    <w:p w:rsidR="00AC59AB" w:rsidRPr="00AC59AB" w:rsidRDefault="00AC59AB" w:rsidP="00AC59AB">
      <w:pPr>
        <w:jc w:val="both"/>
        <w:rPr>
          <w:rFonts w:ascii="Times New Roman" w:hAnsi="Times New Roman" w:cs="Times New Roman"/>
          <w:sz w:val="28"/>
          <w:szCs w:val="28"/>
          <w:lang w:val="ky-KG"/>
        </w:rPr>
      </w:pPr>
    </w:p>
    <w:tbl>
      <w:tblPr>
        <w:tblW w:w="9781" w:type="dxa"/>
        <w:tblInd w:w="-3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417"/>
        <w:gridCol w:w="852"/>
        <w:gridCol w:w="850"/>
        <w:gridCol w:w="1559"/>
        <w:gridCol w:w="1417"/>
        <w:gridCol w:w="1277"/>
        <w:gridCol w:w="1275"/>
        <w:gridCol w:w="1134"/>
      </w:tblGrid>
      <w:tr w:rsidR="003B42E6" w:rsidRPr="00AC59AB" w:rsidTr="00181D62">
        <w:trPr>
          <w:trHeight w:val="20"/>
        </w:trPr>
        <w:tc>
          <w:tcPr>
            <w:tcW w:w="1417" w:type="dxa"/>
            <w:vMerge w:val="restart"/>
          </w:tcPr>
          <w:p w:rsidR="003B42E6" w:rsidRPr="00AC59AB" w:rsidRDefault="003B42E6" w:rsidP="00181D62">
            <w:pPr>
              <w:ind w:left="-57" w:right="-57"/>
              <w:jc w:val="center"/>
              <w:rPr>
                <w:rFonts w:ascii="Times New Roman" w:hAnsi="Times New Roman" w:cs="Times New Roman"/>
                <w:bCs/>
                <w:sz w:val="28"/>
                <w:szCs w:val="28"/>
                <w:lang w:val="ky-KG"/>
              </w:rPr>
            </w:pPr>
            <w:proofErr w:type="spellStart"/>
            <w:r w:rsidRPr="00AC59AB">
              <w:rPr>
                <w:rFonts w:ascii="Times New Roman" w:hAnsi="Times New Roman" w:cs="Times New Roman"/>
                <w:bCs/>
                <w:sz w:val="28"/>
                <w:szCs w:val="28"/>
                <w:lang w:val="ky-KG"/>
              </w:rPr>
              <w:t>Деклара-циянын</w:t>
            </w:r>
            <w:proofErr w:type="spellEnd"/>
            <w:r w:rsidRPr="00AC59AB">
              <w:rPr>
                <w:rFonts w:ascii="Times New Roman" w:hAnsi="Times New Roman" w:cs="Times New Roman"/>
                <w:bCs/>
                <w:sz w:val="28"/>
                <w:szCs w:val="28"/>
                <w:lang w:val="ky-KG"/>
              </w:rPr>
              <w:t xml:space="preserve"> каттоо номери</w:t>
            </w:r>
          </w:p>
        </w:tc>
        <w:tc>
          <w:tcPr>
            <w:tcW w:w="1702" w:type="dxa"/>
            <w:gridSpan w:val="2"/>
          </w:tcPr>
          <w:p w:rsidR="003B42E6" w:rsidRPr="00AC59AB" w:rsidRDefault="003B42E6" w:rsidP="00181D62">
            <w:pPr>
              <w:ind w:left="-57" w:right="-57"/>
              <w:jc w:val="center"/>
              <w:rPr>
                <w:rFonts w:ascii="Times New Roman" w:hAnsi="Times New Roman" w:cs="Times New Roman"/>
                <w:bCs/>
                <w:sz w:val="28"/>
                <w:szCs w:val="28"/>
                <w:lang w:val="ky-KG"/>
              </w:rPr>
            </w:pPr>
            <w:r w:rsidRPr="00AC59AB">
              <w:rPr>
                <w:rFonts w:ascii="Times New Roman" w:hAnsi="Times New Roman" w:cs="Times New Roman"/>
                <w:bCs/>
                <w:sz w:val="28"/>
                <w:szCs w:val="28"/>
                <w:lang w:val="ky-KG"/>
              </w:rPr>
              <w:t xml:space="preserve">Тапшырган </w:t>
            </w:r>
            <w:proofErr w:type="spellStart"/>
            <w:r w:rsidRPr="00AC59AB">
              <w:rPr>
                <w:rFonts w:ascii="Times New Roman" w:hAnsi="Times New Roman" w:cs="Times New Roman"/>
                <w:bCs/>
                <w:sz w:val="28"/>
                <w:szCs w:val="28"/>
                <w:lang w:val="ky-KG"/>
              </w:rPr>
              <w:t>датасы</w:t>
            </w:r>
            <w:proofErr w:type="spellEnd"/>
            <w:r w:rsidRPr="00AC59AB">
              <w:rPr>
                <w:rFonts w:ascii="Times New Roman" w:hAnsi="Times New Roman" w:cs="Times New Roman"/>
                <w:bCs/>
                <w:sz w:val="28"/>
                <w:szCs w:val="28"/>
                <w:lang w:val="ky-KG"/>
              </w:rPr>
              <w:t>:</w:t>
            </w:r>
          </w:p>
          <w:p w:rsidR="003B42E6" w:rsidRPr="00AC59AB" w:rsidRDefault="003B42E6" w:rsidP="00181D62">
            <w:pPr>
              <w:ind w:left="-57" w:right="-57"/>
              <w:jc w:val="center"/>
              <w:rPr>
                <w:rFonts w:ascii="Times New Roman" w:hAnsi="Times New Roman" w:cs="Times New Roman"/>
                <w:bCs/>
                <w:sz w:val="28"/>
                <w:szCs w:val="28"/>
                <w:lang w:val="ky-KG"/>
              </w:rPr>
            </w:pPr>
            <w:r w:rsidRPr="00AC59AB">
              <w:rPr>
                <w:rFonts w:ascii="Times New Roman" w:hAnsi="Times New Roman" w:cs="Times New Roman"/>
                <w:bCs/>
                <w:sz w:val="28"/>
                <w:szCs w:val="28"/>
                <w:lang w:val="ky-KG"/>
              </w:rPr>
              <w:t>жылы</w:t>
            </w:r>
          </w:p>
          <w:p w:rsidR="003B42E6" w:rsidRPr="00AC59AB" w:rsidRDefault="003B42E6" w:rsidP="00181D62">
            <w:pPr>
              <w:ind w:left="-57" w:right="-57"/>
              <w:jc w:val="center"/>
              <w:rPr>
                <w:rFonts w:ascii="Times New Roman" w:hAnsi="Times New Roman" w:cs="Times New Roman"/>
                <w:bCs/>
                <w:sz w:val="28"/>
                <w:szCs w:val="28"/>
                <w:u w:val="single"/>
                <w:lang w:val="ky-KG"/>
              </w:rPr>
            </w:pPr>
            <w:r w:rsidRPr="00AC59AB">
              <w:rPr>
                <w:rFonts w:ascii="Times New Roman" w:hAnsi="Times New Roman" w:cs="Times New Roman"/>
                <w:bCs/>
                <w:sz w:val="28"/>
                <w:szCs w:val="28"/>
                <w:lang w:val="ky-KG"/>
              </w:rPr>
              <w:t>..............</w:t>
            </w:r>
          </w:p>
        </w:tc>
        <w:tc>
          <w:tcPr>
            <w:tcW w:w="1559" w:type="dxa"/>
            <w:vMerge w:val="restart"/>
          </w:tcPr>
          <w:p w:rsidR="003B42E6" w:rsidRPr="00AC59AB" w:rsidRDefault="003B42E6" w:rsidP="00181D62">
            <w:pPr>
              <w:ind w:left="-57" w:right="-57"/>
              <w:jc w:val="center"/>
              <w:rPr>
                <w:rFonts w:ascii="Times New Roman" w:hAnsi="Times New Roman" w:cs="Times New Roman"/>
                <w:bCs/>
                <w:sz w:val="28"/>
                <w:szCs w:val="28"/>
                <w:lang w:val="ky-KG"/>
              </w:rPr>
            </w:pPr>
            <w:proofErr w:type="spellStart"/>
            <w:r w:rsidRPr="00AC59AB">
              <w:rPr>
                <w:rFonts w:ascii="Times New Roman" w:hAnsi="Times New Roman" w:cs="Times New Roman"/>
                <w:bCs/>
                <w:sz w:val="28"/>
                <w:szCs w:val="28"/>
                <w:lang w:val="ky-KG"/>
              </w:rPr>
              <w:t>Декларант</w:t>
            </w:r>
            <w:proofErr w:type="spellEnd"/>
            <w:r w:rsidRPr="00AC59AB">
              <w:rPr>
                <w:rFonts w:ascii="Times New Roman" w:hAnsi="Times New Roman" w:cs="Times New Roman"/>
                <w:bCs/>
                <w:sz w:val="28"/>
                <w:szCs w:val="28"/>
                <w:lang w:val="ky-KG"/>
              </w:rPr>
              <w:t>-</w:t>
            </w:r>
            <w:r w:rsidRPr="00AC59AB">
              <w:rPr>
                <w:rFonts w:ascii="Times New Roman" w:hAnsi="Times New Roman" w:cs="Times New Roman"/>
                <w:bCs/>
                <w:sz w:val="28"/>
                <w:szCs w:val="28"/>
                <w:lang w:val="ky-KG"/>
              </w:rPr>
              <w:br/>
              <w:t xml:space="preserve">тын фамилиясы жана аты </w:t>
            </w:r>
          </w:p>
        </w:tc>
        <w:tc>
          <w:tcPr>
            <w:tcW w:w="1417" w:type="dxa"/>
            <w:vMerge w:val="restart"/>
          </w:tcPr>
          <w:p w:rsidR="003B42E6" w:rsidRPr="00AC59AB" w:rsidRDefault="003B42E6" w:rsidP="00181D62">
            <w:pPr>
              <w:ind w:left="-57" w:right="-57"/>
              <w:jc w:val="center"/>
              <w:rPr>
                <w:rFonts w:ascii="Times New Roman" w:hAnsi="Times New Roman" w:cs="Times New Roman"/>
                <w:bCs/>
                <w:sz w:val="28"/>
                <w:szCs w:val="28"/>
                <w:lang w:val="ky-KG"/>
              </w:rPr>
            </w:pPr>
            <w:r w:rsidRPr="00AC59AB">
              <w:rPr>
                <w:rFonts w:ascii="Times New Roman" w:hAnsi="Times New Roman" w:cs="Times New Roman"/>
                <w:bCs/>
                <w:sz w:val="28"/>
                <w:szCs w:val="28"/>
                <w:lang w:val="ky-KG"/>
              </w:rPr>
              <w:t xml:space="preserve">Ким экендигин </w:t>
            </w:r>
            <w:proofErr w:type="spellStart"/>
            <w:r w:rsidRPr="00AC59AB">
              <w:rPr>
                <w:rFonts w:ascii="Times New Roman" w:hAnsi="Times New Roman" w:cs="Times New Roman"/>
                <w:bCs/>
                <w:sz w:val="28"/>
                <w:szCs w:val="28"/>
                <w:lang w:val="ky-KG"/>
              </w:rPr>
              <w:t>күбөлөн-дүрүүчү</w:t>
            </w:r>
            <w:proofErr w:type="spellEnd"/>
            <w:r w:rsidRPr="00AC59AB">
              <w:rPr>
                <w:rFonts w:ascii="Times New Roman" w:hAnsi="Times New Roman" w:cs="Times New Roman"/>
                <w:bCs/>
                <w:sz w:val="28"/>
                <w:szCs w:val="28"/>
                <w:lang w:val="ky-KG"/>
              </w:rPr>
              <w:t xml:space="preserve"> </w:t>
            </w:r>
            <w:proofErr w:type="spellStart"/>
            <w:r w:rsidRPr="00AC59AB">
              <w:rPr>
                <w:rFonts w:ascii="Times New Roman" w:hAnsi="Times New Roman" w:cs="Times New Roman"/>
                <w:bCs/>
                <w:sz w:val="28"/>
                <w:szCs w:val="28"/>
                <w:lang w:val="ky-KG"/>
              </w:rPr>
              <w:t>документ</w:t>
            </w:r>
            <w:r w:rsidRPr="00AC59AB">
              <w:rPr>
                <w:rFonts w:ascii="Times New Roman" w:hAnsi="Times New Roman" w:cs="Times New Roman"/>
                <w:bCs/>
                <w:sz w:val="28"/>
                <w:szCs w:val="28"/>
                <w:vertAlign w:val="superscript"/>
                <w:lang w:val="ky-KG"/>
              </w:rPr>
              <w:t>*</w:t>
            </w:r>
            <w:proofErr w:type="spellEnd"/>
          </w:p>
        </w:tc>
        <w:tc>
          <w:tcPr>
            <w:tcW w:w="1277" w:type="dxa"/>
            <w:vMerge w:val="restart"/>
          </w:tcPr>
          <w:p w:rsidR="003B42E6" w:rsidRPr="00AC59AB" w:rsidRDefault="003B42E6" w:rsidP="00181D62">
            <w:pPr>
              <w:ind w:left="-57" w:right="-57"/>
              <w:jc w:val="center"/>
              <w:rPr>
                <w:rFonts w:ascii="Times New Roman" w:hAnsi="Times New Roman" w:cs="Times New Roman"/>
                <w:bCs/>
                <w:sz w:val="28"/>
                <w:szCs w:val="28"/>
                <w:lang w:val="ky-KG"/>
              </w:rPr>
            </w:pPr>
            <w:r w:rsidRPr="00AC59AB">
              <w:rPr>
                <w:rFonts w:ascii="Times New Roman" w:hAnsi="Times New Roman" w:cs="Times New Roman"/>
                <w:bCs/>
                <w:sz w:val="28"/>
                <w:szCs w:val="28"/>
                <w:lang w:val="ky-KG"/>
              </w:rPr>
              <w:t>Ээлеген кызматы</w:t>
            </w:r>
          </w:p>
        </w:tc>
        <w:tc>
          <w:tcPr>
            <w:tcW w:w="1275" w:type="dxa"/>
            <w:vMerge w:val="restart"/>
          </w:tcPr>
          <w:p w:rsidR="003B42E6" w:rsidRPr="00AC59AB" w:rsidRDefault="003B42E6" w:rsidP="00181D62">
            <w:pPr>
              <w:ind w:left="-57" w:right="-57"/>
              <w:jc w:val="center"/>
              <w:rPr>
                <w:rFonts w:ascii="Times New Roman" w:hAnsi="Times New Roman" w:cs="Times New Roman"/>
                <w:bCs/>
                <w:sz w:val="28"/>
                <w:szCs w:val="28"/>
                <w:lang w:val="ky-KG"/>
              </w:rPr>
            </w:pPr>
            <w:r w:rsidRPr="00AC59AB">
              <w:rPr>
                <w:rFonts w:ascii="Times New Roman" w:hAnsi="Times New Roman" w:cs="Times New Roman"/>
                <w:bCs/>
                <w:sz w:val="28"/>
                <w:szCs w:val="28"/>
                <w:lang w:val="ky-KG"/>
              </w:rPr>
              <w:t>Барактын саны</w:t>
            </w:r>
          </w:p>
        </w:tc>
        <w:tc>
          <w:tcPr>
            <w:tcW w:w="1134" w:type="dxa"/>
            <w:vMerge w:val="restart"/>
          </w:tcPr>
          <w:p w:rsidR="003B42E6" w:rsidRPr="00AC59AB" w:rsidRDefault="003B42E6" w:rsidP="00181D62">
            <w:pPr>
              <w:ind w:left="-57" w:right="-57"/>
              <w:jc w:val="center"/>
              <w:rPr>
                <w:rFonts w:ascii="Times New Roman" w:hAnsi="Times New Roman" w:cs="Times New Roman"/>
                <w:bCs/>
                <w:sz w:val="28"/>
                <w:szCs w:val="28"/>
                <w:lang w:val="ky-KG"/>
              </w:rPr>
            </w:pPr>
            <w:r w:rsidRPr="00AC59AB">
              <w:rPr>
                <w:rFonts w:ascii="Times New Roman" w:hAnsi="Times New Roman" w:cs="Times New Roman"/>
                <w:bCs/>
                <w:sz w:val="28"/>
                <w:szCs w:val="28"/>
                <w:lang w:val="ky-KG"/>
              </w:rPr>
              <w:t>Колу</w:t>
            </w:r>
          </w:p>
        </w:tc>
      </w:tr>
      <w:tr w:rsidR="003B42E6" w:rsidRPr="00AC59AB" w:rsidTr="00181D62">
        <w:trPr>
          <w:trHeight w:val="706"/>
        </w:trPr>
        <w:tc>
          <w:tcPr>
            <w:tcW w:w="1417" w:type="dxa"/>
            <w:vMerge/>
          </w:tcPr>
          <w:p w:rsidR="003B42E6" w:rsidRPr="00AC59AB" w:rsidRDefault="003B42E6" w:rsidP="00181D62">
            <w:pPr>
              <w:ind w:left="-57" w:right="-57"/>
              <w:jc w:val="center"/>
              <w:rPr>
                <w:rFonts w:ascii="Times New Roman" w:hAnsi="Times New Roman" w:cs="Times New Roman"/>
                <w:bCs/>
                <w:sz w:val="28"/>
                <w:szCs w:val="28"/>
                <w:lang w:val="ky-KG"/>
              </w:rPr>
            </w:pPr>
          </w:p>
        </w:tc>
        <w:tc>
          <w:tcPr>
            <w:tcW w:w="852" w:type="dxa"/>
          </w:tcPr>
          <w:p w:rsidR="003B42E6" w:rsidRPr="00AC59AB" w:rsidRDefault="003B42E6" w:rsidP="00181D62">
            <w:pPr>
              <w:ind w:left="-57" w:right="-57"/>
              <w:jc w:val="center"/>
              <w:rPr>
                <w:rFonts w:ascii="Times New Roman" w:hAnsi="Times New Roman" w:cs="Times New Roman"/>
                <w:bCs/>
                <w:sz w:val="28"/>
                <w:szCs w:val="28"/>
                <w:lang w:val="ky-KG"/>
              </w:rPr>
            </w:pPr>
            <w:r w:rsidRPr="00AC59AB">
              <w:rPr>
                <w:rFonts w:ascii="Times New Roman" w:hAnsi="Times New Roman" w:cs="Times New Roman"/>
                <w:bCs/>
                <w:sz w:val="28"/>
                <w:szCs w:val="28"/>
                <w:lang w:val="ky-KG"/>
              </w:rPr>
              <w:t>айы</w:t>
            </w:r>
          </w:p>
        </w:tc>
        <w:tc>
          <w:tcPr>
            <w:tcW w:w="850" w:type="dxa"/>
          </w:tcPr>
          <w:p w:rsidR="003B42E6" w:rsidRPr="00AC59AB" w:rsidRDefault="003B42E6" w:rsidP="00181D62">
            <w:pPr>
              <w:ind w:left="-57" w:right="-57"/>
              <w:jc w:val="center"/>
              <w:rPr>
                <w:rFonts w:ascii="Times New Roman" w:hAnsi="Times New Roman" w:cs="Times New Roman"/>
                <w:bCs/>
                <w:sz w:val="28"/>
                <w:szCs w:val="28"/>
                <w:lang w:val="ky-KG"/>
              </w:rPr>
            </w:pPr>
            <w:r w:rsidRPr="00AC59AB">
              <w:rPr>
                <w:rFonts w:ascii="Times New Roman" w:hAnsi="Times New Roman" w:cs="Times New Roman"/>
                <w:bCs/>
                <w:sz w:val="28"/>
                <w:szCs w:val="28"/>
                <w:lang w:val="ky-KG"/>
              </w:rPr>
              <w:t>күнү</w:t>
            </w:r>
          </w:p>
        </w:tc>
        <w:tc>
          <w:tcPr>
            <w:tcW w:w="1559" w:type="dxa"/>
            <w:vMerge/>
          </w:tcPr>
          <w:p w:rsidR="003B42E6" w:rsidRPr="00AC59AB" w:rsidRDefault="003B42E6" w:rsidP="00181D62">
            <w:pPr>
              <w:ind w:left="-57" w:right="-57"/>
              <w:jc w:val="center"/>
              <w:rPr>
                <w:rFonts w:ascii="Times New Roman" w:hAnsi="Times New Roman" w:cs="Times New Roman"/>
                <w:bCs/>
                <w:sz w:val="28"/>
                <w:szCs w:val="28"/>
                <w:lang w:val="ky-KG"/>
              </w:rPr>
            </w:pPr>
          </w:p>
        </w:tc>
        <w:tc>
          <w:tcPr>
            <w:tcW w:w="1417" w:type="dxa"/>
            <w:vMerge/>
          </w:tcPr>
          <w:p w:rsidR="003B42E6" w:rsidRPr="00AC59AB" w:rsidRDefault="003B42E6" w:rsidP="00181D62">
            <w:pPr>
              <w:ind w:left="-57" w:right="-57"/>
              <w:jc w:val="center"/>
              <w:rPr>
                <w:rFonts w:ascii="Times New Roman" w:hAnsi="Times New Roman" w:cs="Times New Roman"/>
                <w:bCs/>
                <w:sz w:val="28"/>
                <w:szCs w:val="28"/>
                <w:lang w:val="ky-KG"/>
              </w:rPr>
            </w:pPr>
          </w:p>
        </w:tc>
        <w:tc>
          <w:tcPr>
            <w:tcW w:w="1277" w:type="dxa"/>
            <w:vMerge/>
          </w:tcPr>
          <w:p w:rsidR="003B42E6" w:rsidRPr="00AC59AB" w:rsidRDefault="003B42E6" w:rsidP="00181D62">
            <w:pPr>
              <w:ind w:left="-57" w:right="-57"/>
              <w:jc w:val="center"/>
              <w:rPr>
                <w:rFonts w:ascii="Times New Roman" w:hAnsi="Times New Roman" w:cs="Times New Roman"/>
                <w:bCs/>
                <w:sz w:val="28"/>
                <w:szCs w:val="28"/>
                <w:lang w:val="ky-KG"/>
              </w:rPr>
            </w:pPr>
          </w:p>
        </w:tc>
        <w:tc>
          <w:tcPr>
            <w:tcW w:w="1275" w:type="dxa"/>
            <w:vMerge/>
          </w:tcPr>
          <w:p w:rsidR="003B42E6" w:rsidRPr="00AC59AB" w:rsidRDefault="003B42E6" w:rsidP="00181D62">
            <w:pPr>
              <w:ind w:left="-57" w:right="-57"/>
              <w:jc w:val="center"/>
              <w:rPr>
                <w:rFonts w:ascii="Times New Roman" w:hAnsi="Times New Roman" w:cs="Times New Roman"/>
                <w:bCs/>
                <w:sz w:val="28"/>
                <w:szCs w:val="28"/>
                <w:lang w:val="ky-KG"/>
              </w:rPr>
            </w:pPr>
          </w:p>
        </w:tc>
        <w:tc>
          <w:tcPr>
            <w:tcW w:w="1134" w:type="dxa"/>
            <w:vMerge/>
          </w:tcPr>
          <w:p w:rsidR="003B42E6" w:rsidRPr="00AC59AB" w:rsidRDefault="003B42E6" w:rsidP="00181D62">
            <w:pPr>
              <w:ind w:left="-57" w:right="-57"/>
              <w:jc w:val="center"/>
              <w:rPr>
                <w:rFonts w:ascii="Times New Roman" w:hAnsi="Times New Roman" w:cs="Times New Roman"/>
                <w:bCs/>
                <w:sz w:val="28"/>
                <w:szCs w:val="28"/>
                <w:lang w:val="ky-KG"/>
              </w:rPr>
            </w:pPr>
          </w:p>
        </w:tc>
      </w:tr>
      <w:tr w:rsidR="003B42E6" w:rsidRPr="00AC59AB" w:rsidTr="00181D62">
        <w:trPr>
          <w:trHeight w:val="541"/>
        </w:trPr>
        <w:tc>
          <w:tcPr>
            <w:tcW w:w="1417" w:type="dxa"/>
          </w:tcPr>
          <w:p w:rsidR="003B42E6" w:rsidRPr="00AC59AB" w:rsidRDefault="003B42E6" w:rsidP="00181D62">
            <w:pPr>
              <w:jc w:val="both"/>
              <w:rPr>
                <w:rFonts w:ascii="Times New Roman" w:hAnsi="Times New Roman" w:cs="Times New Roman"/>
                <w:bCs/>
                <w:sz w:val="28"/>
                <w:szCs w:val="28"/>
                <w:lang w:val="ky-KG"/>
              </w:rPr>
            </w:pPr>
          </w:p>
        </w:tc>
        <w:tc>
          <w:tcPr>
            <w:tcW w:w="852" w:type="dxa"/>
          </w:tcPr>
          <w:p w:rsidR="003B42E6" w:rsidRPr="00AC59AB" w:rsidRDefault="003B42E6" w:rsidP="00181D62">
            <w:pPr>
              <w:jc w:val="both"/>
              <w:rPr>
                <w:rFonts w:ascii="Times New Roman" w:hAnsi="Times New Roman" w:cs="Times New Roman"/>
                <w:bCs/>
                <w:sz w:val="28"/>
                <w:szCs w:val="28"/>
                <w:lang w:val="ky-KG"/>
              </w:rPr>
            </w:pPr>
          </w:p>
        </w:tc>
        <w:tc>
          <w:tcPr>
            <w:tcW w:w="850" w:type="dxa"/>
          </w:tcPr>
          <w:p w:rsidR="003B42E6" w:rsidRPr="00AC59AB" w:rsidRDefault="003B42E6" w:rsidP="00181D62">
            <w:pPr>
              <w:jc w:val="both"/>
              <w:rPr>
                <w:rFonts w:ascii="Times New Roman" w:hAnsi="Times New Roman" w:cs="Times New Roman"/>
                <w:bCs/>
                <w:sz w:val="28"/>
                <w:szCs w:val="28"/>
                <w:lang w:val="ky-KG"/>
              </w:rPr>
            </w:pPr>
          </w:p>
        </w:tc>
        <w:tc>
          <w:tcPr>
            <w:tcW w:w="1559" w:type="dxa"/>
          </w:tcPr>
          <w:p w:rsidR="003B42E6" w:rsidRPr="00AC59AB" w:rsidRDefault="003B42E6" w:rsidP="00181D62">
            <w:pPr>
              <w:jc w:val="both"/>
              <w:rPr>
                <w:rFonts w:ascii="Times New Roman" w:hAnsi="Times New Roman" w:cs="Times New Roman"/>
                <w:bCs/>
                <w:sz w:val="28"/>
                <w:szCs w:val="28"/>
                <w:lang w:val="ky-KG"/>
              </w:rPr>
            </w:pPr>
          </w:p>
        </w:tc>
        <w:tc>
          <w:tcPr>
            <w:tcW w:w="1417" w:type="dxa"/>
          </w:tcPr>
          <w:p w:rsidR="003B42E6" w:rsidRPr="00AC59AB" w:rsidRDefault="003B42E6" w:rsidP="00181D62">
            <w:pPr>
              <w:jc w:val="both"/>
              <w:rPr>
                <w:rFonts w:ascii="Times New Roman" w:hAnsi="Times New Roman" w:cs="Times New Roman"/>
                <w:bCs/>
                <w:sz w:val="28"/>
                <w:szCs w:val="28"/>
                <w:lang w:val="ky-KG"/>
              </w:rPr>
            </w:pPr>
          </w:p>
        </w:tc>
        <w:tc>
          <w:tcPr>
            <w:tcW w:w="1277" w:type="dxa"/>
          </w:tcPr>
          <w:p w:rsidR="003B42E6" w:rsidRPr="00AC59AB" w:rsidRDefault="003B42E6" w:rsidP="00181D62">
            <w:pPr>
              <w:jc w:val="both"/>
              <w:rPr>
                <w:rFonts w:ascii="Times New Roman" w:hAnsi="Times New Roman" w:cs="Times New Roman"/>
                <w:bCs/>
                <w:sz w:val="28"/>
                <w:szCs w:val="28"/>
                <w:lang w:val="ky-KG"/>
              </w:rPr>
            </w:pPr>
          </w:p>
        </w:tc>
        <w:tc>
          <w:tcPr>
            <w:tcW w:w="1275" w:type="dxa"/>
          </w:tcPr>
          <w:p w:rsidR="003B42E6" w:rsidRPr="00AC59AB" w:rsidRDefault="003B42E6" w:rsidP="00181D62">
            <w:pPr>
              <w:jc w:val="both"/>
              <w:rPr>
                <w:rFonts w:ascii="Times New Roman" w:hAnsi="Times New Roman" w:cs="Times New Roman"/>
                <w:bCs/>
                <w:sz w:val="28"/>
                <w:szCs w:val="28"/>
                <w:lang w:val="ky-KG"/>
              </w:rPr>
            </w:pPr>
          </w:p>
        </w:tc>
        <w:tc>
          <w:tcPr>
            <w:tcW w:w="1134" w:type="dxa"/>
          </w:tcPr>
          <w:p w:rsidR="003B42E6" w:rsidRPr="00AC59AB" w:rsidRDefault="003B42E6" w:rsidP="00181D62">
            <w:pPr>
              <w:jc w:val="both"/>
              <w:rPr>
                <w:rFonts w:ascii="Times New Roman" w:hAnsi="Times New Roman" w:cs="Times New Roman"/>
                <w:bCs/>
                <w:sz w:val="28"/>
                <w:szCs w:val="28"/>
                <w:lang w:val="ky-KG"/>
              </w:rPr>
            </w:pPr>
          </w:p>
        </w:tc>
      </w:tr>
      <w:tr w:rsidR="003B42E6" w:rsidRPr="00AC59AB" w:rsidTr="00181D62">
        <w:trPr>
          <w:trHeight w:val="541"/>
        </w:trPr>
        <w:tc>
          <w:tcPr>
            <w:tcW w:w="1417" w:type="dxa"/>
          </w:tcPr>
          <w:p w:rsidR="003B42E6" w:rsidRPr="00AC59AB" w:rsidRDefault="003B42E6" w:rsidP="00181D62">
            <w:pPr>
              <w:jc w:val="both"/>
              <w:rPr>
                <w:rFonts w:ascii="Times New Roman" w:hAnsi="Times New Roman" w:cs="Times New Roman"/>
                <w:b/>
                <w:bCs/>
                <w:sz w:val="28"/>
                <w:szCs w:val="28"/>
                <w:lang w:val="ky-KG"/>
              </w:rPr>
            </w:pPr>
          </w:p>
        </w:tc>
        <w:tc>
          <w:tcPr>
            <w:tcW w:w="852" w:type="dxa"/>
          </w:tcPr>
          <w:p w:rsidR="003B42E6" w:rsidRPr="00AC59AB" w:rsidRDefault="003B42E6" w:rsidP="00181D62">
            <w:pPr>
              <w:jc w:val="both"/>
              <w:rPr>
                <w:rFonts w:ascii="Times New Roman" w:hAnsi="Times New Roman" w:cs="Times New Roman"/>
                <w:b/>
                <w:bCs/>
                <w:sz w:val="28"/>
                <w:szCs w:val="28"/>
                <w:lang w:val="ky-KG"/>
              </w:rPr>
            </w:pPr>
          </w:p>
        </w:tc>
        <w:tc>
          <w:tcPr>
            <w:tcW w:w="850" w:type="dxa"/>
          </w:tcPr>
          <w:p w:rsidR="003B42E6" w:rsidRPr="00AC59AB" w:rsidRDefault="003B42E6" w:rsidP="00181D62">
            <w:pPr>
              <w:jc w:val="both"/>
              <w:rPr>
                <w:rFonts w:ascii="Times New Roman" w:hAnsi="Times New Roman" w:cs="Times New Roman"/>
                <w:b/>
                <w:bCs/>
                <w:sz w:val="28"/>
                <w:szCs w:val="28"/>
                <w:lang w:val="ky-KG"/>
              </w:rPr>
            </w:pPr>
          </w:p>
        </w:tc>
        <w:tc>
          <w:tcPr>
            <w:tcW w:w="1559" w:type="dxa"/>
          </w:tcPr>
          <w:p w:rsidR="003B42E6" w:rsidRPr="00AC59AB" w:rsidRDefault="003B42E6" w:rsidP="00181D62">
            <w:pPr>
              <w:jc w:val="both"/>
              <w:rPr>
                <w:rFonts w:ascii="Times New Roman" w:hAnsi="Times New Roman" w:cs="Times New Roman"/>
                <w:b/>
                <w:bCs/>
                <w:sz w:val="28"/>
                <w:szCs w:val="28"/>
                <w:lang w:val="ky-KG"/>
              </w:rPr>
            </w:pPr>
          </w:p>
        </w:tc>
        <w:tc>
          <w:tcPr>
            <w:tcW w:w="1417" w:type="dxa"/>
          </w:tcPr>
          <w:p w:rsidR="003B42E6" w:rsidRPr="00AC59AB" w:rsidRDefault="003B42E6" w:rsidP="00181D62">
            <w:pPr>
              <w:jc w:val="both"/>
              <w:rPr>
                <w:rFonts w:ascii="Times New Roman" w:hAnsi="Times New Roman" w:cs="Times New Roman"/>
                <w:b/>
                <w:bCs/>
                <w:sz w:val="28"/>
                <w:szCs w:val="28"/>
                <w:lang w:val="ky-KG"/>
              </w:rPr>
            </w:pPr>
          </w:p>
        </w:tc>
        <w:tc>
          <w:tcPr>
            <w:tcW w:w="1277" w:type="dxa"/>
          </w:tcPr>
          <w:p w:rsidR="003B42E6" w:rsidRPr="00AC59AB" w:rsidRDefault="003B42E6" w:rsidP="00181D62">
            <w:pPr>
              <w:jc w:val="both"/>
              <w:rPr>
                <w:rFonts w:ascii="Times New Roman" w:hAnsi="Times New Roman" w:cs="Times New Roman"/>
                <w:b/>
                <w:bCs/>
                <w:sz w:val="28"/>
                <w:szCs w:val="28"/>
                <w:lang w:val="ky-KG"/>
              </w:rPr>
            </w:pPr>
          </w:p>
        </w:tc>
        <w:tc>
          <w:tcPr>
            <w:tcW w:w="1275" w:type="dxa"/>
          </w:tcPr>
          <w:p w:rsidR="003B42E6" w:rsidRPr="00AC59AB" w:rsidRDefault="003B42E6" w:rsidP="00181D62">
            <w:pPr>
              <w:jc w:val="both"/>
              <w:rPr>
                <w:rFonts w:ascii="Times New Roman" w:hAnsi="Times New Roman" w:cs="Times New Roman"/>
                <w:b/>
                <w:bCs/>
                <w:sz w:val="28"/>
                <w:szCs w:val="28"/>
                <w:lang w:val="ky-KG"/>
              </w:rPr>
            </w:pPr>
          </w:p>
        </w:tc>
        <w:tc>
          <w:tcPr>
            <w:tcW w:w="1134" w:type="dxa"/>
          </w:tcPr>
          <w:p w:rsidR="003B42E6" w:rsidRPr="00AC59AB" w:rsidRDefault="003B42E6" w:rsidP="00181D62">
            <w:pPr>
              <w:jc w:val="both"/>
              <w:rPr>
                <w:rFonts w:ascii="Times New Roman" w:hAnsi="Times New Roman" w:cs="Times New Roman"/>
                <w:b/>
                <w:bCs/>
                <w:sz w:val="28"/>
                <w:szCs w:val="28"/>
                <w:lang w:val="ky-KG"/>
              </w:rPr>
            </w:pPr>
          </w:p>
        </w:tc>
      </w:tr>
      <w:tr w:rsidR="003B42E6" w:rsidRPr="00AC59AB" w:rsidTr="00181D62">
        <w:trPr>
          <w:trHeight w:val="541"/>
        </w:trPr>
        <w:tc>
          <w:tcPr>
            <w:tcW w:w="1417" w:type="dxa"/>
          </w:tcPr>
          <w:p w:rsidR="003B42E6" w:rsidRPr="00AC59AB" w:rsidRDefault="003B42E6" w:rsidP="00181D62">
            <w:pPr>
              <w:jc w:val="both"/>
              <w:rPr>
                <w:rFonts w:ascii="Times New Roman" w:hAnsi="Times New Roman" w:cs="Times New Roman"/>
                <w:b/>
                <w:bCs/>
                <w:sz w:val="28"/>
                <w:szCs w:val="28"/>
                <w:lang w:val="ky-KG"/>
              </w:rPr>
            </w:pPr>
          </w:p>
        </w:tc>
        <w:tc>
          <w:tcPr>
            <w:tcW w:w="852" w:type="dxa"/>
          </w:tcPr>
          <w:p w:rsidR="003B42E6" w:rsidRPr="00AC59AB" w:rsidRDefault="003B42E6" w:rsidP="00181D62">
            <w:pPr>
              <w:jc w:val="both"/>
              <w:rPr>
                <w:rFonts w:ascii="Times New Roman" w:hAnsi="Times New Roman" w:cs="Times New Roman"/>
                <w:b/>
                <w:bCs/>
                <w:sz w:val="28"/>
                <w:szCs w:val="28"/>
                <w:lang w:val="ky-KG"/>
              </w:rPr>
            </w:pPr>
          </w:p>
        </w:tc>
        <w:tc>
          <w:tcPr>
            <w:tcW w:w="850" w:type="dxa"/>
          </w:tcPr>
          <w:p w:rsidR="003B42E6" w:rsidRPr="00AC59AB" w:rsidRDefault="003B42E6" w:rsidP="00181D62">
            <w:pPr>
              <w:jc w:val="both"/>
              <w:rPr>
                <w:rFonts w:ascii="Times New Roman" w:hAnsi="Times New Roman" w:cs="Times New Roman"/>
                <w:b/>
                <w:bCs/>
                <w:sz w:val="28"/>
                <w:szCs w:val="28"/>
                <w:lang w:val="ky-KG"/>
              </w:rPr>
            </w:pPr>
          </w:p>
        </w:tc>
        <w:tc>
          <w:tcPr>
            <w:tcW w:w="1559" w:type="dxa"/>
          </w:tcPr>
          <w:p w:rsidR="003B42E6" w:rsidRPr="00AC59AB" w:rsidRDefault="003B42E6" w:rsidP="00181D62">
            <w:pPr>
              <w:jc w:val="both"/>
              <w:rPr>
                <w:rFonts w:ascii="Times New Roman" w:hAnsi="Times New Roman" w:cs="Times New Roman"/>
                <w:b/>
                <w:bCs/>
                <w:sz w:val="28"/>
                <w:szCs w:val="28"/>
                <w:lang w:val="ky-KG"/>
              </w:rPr>
            </w:pPr>
          </w:p>
        </w:tc>
        <w:tc>
          <w:tcPr>
            <w:tcW w:w="1417" w:type="dxa"/>
          </w:tcPr>
          <w:p w:rsidR="003B42E6" w:rsidRPr="00AC59AB" w:rsidRDefault="003B42E6" w:rsidP="00181D62">
            <w:pPr>
              <w:jc w:val="both"/>
              <w:rPr>
                <w:rFonts w:ascii="Times New Roman" w:hAnsi="Times New Roman" w:cs="Times New Roman"/>
                <w:b/>
                <w:bCs/>
                <w:sz w:val="28"/>
                <w:szCs w:val="28"/>
                <w:lang w:val="ky-KG"/>
              </w:rPr>
            </w:pPr>
          </w:p>
        </w:tc>
        <w:tc>
          <w:tcPr>
            <w:tcW w:w="1277" w:type="dxa"/>
          </w:tcPr>
          <w:p w:rsidR="003B42E6" w:rsidRPr="00AC59AB" w:rsidRDefault="003B42E6" w:rsidP="00181D62">
            <w:pPr>
              <w:jc w:val="both"/>
              <w:rPr>
                <w:rFonts w:ascii="Times New Roman" w:hAnsi="Times New Roman" w:cs="Times New Roman"/>
                <w:b/>
                <w:bCs/>
                <w:sz w:val="28"/>
                <w:szCs w:val="28"/>
                <w:lang w:val="ky-KG"/>
              </w:rPr>
            </w:pPr>
          </w:p>
        </w:tc>
        <w:tc>
          <w:tcPr>
            <w:tcW w:w="1275" w:type="dxa"/>
          </w:tcPr>
          <w:p w:rsidR="003B42E6" w:rsidRPr="00AC59AB" w:rsidRDefault="003B42E6" w:rsidP="00181D62">
            <w:pPr>
              <w:jc w:val="both"/>
              <w:rPr>
                <w:rFonts w:ascii="Times New Roman" w:hAnsi="Times New Roman" w:cs="Times New Roman"/>
                <w:b/>
                <w:bCs/>
                <w:sz w:val="28"/>
                <w:szCs w:val="28"/>
                <w:lang w:val="ky-KG"/>
              </w:rPr>
            </w:pPr>
          </w:p>
        </w:tc>
        <w:tc>
          <w:tcPr>
            <w:tcW w:w="1134" w:type="dxa"/>
          </w:tcPr>
          <w:p w:rsidR="003B42E6" w:rsidRPr="00AC59AB" w:rsidRDefault="003B42E6" w:rsidP="00181D62">
            <w:pPr>
              <w:jc w:val="both"/>
              <w:rPr>
                <w:rFonts w:ascii="Times New Roman" w:hAnsi="Times New Roman" w:cs="Times New Roman"/>
                <w:b/>
                <w:bCs/>
                <w:sz w:val="28"/>
                <w:szCs w:val="28"/>
                <w:lang w:val="ky-KG"/>
              </w:rPr>
            </w:pPr>
          </w:p>
        </w:tc>
      </w:tr>
    </w:tbl>
    <w:p w:rsidR="003B42E6" w:rsidRPr="00AC59AB" w:rsidRDefault="003B42E6" w:rsidP="003B42E6">
      <w:pPr>
        <w:jc w:val="both"/>
        <w:rPr>
          <w:rFonts w:ascii="Times New Roman" w:hAnsi="Times New Roman" w:cs="Times New Roman"/>
          <w:b/>
          <w:bCs/>
          <w:sz w:val="28"/>
          <w:szCs w:val="28"/>
          <w:lang w:val="ky-KG"/>
        </w:rPr>
      </w:pPr>
    </w:p>
    <w:p w:rsidR="003B42E6" w:rsidRPr="00AC59AB" w:rsidRDefault="003B42E6" w:rsidP="003B42E6">
      <w:pPr>
        <w:spacing w:after="0" w:line="240" w:lineRule="auto"/>
        <w:jc w:val="both"/>
        <w:rPr>
          <w:rFonts w:ascii="Times New Roman" w:hAnsi="Times New Roman" w:cs="Times New Roman"/>
          <w:b/>
          <w:sz w:val="28"/>
          <w:szCs w:val="28"/>
          <w:lang w:val="ky-KG"/>
        </w:rPr>
      </w:pPr>
      <w:r w:rsidRPr="00AC59AB">
        <w:rPr>
          <w:rFonts w:ascii="Times New Roman" w:hAnsi="Times New Roman" w:cs="Times New Roman"/>
          <w:bCs/>
          <w:sz w:val="28"/>
          <w:szCs w:val="28"/>
          <w:lang w:val="ky-KG"/>
        </w:rPr>
        <w:t xml:space="preserve">* </w:t>
      </w:r>
      <w:r w:rsidR="00AC59AB">
        <w:rPr>
          <w:rFonts w:ascii="Times New Roman" w:hAnsi="Times New Roman" w:cs="Times New Roman"/>
          <w:bCs/>
          <w:sz w:val="28"/>
          <w:szCs w:val="28"/>
          <w:lang w:val="ky-KG"/>
        </w:rPr>
        <w:t>к</w:t>
      </w:r>
      <w:r w:rsidRPr="00AC59AB">
        <w:rPr>
          <w:rFonts w:ascii="Times New Roman" w:hAnsi="Times New Roman" w:cs="Times New Roman"/>
          <w:bCs/>
          <w:sz w:val="28"/>
          <w:szCs w:val="28"/>
          <w:lang w:val="ky-KG"/>
        </w:rPr>
        <w:t>им экендигин күбөлөндүрүүчү документтин тиби, анын сериясы жана номери көрсөтүлөт.</w:t>
      </w:r>
    </w:p>
    <w:p w:rsidR="003B42E6" w:rsidRDefault="003B42E6" w:rsidP="00525BDD">
      <w:pPr>
        <w:spacing w:after="0" w:line="240" w:lineRule="auto"/>
        <w:jc w:val="right"/>
        <w:rPr>
          <w:rFonts w:ascii="Times New Roman" w:hAnsi="Times New Roman"/>
          <w:b/>
          <w:sz w:val="28"/>
          <w:szCs w:val="28"/>
          <w:lang w:val="ky-KG"/>
        </w:rPr>
      </w:pPr>
    </w:p>
    <w:p w:rsidR="003B42E6" w:rsidRDefault="003B42E6" w:rsidP="00525BDD">
      <w:pPr>
        <w:spacing w:after="0" w:line="240" w:lineRule="auto"/>
        <w:jc w:val="right"/>
        <w:rPr>
          <w:rFonts w:ascii="Times New Roman" w:hAnsi="Times New Roman"/>
          <w:b/>
          <w:sz w:val="28"/>
          <w:szCs w:val="28"/>
          <w:lang w:val="ky-KG"/>
        </w:rPr>
      </w:pPr>
    </w:p>
    <w:p w:rsidR="003B42E6" w:rsidRDefault="003B42E6" w:rsidP="00525BDD">
      <w:pPr>
        <w:spacing w:after="0" w:line="240" w:lineRule="auto"/>
        <w:jc w:val="right"/>
        <w:rPr>
          <w:rFonts w:ascii="Times New Roman" w:hAnsi="Times New Roman"/>
          <w:b/>
          <w:sz w:val="28"/>
          <w:szCs w:val="28"/>
          <w:lang w:val="ky-KG"/>
        </w:rPr>
      </w:pPr>
    </w:p>
    <w:p w:rsidR="003B42E6" w:rsidRDefault="003B42E6" w:rsidP="00525BDD">
      <w:pPr>
        <w:spacing w:after="0" w:line="240" w:lineRule="auto"/>
        <w:jc w:val="right"/>
        <w:rPr>
          <w:rFonts w:ascii="Times New Roman" w:hAnsi="Times New Roman"/>
          <w:b/>
          <w:sz w:val="28"/>
          <w:szCs w:val="28"/>
          <w:lang w:val="ky-KG"/>
        </w:rPr>
      </w:pPr>
    </w:p>
    <w:p w:rsidR="003B42E6" w:rsidRPr="00512C46" w:rsidRDefault="003B42E6" w:rsidP="00525BDD">
      <w:pPr>
        <w:spacing w:after="0" w:line="240" w:lineRule="auto"/>
        <w:jc w:val="right"/>
        <w:rPr>
          <w:rFonts w:ascii="Times New Roman" w:hAnsi="Times New Roman"/>
          <w:b/>
          <w:sz w:val="28"/>
          <w:szCs w:val="28"/>
          <w:lang w:val="ky-KG"/>
        </w:rPr>
      </w:pPr>
    </w:p>
    <w:p w:rsidR="000B477C" w:rsidRDefault="000B477C" w:rsidP="009B622A">
      <w:pPr>
        <w:spacing w:after="0" w:line="240" w:lineRule="auto"/>
        <w:ind w:left="5664"/>
        <w:rPr>
          <w:rFonts w:ascii="Times New Roman" w:hAnsi="Times New Roman" w:cs="Times New Roman"/>
          <w:sz w:val="28"/>
          <w:szCs w:val="28"/>
          <w:lang w:val="ky-KG"/>
        </w:rPr>
      </w:pPr>
    </w:p>
    <w:sectPr w:rsidR="000B477C" w:rsidSect="005C3555">
      <w:footerReference w:type="default" r:id="rId8"/>
      <w:pgSz w:w="11906" w:h="16838"/>
      <w:pgMar w:top="1134" w:right="1134" w:bottom="1134"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9752E" w:rsidRDefault="0069752E" w:rsidP="003D7A66">
      <w:pPr>
        <w:spacing w:after="0" w:line="240" w:lineRule="auto"/>
      </w:pPr>
      <w:r>
        <w:separator/>
      </w:r>
    </w:p>
  </w:endnote>
  <w:endnote w:type="continuationSeparator" w:id="0">
    <w:p w:rsidR="0069752E" w:rsidRDefault="0069752E" w:rsidP="003D7A6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3321300"/>
      <w:docPartObj>
        <w:docPartGallery w:val="Page Numbers (Bottom of Page)"/>
        <w:docPartUnique/>
      </w:docPartObj>
    </w:sdtPr>
    <w:sdtContent>
      <w:p w:rsidR="00852A85" w:rsidRDefault="00937D2E">
        <w:pPr>
          <w:pStyle w:val="a7"/>
          <w:jc w:val="right"/>
        </w:pPr>
        <w:fldSimple w:instr=" PAGE   \* MERGEFORMAT ">
          <w:r w:rsidR="00B36E01">
            <w:rPr>
              <w:noProof/>
            </w:rPr>
            <w:t>3</w:t>
          </w:r>
        </w:fldSimple>
      </w:p>
    </w:sdtContent>
  </w:sdt>
  <w:p w:rsidR="00852A85" w:rsidRDefault="00852A85">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9752E" w:rsidRDefault="0069752E" w:rsidP="003D7A66">
      <w:pPr>
        <w:spacing w:after="0" w:line="240" w:lineRule="auto"/>
      </w:pPr>
      <w:r>
        <w:separator/>
      </w:r>
    </w:p>
  </w:footnote>
  <w:footnote w:type="continuationSeparator" w:id="0">
    <w:p w:rsidR="0069752E" w:rsidRDefault="0069752E" w:rsidP="003D7A66">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37911"/>
    <w:multiLevelType w:val="hybridMultilevel"/>
    <w:tmpl w:val="A7366E40"/>
    <w:lvl w:ilvl="0" w:tplc="389C3982">
      <w:start w:val="4"/>
      <w:numFmt w:val="decimal"/>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
    <w:nsid w:val="05344122"/>
    <w:multiLevelType w:val="hybridMultilevel"/>
    <w:tmpl w:val="1D42D36C"/>
    <w:lvl w:ilvl="0" w:tplc="826271D2">
      <w:start w:val="1"/>
      <w:numFmt w:val="decimal"/>
      <w:lvlText w:val="%1."/>
      <w:lvlJc w:val="left"/>
      <w:pPr>
        <w:tabs>
          <w:tab w:val="num" w:pos="1440"/>
        </w:tabs>
        <w:ind w:left="1440" w:hanging="360"/>
      </w:pPr>
      <w:rPr>
        <w:rFonts w:ascii="Times New Roman" w:hAnsi="Times New Roman" w:cs="Times New Roman" w:hint="default"/>
        <w:b/>
      </w:rPr>
    </w:lvl>
    <w:lvl w:ilvl="1" w:tplc="F2E82DD4">
      <w:start w:val="1"/>
      <w:numFmt w:val="decimal"/>
      <w:lvlText w:val="%2)"/>
      <w:lvlJc w:val="left"/>
      <w:pPr>
        <w:tabs>
          <w:tab w:val="num" w:pos="1785"/>
        </w:tabs>
        <w:ind w:left="1785" w:hanging="360"/>
      </w:pPr>
      <w:rPr>
        <w:rFonts w:hint="default"/>
      </w:r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2">
    <w:nsid w:val="0A77163B"/>
    <w:multiLevelType w:val="hybridMultilevel"/>
    <w:tmpl w:val="CA42DF5A"/>
    <w:lvl w:ilvl="0" w:tplc="F9502E26">
      <w:start w:val="1"/>
      <w:numFmt w:val="decimal"/>
      <w:lvlText w:val="%1."/>
      <w:lvlJc w:val="left"/>
      <w:pPr>
        <w:ind w:left="1068" w:hanging="360"/>
      </w:pPr>
      <w:rPr>
        <w:rFonts w:hint="default"/>
        <w:b w:val="0"/>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
    <w:nsid w:val="191A3786"/>
    <w:multiLevelType w:val="hybridMultilevel"/>
    <w:tmpl w:val="69A09FAE"/>
    <w:lvl w:ilvl="0" w:tplc="7898C614">
      <w:start w:val="3"/>
      <w:numFmt w:val="bullet"/>
      <w:lvlText w:val="-"/>
      <w:lvlJc w:val="left"/>
      <w:pPr>
        <w:tabs>
          <w:tab w:val="num" w:pos="1080"/>
        </w:tabs>
        <w:ind w:left="1080" w:hanging="360"/>
      </w:pPr>
      <w:rPr>
        <w:rFonts w:ascii="Times New Roman" w:eastAsia="Times New Roman" w:hAnsi="Times New Rom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4">
    <w:nsid w:val="20982BE4"/>
    <w:multiLevelType w:val="hybridMultilevel"/>
    <w:tmpl w:val="703872C4"/>
    <w:lvl w:ilvl="0" w:tplc="7A4AEF5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nsid w:val="23B7544F"/>
    <w:multiLevelType w:val="multilevel"/>
    <w:tmpl w:val="FBF20746"/>
    <w:lvl w:ilvl="0">
      <w:start w:val="5"/>
      <w:numFmt w:val="decimal"/>
      <w:lvlText w:val="%1."/>
      <w:lvlJc w:val="left"/>
      <w:pPr>
        <w:ind w:left="927" w:hanging="360"/>
      </w:pPr>
      <w:rPr>
        <w:rFonts w:hint="default"/>
      </w:rPr>
    </w:lvl>
    <w:lvl w:ilvl="1">
      <w:start w:val="1"/>
      <w:numFmt w:val="decimal"/>
      <w:isLgl/>
      <w:lvlText w:val="%1.%2."/>
      <w:lvlJc w:val="left"/>
      <w:pPr>
        <w:ind w:left="1827" w:hanging="1260"/>
      </w:pPr>
      <w:rPr>
        <w:rFonts w:hint="default"/>
      </w:rPr>
    </w:lvl>
    <w:lvl w:ilvl="2">
      <w:start w:val="1"/>
      <w:numFmt w:val="decimal"/>
      <w:isLgl/>
      <w:lvlText w:val="%1.%2.%3."/>
      <w:lvlJc w:val="left"/>
      <w:pPr>
        <w:ind w:left="1827" w:hanging="1260"/>
      </w:pPr>
      <w:rPr>
        <w:rFonts w:hint="default"/>
      </w:rPr>
    </w:lvl>
    <w:lvl w:ilvl="3">
      <w:start w:val="1"/>
      <w:numFmt w:val="decimal"/>
      <w:isLgl/>
      <w:lvlText w:val="%1.%2.%3.%4."/>
      <w:lvlJc w:val="left"/>
      <w:pPr>
        <w:ind w:left="1827" w:hanging="1260"/>
      </w:pPr>
      <w:rPr>
        <w:rFonts w:hint="default"/>
      </w:rPr>
    </w:lvl>
    <w:lvl w:ilvl="4">
      <w:start w:val="1"/>
      <w:numFmt w:val="decimal"/>
      <w:isLgl/>
      <w:lvlText w:val="%1.%2.%3.%4.%5."/>
      <w:lvlJc w:val="left"/>
      <w:pPr>
        <w:ind w:left="1827" w:hanging="126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367" w:hanging="180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abstractNum w:abstractNumId="6">
    <w:nsid w:val="26B771A7"/>
    <w:multiLevelType w:val="multilevel"/>
    <w:tmpl w:val="64FC7836"/>
    <w:lvl w:ilvl="0">
      <w:start w:val="1"/>
      <w:numFmt w:val="decimal"/>
      <w:lvlText w:val="%1."/>
      <w:lvlJc w:val="left"/>
      <w:pPr>
        <w:ind w:left="927" w:hanging="360"/>
      </w:pPr>
      <w:rPr>
        <w:rFonts w:hint="default"/>
      </w:rPr>
    </w:lvl>
    <w:lvl w:ilvl="1">
      <w:start w:val="1"/>
      <w:numFmt w:val="decimal"/>
      <w:isLgl/>
      <w:lvlText w:val="%1.%2."/>
      <w:lvlJc w:val="left"/>
      <w:pPr>
        <w:ind w:left="1167" w:hanging="60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7">
    <w:nsid w:val="429A464E"/>
    <w:multiLevelType w:val="hybridMultilevel"/>
    <w:tmpl w:val="FE906220"/>
    <w:lvl w:ilvl="0" w:tplc="7664396A">
      <w:start w:val="5"/>
      <w:numFmt w:val="decimal"/>
      <w:lvlText w:val="%1."/>
      <w:lvlJc w:val="left"/>
      <w:pPr>
        <w:tabs>
          <w:tab w:val="num" w:pos="927"/>
        </w:tabs>
        <w:ind w:left="927" w:hanging="360"/>
      </w:pPr>
      <w:rPr>
        <w:rFonts w:hint="default"/>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8">
    <w:nsid w:val="677672C9"/>
    <w:multiLevelType w:val="hybridMultilevel"/>
    <w:tmpl w:val="5E5E9D10"/>
    <w:lvl w:ilvl="0" w:tplc="25D27600">
      <w:start w:val="3"/>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
    <w:nsid w:val="748F5144"/>
    <w:multiLevelType w:val="hybridMultilevel"/>
    <w:tmpl w:val="2C58BBFC"/>
    <w:lvl w:ilvl="0" w:tplc="2808321A">
      <w:start w:val="4"/>
      <w:numFmt w:val="decimal"/>
      <w:lvlText w:val="%1."/>
      <w:lvlJc w:val="left"/>
      <w:pPr>
        <w:ind w:left="927" w:hanging="360"/>
      </w:pPr>
      <w:rPr>
        <w:rFonts w:hint="default"/>
      </w:rPr>
    </w:lvl>
    <w:lvl w:ilvl="1" w:tplc="F6D86214">
      <w:start w:val="2"/>
      <w:numFmt w:val="bullet"/>
      <w:lvlText w:val="•"/>
      <w:lvlJc w:val="left"/>
      <w:pPr>
        <w:ind w:left="2007" w:hanging="720"/>
      </w:pPr>
      <w:rPr>
        <w:rFonts w:ascii="Times New Roman" w:eastAsiaTheme="minorHAnsi" w:hAnsi="Times New Roman" w:cs="Times New Roman" w:hint="default"/>
      </w:rPr>
    </w:lvl>
    <w:lvl w:ilvl="2" w:tplc="2E56E782">
      <w:start w:val="1"/>
      <w:numFmt w:val="lowerLetter"/>
      <w:lvlText w:val="%3)"/>
      <w:lvlJc w:val="left"/>
      <w:pPr>
        <w:ind w:left="3087" w:hanging="900"/>
      </w:pPr>
      <w:rPr>
        <w:rFonts w:hint="default"/>
      </w:r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6"/>
  </w:num>
  <w:num w:numId="2">
    <w:abstractNumId w:val="9"/>
  </w:num>
  <w:num w:numId="3">
    <w:abstractNumId w:val="4"/>
  </w:num>
  <w:num w:numId="4">
    <w:abstractNumId w:val="5"/>
  </w:num>
  <w:num w:numId="5">
    <w:abstractNumId w:val="0"/>
  </w:num>
  <w:num w:numId="6">
    <w:abstractNumId w:val="8"/>
  </w:num>
  <w:num w:numId="7">
    <w:abstractNumId w:val="2"/>
  </w:num>
  <w:num w:numId="8">
    <w:abstractNumId w:val="1"/>
  </w:num>
  <w:num w:numId="9">
    <w:abstractNumId w:val="7"/>
  </w:num>
  <w:num w:numId="10">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useFELayout/>
  </w:compat>
  <w:rsids>
    <w:rsidRoot w:val="00E0600B"/>
    <w:rsid w:val="000053A6"/>
    <w:rsid w:val="000063B0"/>
    <w:rsid w:val="000079CB"/>
    <w:rsid w:val="00012879"/>
    <w:rsid w:val="00013531"/>
    <w:rsid w:val="00013A2C"/>
    <w:rsid w:val="00013F41"/>
    <w:rsid w:val="00014069"/>
    <w:rsid w:val="0001428D"/>
    <w:rsid w:val="0002334C"/>
    <w:rsid w:val="000369B2"/>
    <w:rsid w:val="00042B01"/>
    <w:rsid w:val="0004474C"/>
    <w:rsid w:val="00051A3C"/>
    <w:rsid w:val="00053FBE"/>
    <w:rsid w:val="00054133"/>
    <w:rsid w:val="000553EF"/>
    <w:rsid w:val="00055D4C"/>
    <w:rsid w:val="000612B2"/>
    <w:rsid w:val="000777B5"/>
    <w:rsid w:val="0007797F"/>
    <w:rsid w:val="00077A47"/>
    <w:rsid w:val="000839DE"/>
    <w:rsid w:val="000849D3"/>
    <w:rsid w:val="00086763"/>
    <w:rsid w:val="000A1BBB"/>
    <w:rsid w:val="000A6D9B"/>
    <w:rsid w:val="000B477C"/>
    <w:rsid w:val="000C1215"/>
    <w:rsid w:val="000C2C21"/>
    <w:rsid w:val="000D66A2"/>
    <w:rsid w:val="000E3ECB"/>
    <w:rsid w:val="000E6F93"/>
    <w:rsid w:val="000F0660"/>
    <w:rsid w:val="000F19A0"/>
    <w:rsid w:val="000F53A9"/>
    <w:rsid w:val="001035D8"/>
    <w:rsid w:val="001127A6"/>
    <w:rsid w:val="00120946"/>
    <w:rsid w:val="00121F71"/>
    <w:rsid w:val="001306A9"/>
    <w:rsid w:val="00130ED3"/>
    <w:rsid w:val="00132AD8"/>
    <w:rsid w:val="0014666A"/>
    <w:rsid w:val="00147888"/>
    <w:rsid w:val="00151BD6"/>
    <w:rsid w:val="0015381B"/>
    <w:rsid w:val="00153C28"/>
    <w:rsid w:val="00157AB1"/>
    <w:rsid w:val="00157E9E"/>
    <w:rsid w:val="001614E7"/>
    <w:rsid w:val="00170004"/>
    <w:rsid w:val="00175206"/>
    <w:rsid w:val="0018672E"/>
    <w:rsid w:val="001A2466"/>
    <w:rsid w:val="001B1ED9"/>
    <w:rsid w:val="001B55A4"/>
    <w:rsid w:val="001B60AD"/>
    <w:rsid w:val="001B66A1"/>
    <w:rsid w:val="001C5469"/>
    <w:rsid w:val="001D451A"/>
    <w:rsid w:val="001E0BE1"/>
    <w:rsid w:val="001E246F"/>
    <w:rsid w:val="001F0382"/>
    <w:rsid w:val="001F0F31"/>
    <w:rsid w:val="001F2371"/>
    <w:rsid w:val="001F3FB2"/>
    <w:rsid w:val="001F438E"/>
    <w:rsid w:val="001F63BB"/>
    <w:rsid w:val="001F7AC1"/>
    <w:rsid w:val="0020005B"/>
    <w:rsid w:val="0020490E"/>
    <w:rsid w:val="00210971"/>
    <w:rsid w:val="00212D1B"/>
    <w:rsid w:val="0021363D"/>
    <w:rsid w:val="0021449F"/>
    <w:rsid w:val="00214C8B"/>
    <w:rsid w:val="00217125"/>
    <w:rsid w:val="00222E14"/>
    <w:rsid w:val="00231484"/>
    <w:rsid w:val="0024577F"/>
    <w:rsid w:val="00252B7F"/>
    <w:rsid w:val="0025460A"/>
    <w:rsid w:val="002546FA"/>
    <w:rsid w:val="00256E9E"/>
    <w:rsid w:val="00260DC9"/>
    <w:rsid w:val="002621AA"/>
    <w:rsid w:val="00267114"/>
    <w:rsid w:val="00272581"/>
    <w:rsid w:val="00276C6B"/>
    <w:rsid w:val="002832B1"/>
    <w:rsid w:val="00286FC6"/>
    <w:rsid w:val="00292104"/>
    <w:rsid w:val="002933A1"/>
    <w:rsid w:val="00294D25"/>
    <w:rsid w:val="002966BE"/>
    <w:rsid w:val="002B10D7"/>
    <w:rsid w:val="002B5770"/>
    <w:rsid w:val="002B642A"/>
    <w:rsid w:val="002C0F18"/>
    <w:rsid w:val="002D1179"/>
    <w:rsid w:val="002E42D5"/>
    <w:rsid w:val="002E50AC"/>
    <w:rsid w:val="002E6E49"/>
    <w:rsid w:val="002F3A8D"/>
    <w:rsid w:val="002F4386"/>
    <w:rsid w:val="002F47ED"/>
    <w:rsid w:val="00304B20"/>
    <w:rsid w:val="00305678"/>
    <w:rsid w:val="003069FD"/>
    <w:rsid w:val="00306F88"/>
    <w:rsid w:val="00313AB2"/>
    <w:rsid w:val="003162D2"/>
    <w:rsid w:val="00320C32"/>
    <w:rsid w:val="003231F6"/>
    <w:rsid w:val="00337D20"/>
    <w:rsid w:val="003409E1"/>
    <w:rsid w:val="00342418"/>
    <w:rsid w:val="00343DA4"/>
    <w:rsid w:val="003507A8"/>
    <w:rsid w:val="003575BA"/>
    <w:rsid w:val="00360B25"/>
    <w:rsid w:val="00362806"/>
    <w:rsid w:val="00366A7B"/>
    <w:rsid w:val="00367564"/>
    <w:rsid w:val="003724E2"/>
    <w:rsid w:val="00373270"/>
    <w:rsid w:val="00382F07"/>
    <w:rsid w:val="00383D36"/>
    <w:rsid w:val="00387790"/>
    <w:rsid w:val="003A2195"/>
    <w:rsid w:val="003B38C0"/>
    <w:rsid w:val="003B42E6"/>
    <w:rsid w:val="003B6900"/>
    <w:rsid w:val="003B752F"/>
    <w:rsid w:val="003B781C"/>
    <w:rsid w:val="003C6D40"/>
    <w:rsid w:val="003D75AC"/>
    <w:rsid w:val="003D7A66"/>
    <w:rsid w:val="003E21DA"/>
    <w:rsid w:val="003E30A7"/>
    <w:rsid w:val="003E69FD"/>
    <w:rsid w:val="003F4D9A"/>
    <w:rsid w:val="003F6287"/>
    <w:rsid w:val="00402CF3"/>
    <w:rsid w:val="00403691"/>
    <w:rsid w:val="004111AF"/>
    <w:rsid w:val="00411AFF"/>
    <w:rsid w:val="00421772"/>
    <w:rsid w:val="004322A6"/>
    <w:rsid w:val="004340D5"/>
    <w:rsid w:val="004444A4"/>
    <w:rsid w:val="00451357"/>
    <w:rsid w:val="00456CFB"/>
    <w:rsid w:val="00466190"/>
    <w:rsid w:val="00466486"/>
    <w:rsid w:val="00473BA4"/>
    <w:rsid w:val="00484C5B"/>
    <w:rsid w:val="004910D9"/>
    <w:rsid w:val="00494445"/>
    <w:rsid w:val="004A111D"/>
    <w:rsid w:val="004A17D3"/>
    <w:rsid w:val="004A25A4"/>
    <w:rsid w:val="004A68CA"/>
    <w:rsid w:val="004B20EB"/>
    <w:rsid w:val="004B529C"/>
    <w:rsid w:val="004C7A6B"/>
    <w:rsid w:val="004D28A7"/>
    <w:rsid w:val="004D2DAB"/>
    <w:rsid w:val="004D368F"/>
    <w:rsid w:val="004E3C4D"/>
    <w:rsid w:val="004F0B82"/>
    <w:rsid w:val="004F61B1"/>
    <w:rsid w:val="004F69DC"/>
    <w:rsid w:val="004F7FD3"/>
    <w:rsid w:val="005000D7"/>
    <w:rsid w:val="00503035"/>
    <w:rsid w:val="005037A2"/>
    <w:rsid w:val="00505A68"/>
    <w:rsid w:val="00507987"/>
    <w:rsid w:val="00525BDD"/>
    <w:rsid w:val="005353F9"/>
    <w:rsid w:val="005357EE"/>
    <w:rsid w:val="005440E4"/>
    <w:rsid w:val="00544759"/>
    <w:rsid w:val="00544E5A"/>
    <w:rsid w:val="0054515F"/>
    <w:rsid w:val="00546E1E"/>
    <w:rsid w:val="005551D5"/>
    <w:rsid w:val="00564990"/>
    <w:rsid w:val="005778B7"/>
    <w:rsid w:val="00582DF1"/>
    <w:rsid w:val="005833FD"/>
    <w:rsid w:val="0059445C"/>
    <w:rsid w:val="005A097A"/>
    <w:rsid w:val="005A0C65"/>
    <w:rsid w:val="005B25B0"/>
    <w:rsid w:val="005C3555"/>
    <w:rsid w:val="005D34A4"/>
    <w:rsid w:val="005D71FB"/>
    <w:rsid w:val="005D74E1"/>
    <w:rsid w:val="005E07E7"/>
    <w:rsid w:val="005E0C9F"/>
    <w:rsid w:val="005E0EAD"/>
    <w:rsid w:val="005F1613"/>
    <w:rsid w:val="005F2B1F"/>
    <w:rsid w:val="005F4B6F"/>
    <w:rsid w:val="005F62FA"/>
    <w:rsid w:val="00603A24"/>
    <w:rsid w:val="006201AF"/>
    <w:rsid w:val="00620C69"/>
    <w:rsid w:val="00623B9D"/>
    <w:rsid w:val="006317D0"/>
    <w:rsid w:val="0063229D"/>
    <w:rsid w:val="00632A31"/>
    <w:rsid w:val="006378E0"/>
    <w:rsid w:val="006427AC"/>
    <w:rsid w:val="00646D37"/>
    <w:rsid w:val="00647B5B"/>
    <w:rsid w:val="00652B13"/>
    <w:rsid w:val="0065495E"/>
    <w:rsid w:val="0066712A"/>
    <w:rsid w:val="00673C78"/>
    <w:rsid w:val="00677BC7"/>
    <w:rsid w:val="00683753"/>
    <w:rsid w:val="00687AB4"/>
    <w:rsid w:val="0069752E"/>
    <w:rsid w:val="006A0C17"/>
    <w:rsid w:val="006A3613"/>
    <w:rsid w:val="006B4511"/>
    <w:rsid w:val="006D3DBE"/>
    <w:rsid w:val="006D4A54"/>
    <w:rsid w:val="006E5429"/>
    <w:rsid w:val="00701099"/>
    <w:rsid w:val="00702E71"/>
    <w:rsid w:val="00705252"/>
    <w:rsid w:val="00713A39"/>
    <w:rsid w:val="00721E28"/>
    <w:rsid w:val="00722144"/>
    <w:rsid w:val="00724BB6"/>
    <w:rsid w:val="00724D20"/>
    <w:rsid w:val="0073223D"/>
    <w:rsid w:val="007331A0"/>
    <w:rsid w:val="00753AB2"/>
    <w:rsid w:val="00771E93"/>
    <w:rsid w:val="007728B8"/>
    <w:rsid w:val="007751FA"/>
    <w:rsid w:val="00775693"/>
    <w:rsid w:val="007825F0"/>
    <w:rsid w:val="00784870"/>
    <w:rsid w:val="00790FDF"/>
    <w:rsid w:val="007951EE"/>
    <w:rsid w:val="007A1376"/>
    <w:rsid w:val="007A7293"/>
    <w:rsid w:val="007B42E6"/>
    <w:rsid w:val="007C1E78"/>
    <w:rsid w:val="007C65B1"/>
    <w:rsid w:val="007D0407"/>
    <w:rsid w:val="007D26B9"/>
    <w:rsid w:val="007E2700"/>
    <w:rsid w:val="007F7AA5"/>
    <w:rsid w:val="00805667"/>
    <w:rsid w:val="00807646"/>
    <w:rsid w:val="00815E99"/>
    <w:rsid w:val="00827054"/>
    <w:rsid w:val="008333BC"/>
    <w:rsid w:val="00836DA1"/>
    <w:rsid w:val="00842050"/>
    <w:rsid w:val="0084507D"/>
    <w:rsid w:val="00846198"/>
    <w:rsid w:val="00852A85"/>
    <w:rsid w:val="00854551"/>
    <w:rsid w:val="00855FE0"/>
    <w:rsid w:val="0086794A"/>
    <w:rsid w:val="00876143"/>
    <w:rsid w:val="00876A4D"/>
    <w:rsid w:val="008817F8"/>
    <w:rsid w:val="00895D49"/>
    <w:rsid w:val="008A01C1"/>
    <w:rsid w:val="008A0420"/>
    <w:rsid w:val="008A1C92"/>
    <w:rsid w:val="008B1868"/>
    <w:rsid w:val="008C0CEA"/>
    <w:rsid w:val="008C5071"/>
    <w:rsid w:val="008D49CB"/>
    <w:rsid w:val="008D4E32"/>
    <w:rsid w:val="008D7136"/>
    <w:rsid w:val="008E53FE"/>
    <w:rsid w:val="00900AF8"/>
    <w:rsid w:val="00920629"/>
    <w:rsid w:val="00920CAD"/>
    <w:rsid w:val="009226A4"/>
    <w:rsid w:val="0092493B"/>
    <w:rsid w:val="009251C0"/>
    <w:rsid w:val="00932306"/>
    <w:rsid w:val="00935650"/>
    <w:rsid w:val="00937D2E"/>
    <w:rsid w:val="00950263"/>
    <w:rsid w:val="00957C65"/>
    <w:rsid w:val="00966B74"/>
    <w:rsid w:val="00976940"/>
    <w:rsid w:val="0098083B"/>
    <w:rsid w:val="00983873"/>
    <w:rsid w:val="009845BF"/>
    <w:rsid w:val="009930D0"/>
    <w:rsid w:val="009A2663"/>
    <w:rsid w:val="009B563C"/>
    <w:rsid w:val="009B622A"/>
    <w:rsid w:val="009C21EB"/>
    <w:rsid w:val="009C4D72"/>
    <w:rsid w:val="009E3026"/>
    <w:rsid w:val="009E4D14"/>
    <w:rsid w:val="009E6D67"/>
    <w:rsid w:val="009F3DD9"/>
    <w:rsid w:val="00A07E06"/>
    <w:rsid w:val="00A22529"/>
    <w:rsid w:val="00A23AAB"/>
    <w:rsid w:val="00A3276B"/>
    <w:rsid w:val="00A35BAD"/>
    <w:rsid w:val="00A35E8D"/>
    <w:rsid w:val="00A363EE"/>
    <w:rsid w:val="00A41ACA"/>
    <w:rsid w:val="00A44BBA"/>
    <w:rsid w:val="00A51D18"/>
    <w:rsid w:val="00A657FC"/>
    <w:rsid w:val="00A719FA"/>
    <w:rsid w:val="00A8272A"/>
    <w:rsid w:val="00A84899"/>
    <w:rsid w:val="00A87FDB"/>
    <w:rsid w:val="00A908DC"/>
    <w:rsid w:val="00A9497D"/>
    <w:rsid w:val="00A969E1"/>
    <w:rsid w:val="00AA08D5"/>
    <w:rsid w:val="00AA7FD9"/>
    <w:rsid w:val="00AB6B72"/>
    <w:rsid w:val="00AB795D"/>
    <w:rsid w:val="00AC59AB"/>
    <w:rsid w:val="00AC78C2"/>
    <w:rsid w:val="00AE724D"/>
    <w:rsid w:val="00AE783D"/>
    <w:rsid w:val="00AF6836"/>
    <w:rsid w:val="00B009D7"/>
    <w:rsid w:val="00B071B1"/>
    <w:rsid w:val="00B07A10"/>
    <w:rsid w:val="00B10434"/>
    <w:rsid w:val="00B127AF"/>
    <w:rsid w:val="00B12AFC"/>
    <w:rsid w:val="00B12F76"/>
    <w:rsid w:val="00B14CD3"/>
    <w:rsid w:val="00B16100"/>
    <w:rsid w:val="00B20669"/>
    <w:rsid w:val="00B252D2"/>
    <w:rsid w:val="00B2584E"/>
    <w:rsid w:val="00B36E01"/>
    <w:rsid w:val="00B375FD"/>
    <w:rsid w:val="00B5082A"/>
    <w:rsid w:val="00B56B58"/>
    <w:rsid w:val="00B7602D"/>
    <w:rsid w:val="00B82273"/>
    <w:rsid w:val="00B82E6F"/>
    <w:rsid w:val="00B85D90"/>
    <w:rsid w:val="00B865A5"/>
    <w:rsid w:val="00B92AB3"/>
    <w:rsid w:val="00B92BDE"/>
    <w:rsid w:val="00BA24C2"/>
    <w:rsid w:val="00BB59D2"/>
    <w:rsid w:val="00BD4233"/>
    <w:rsid w:val="00BE49B0"/>
    <w:rsid w:val="00BE5229"/>
    <w:rsid w:val="00BE5932"/>
    <w:rsid w:val="00BE6603"/>
    <w:rsid w:val="00BF30BF"/>
    <w:rsid w:val="00BF4EB0"/>
    <w:rsid w:val="00BF4F45"/>
    <w:rsid w:val="00C00A3A"/>
    <w:rsid w:val="00C06660"/>
    <w:rsid w:val="00C10706"/>
    <w:rsid w:val="00C1362F"/>
    <w:rsid w:val="00C148A8"/>
    <w:rsid w:val="00C25E29"/>
    <w:rsid w:val="00C4481D"/>
    <w:rsid w:val="00C45B82"/>
    <w:rsid w:val="00C47062"/>
    <w:rsid w:val="00C55007"/>
    <w:rsid w:val="00C65287"/>
    <w:rsid w:val="00C70AA8"/>
    <w:rsid w:val="00C718EC"/>
    <w:rsid w:val="00C740E9"/>
    <w:rsid w:val="00C91F60"/>
    <w:rsid w:val="00C97142"/>
    <w:rsid w:val="00CA0A21"/>
    <w:rsid w:val="00CB2955"/>
    <w:rsid w:val="00CC4B45"/>
    <w:rsid w:val="00CC6058"/>
    <w:rsid w:val="00CC763F"/>
    <w:rsid w:val="00CC76A9"/>
    <w:rsid w:val="00CD3548"/>
    <w:rsid w:val="00CE0827"/>
    <w:rsid w:val="00CE15EA"/>
    <w:rsid w:val="00CE37A9"/>
    <w:rsid w:val="00CF5505"/>
    <w:rsid w:val="00CF6F0B"/>
    <w:rsid w:val="00D0159A"/>
    <w:rsid w:val="00D1016C"/>
    <w:rsid w:val="00D1051F"/>
    <w:rsid w:val="00D10A06"/>
    <w:rsid w:val="00D12B05"/>
    <w:rsid w:val="00D14846"/>
    <w:rsid w:val="00D1779C"/>
    <w:rsid w:val="00D2215D"/>
    <w:rsid w:val="00D231F0"/>
    <w:rsid w:val="00D27F8D"/>
    <w:rsid w:val="00D50274"/>
    <w:rsid w:val="00D502A0"/>
    <w:rsid w:val="00D51206"/>
    <w:rsid w:val="00D53870"/>
    <w:rsid w:val="00D551E0"/>
    <w:rsid w:val="00D55418"/>
    <w:rsid w:val="00D55C3D"/>
    <w:rsid w:val="00D55CED"/>
    <w:rsid w:val="00D569D5"/>
    <w:rsid w:val="00D66C86"/>
    <w:rsid w:val="00D755ED"/>
    <w:rsid w:val="00D764B2"/>
    <w:rsid w:val="00D7702B"/>
    <w:rsid w:val="00D903C6"/>
    <w:rsid w:val="00D91F85"/>
    <w:rsid w:val="00D92450"/>
    <w:rsid w:val="00DA11F8"/>
    <w:rsid w:val="00DA714D"/>
    <w:rsid w:val="00DB0BC5"/>
    <w:rsid w:val="00DC19F0"/>
    <w:rsid w:val="00DC4B04"/>
    <w:rsid w:val="00DD09EB"/>
    <w:rsid w:val="00DD1D1D"/>
    <w:rsid w:val="00DD3619"/>
    <w:rsid w:val="00DD67C6"/>
    <w:rsid w:val="00DD74D8"/>
    <w:rsid w:val="00DE2B1D"/>
    <w:rsid w:val="00DE4D76"/>
    <w:rsid w:val="00DF3666"/>
    <w:rsid w:val="00E03569"/>
    <w:rsid w:val="00E0542C"/>
    <w:rsid w:val="00E0600B"/>
    <w:rsid w:val="00E13479"/>
    <w:rsid w:val="00E142FE"/>
    <w:rsid w:val="00E167F6"/>
    <w:rsid w:val="00E2413A"/>
    <w:rsid w:val="00E247C6"/>
    <w:rsid w:val="00E2637A"/>
    <w:rsid w:val="00E2703A"/>
    <w:rsid w:val="00E336BA"/>
    <w:rsid w:val="00E43C1A"/>
    <w:rsid w:val="00E454AE"/>
    <w:rsid w:val="00E64BC6"/>
    <w:rsid w:val="00E80047"/>
    <w:rsid w:val="00E8304C"/>
    <w:rsid w:val="00E92F40"/>
    <w:rsid w:val="00E9360B"/>
    <w:rsid w:val="00E95AE0"/>
    <w:rsid w:val="00EA2495"/>
    <w:rsid w:val="00EB2527"/>
    <w:rsid w:val="00EB5831"/>
    <w:rsid w:val="00EC6F3B"/>
    <w:rsid w:val="00ED23F5"/>
    <w:rsid w:val="00EE778C"/>
    <w:rsid w:val="00F007A2"/>
    <w:rsid w:val="00F06DED"/>
    <w:rsid w:val="00F15B89"/>
    <w:rsid w:val="00F20E5A"/>
    <w:rsid w:val="00F22A1E"/>
    <w:rsid w:val="00F22EC8"/>
    <w:rsid w:val="00F324E3"/>
    <w:rsid w:val="00F42AF8"/>
    <w:rsid w:val="00F45D42"/>
    <w:rsid w:val="00F5101F"/>
    <w:rsid w:val="00F60160"/>
    <w:rsid w:val="00F611F2"/>
    <w:rsid w:val="00F6710F"/>
    <w:rsid w:val="00F72715"/>
    <w:rsid w:val="00F751FF"/>
    <w:rsid w:val="00F91E7D"/>
    <w:rsid w:val="00FB33A4"/>
    <w:rsid w:val="00FC46E4"/>
    <w:rsid w:val="00FD2260"/>
    <w:rsid w:val="00FD4C83"/>
    <w:rsid w:val="00FD57BB"/>
    <w:rsid w:val="00FD7BD6"/>
    <w:rsid w:val="00FE008F"/>
    <w:rsid w:val="00FF45ED"/>
    <w:rsid w:val="00FF5D4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5082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0600B"/>
    <w:pPr>
      <w:ind w:left="720"/>
      <w:contextualSpacing/>
    </w:pPr>
  </w:style>
  <w:style w:type="paragraph" w:customStyle="1" w:styleId="tkTekst">
    <w:name w:val="_Текст обычный (tkTekst)"/>
    <w:basedOn w:val="a"/>
    <w:rsid w:val="00E0600B"/>
    <w:pPr>
      <w:spacing w:after="60"/>
      <w:ind w:firstLine="567"/>
      <w:jc w:val="both"/>
    </w:pPr>
    <w:rPr>
      <w:rFonts w:ascii="Arial" w:eastAsia="Times New Roman" w:hAnsi="Arial" w:cs="Arial"/>
      <w:sz w:val="20"/>
      <w:szCs w:val="20"/>
    </w:rPr>
  </w:style>
  <w:style w:type="paragraph" w:styleId="a4">
    <w:name w:val="Normal (Web)"/>
    <w:basedOn w:val="a"/>
    <w:uiPriority w:val="99"/>
    <w:semiHidden/>
    <w:unhideWhenUsed/>
    <w:rsid w:val="00E0600B"/>
    <w:pPr>
      <w:spacing w:before="100" w:beforeAutospacing="1" w:after="100" w:afterAutospacing="1" w:line="240" w:lineRule="auto"/>
    </w:pPr>
    <w:rPr>
      <w:rFonts w:ascii="Times New Roman" w:eastAsia="Times New Roman" w:hAnsi="Times New Roman" w:cs="Times New Roman"/>
      <w:sz w:val="24"/>
      <w:szCs w:val="24"/>
    </w:rPr>
  </w:style>
  <w:style w:type="paragraph" w:styleId="a5">
    <w:name w:val="header"/>
    <w:basedOn w:val="a"/>
    <w:link w:val="a6"/>
    <w:uiPriority w:val="99"/>
    <w:semiHidden/>
    <w:unhideWhenUsed/>
    <w:rsid w:val="003D7A66"/>
    <w:pPr>
      <w:tabs>
        <w:tab w:val="center" w:pos="4677"/>
        <w:tab w:val="right" w:pos="9355"/>
      </w:tabs>
      <w:spacing w:after="0" w:line="240" w:lineRule="auto"/>
    </w:pPr>
  </w:style>
  <w:style w:type="character" w:customStyle="1" w:styleId="a6">
    <w:name w:val="Верхний колонтитул Знак"/>
    <w:basedOn w:val="a0"/>
    <w:link w:val="a5"/>
    <w:uiPriority w:val="99"/>
    <w:semiHidden/>
    <w:rsid w:val="003D7A66"/>
  </w:style>
  <w:style w:type="paragraph" w:styleId="a7">
    <w:name w:val="footer"/>
    <w:basedOn w:val="a"/>
    <w:link w:val="a8"/>
    <w:uiPriority w:val="99"/>
    <w:unhideWhenUsed/>
    <w:rsid w:val="003D7A66"/>
    <w:pPr>
      <w:tabs>
        <w:tab w:val="center" w:pos="4677"/>
        <w:tab w:val="right" w:pos="9355"/>
      </w:tabs>
      <w:spacing w:after="0" w:line="240" w:lineRule="auto"/>
    </w:pPr>
  </w:style>
  <w:style w:type="character" w:customStyle="1" w:styleId="a8">
    <w:name w:val="Нижний колонтитул Знак"/>
    <w:basedOn w:val="a0"/>
    <w:link w:val="a7"/>
    <w:uiPriority w:val="99"/>
    <w:rsid w:val="003D7A66"/>
  </w:style>
  <w:style w:type="paragraph" w:customStyle="1" w:styleId="tkNazvanie">
    <w:name w:val="_Название (tkNazvanie)"/>
    <w:basedOn w:val="a"/>
    <w:rsid w:val="00157E9E"/>
    <w:pPr>
      <w:spacing w:before="400" w:after="400"/>
      <w:ind w:left="1134" w:right="1134"/>
      <w:jc w:val="center"/>
    </w:pPr>
    <w:rPr>
      <w:rFonts w:ascii="Arial" w:eastAsia="Times New Roman" w:hAnsi="Arial" w:cs="Arial"/>
      <w:b/>
      <w:bCs/>
      <w:sz w:val="24"/>
      <w:szCs w:val="24"/>
    </w:rPr>
  </w:style>
  <w:style w:type="paragraph" w:customStyle="1" w:styleId="1">
    <w:name w:val="Абзац списка1"/>
    <w:basedOn w:val="a"/>
    <w:rsid w:val="00157E9E"/>
    <w:pPr>
      <w:ind w:left="720"/>
      <w:contextualSpacing/>
    </w:pPr>
    <w:rPr>
      <w:rFonts w:ascii="Calibri" w:eastAsia="Times New Roman" w:hAnsi="Calibri" w:cs="Times New Roman"/>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0600B"/>
    <w:pPr>
      <w:ind w:left="720"/>
      <w:contextualSpacing/>
    </w:pPr>
  </w:style>
  <w:style w:type="paragraph" w:customStyle="1" w:styleId="tkTekst">
    <w:name w:val="_Текст обычный (tkTekst)"/>
    <w:basedOn w:val="a"/>
    <w:rsid w:val="00E0600B"/>
    <w:pPr>
      <w:spacing w:after="60"/>
      <w:ind w:firstLine="567"/>
      <w:jc w:val="both"/>
    </w:pPr>
    <w:rPr>
      <w:rFonts w:ascii="Arial" w:eastAsia="Times New Roman" w:hAnsi="Arial" w:cs="Arial"/>
      <w:sz w:val="20"/>
      <w:szCs w:val="20"/>
    </w:rPr>
  </w:style>
  <w:style w:type="paragraph" w:styleId="a4">
    <w:name w:val="Normal (Web)"/>
    <w:basedOn w:val="a"/>
    <w:uiPriority w:val="99"/>
    <w:semiHidden/>
    <w:unhideWhenUsed/>
    <w:rsid w:val="00E0600B"/>
    <w:pPr>
      <w:spacing w:before="100" w:beforeAutospacing="1" w:after="100" w:afterAutospacing="1" w:line="240" w:lineRule="auto"/>
    </w:pPr>
    <w:rPr>
      <w:rFonts w:ascii="Times New Roman" w:eastAsia="Times New Roman" w:hAnsi="Times New Roman" w:cs="Times New Roman"/>
      <w:sz w:val="24"/>
      <w:szCs w:val="24"/>
    </w:rPr>
  </w:style>
  <w:style w:type="paragraph" w:styleId="a5">
    <w:name w:val="header"/>
    <w:basedOn w:val="a"/>
    <w:link w:val="a6"/>
    <w:uiPriority w:val="99"/>
    <w:semiHidden/>
    <w:unhideWhenUsed/>
    <w:rsid w:val="003D7A66"/>
    <w:pPr>
      <w:tabs>
        <w:tab w:val="center" w:pos="4677"/>
        <w:tab w:val="right" w:pos="9355"/>
      </w:tabs>
      <w:spacing w:after="0" w:line="240" w:lineRule="auto"/>
    </w:pPr>
  </w:style>
  <w:style w:type="character" w:customStyle="1" w:styleId="a6">
    <w:name w:val="Верхний колонтитул Знак"/>
    <w:basedOn w:val="a0"/>
    <w:link w:val="a5"/>
    <w:uiPriority w:val="99"/>
    <w:semiHidden/>
    <w:rsid w:val="003D7A66"/>
  </w:style>
  <w:style w:type="paragraph" w:styleId="a7">
    <w:name w:val="footer"/>
    <w:basedOn w:val="a"/>
    <w:link w:val="a8"/>
    <w:uiPriority w:val="99"/>
    <w:unhideWhenUsed/>
    <w:rsid w:val="003D7A66"/>
    <w:pPr>
      <w:tabs>
        <w:tab w:val="center" w:pos="4677"/>
        <w:tab w:val="right" w:pos="9355"/>
      </w:tabs>
      <w:spacing w:after="0" w:line="240" w:lineRule="auto"/>
    </w:pPr>
  </w:style>
  <w:style w:type="character" w:customStyle="1" w:styleId="a8">
    <w:name w:val="Нижний колонтитул Знак"/>
    <w:basedOn w:val="a0"/>
    <w:link w:val="a7"/>
    <w:uiPriority w:val="99"/>
    <w:rsid w:val="003D7A66"/>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7D57AEF-DCF9-4B82-8839-A0837833BB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81</TotalTime>
  <Pages>8</Pages>
  <Words>1960</Words>
  <Characters>11176</Characters>
  <Application>Microsoft Office Word</Application>
  <DocSecurity>0</DocSecurity>
  <Lines>93</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13110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43</cp:revision>
  <cp:lastPrinted>2014-02-11T11:32:00Z</cp:lastPrinted>
  <dcterms:created xsi:type="dcterms:W3CDTF">2014-02-11T11:34:00Z</dcterms:created>
  <dcterms:modified xsi:type="dcterms:W3CDTF">2014-02-13T05:26:00Z</dcterms:modified>
</cp:coreProperties>
</file>