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31B" w:rsidRPr="00CC03AD" w:rsidRDefault="001B031B" w:rsidP="001B031B">
      <w:pPr>
        <w:contextualSpacing/>
        <w:jc w:val="right"/>
        <w:rPr>
          <w:lang w:val="ky-KG"/>
        </w:rPr>
      </w:pPr>
      <w:r w:rsidRPr="00CC03AD">
        <w:rPr>
          <w:lang w:val="ky-KG"/>
        </w:rPr>
        <w:t>Тиркеме</w:t>
      </w:r>
    </w:p>
    <w:p w:rsidR="001B031B" w:rsidRPr="00CC03AD" w:rsidRDefault="00721449" w:rsidP="001B031B">
      <w:pPr>
        <w:contextualSpacing/>
        <w:jc w:val="both"/>
        <w:rPr>
          <w:lang w:val="ky-KG"/>
        </w:rPr>
      </w:pPr>
      <w:r>
        <w:rPr>
          <w:lang w:val="ky-KG"/>
        </w:rPr>
        <w:t xml:space="preserve"> </w:t>
      </w:r>
    </w:p>
    <w:p w:rsidR="001B031B" w:rsidRPr="000C36AE" w:rsidRDefault="001B031B" w:rsidP="001B031B">
      <w:pPr>
        <w:contextualSpacing/>
        <w:jc w:val="center"/>
        <w:rPr>
          <w:b/>
          <w:bCs/>
          <w:lang w:val="ky-KG"/>
        </w:rPr>
      </w:pPr>
      <w:r w:rsidRPr="000C36AE">
        <w:rPr>
          <w:b/>
          <w:bCs/>
          <w:lang w:val="ky-KG"/>
        </w:rPr>
        <w:t>Кыргыз Республикасынын аткаруу бийлигинин мамлекеттик органдарынын жетекчилеринин, Кыргыз Республикасынын Өкмөтүнүн облустардагы ыйгарым укуктуу өкүлдөрүнүн жана жергиликтүү мамлекеттик администрациялардын башчыларынын</w:t>
      </w:r>
      <w:r w:rsidR="00721449">
        <w:rPr>
          <w:b/>
          <w:bCs/>
          <w:lang w:val="ky-KG"/>
        </w:rPr>
        <w:t xml:space="preserve"> </w:t>
      </w:r>
      <w:r w:rsidRPr="000C36AE">
        <w:rPr>
          <w:b/>
          <w:bCs/>
          <w:lang w:val="ky-KG"/>
        </w:rPr>
        <w:t xml:space="preserve">-райондордун акимдеринин ишин баалоо </w:t>
      </w:r>
    </w:p>
    <w:p w:rsidR="001B031B" w:rsidRPr="00CC03AD" w:rsidRDefault="001B031B" w:rsidP="001B031B">
      <w:pPr>
        <w:contextualSpacing/>
        <w:jc w:val="center"/>
        <w:rPr>
          <w:b/>
          <w:bCs/>
          <w:lang w:val="ky-KG"/>
        </w:rPr>
      </w:pPr>
      <w:r w:rsidRPr="000C36AE">
        <w:rPr>
          <w:b/>
          <w:bCs/>
          <w:lang w:val="ky-KG"/>
        </w:rPr>
        <w:t>м</w:t>
      </w:r>
      <w:r w:rsidRPr="00CC03AD">
        <w:rPr>
          <w:b/>
          <w:bCs/>
          <w:lang w:val="ky-KG"/>
        </w:rPr>
        <w:t>етодикасы</w:t>
      </w:r>
    </w:p>
    <w:p w:rsidR="001B031B" w:rsidRPr="00CC03AD" w:rsidRDefault="001B031B" w:rsidP="001B031B">
      <w:pPr>
        <w:contextualSpacing/>
        <w:jc w:val="both"/>
        <w:rPr>
          <w:lang w:val="ky-KG"/>
        </w:rPr>
      </w:pPr>
    </w:p>
    <w:p w:rsidR="001B031B" w:rsidRPr="00CC03AD" w:rsidRDefault="001B031B" w:rsidP="001B031B">
      <w:pPr>
        <w:numPr>
          <w:ilvl w:val="0"/>
          <w:numId w:val="1"/>
        </w:numPr>
        <w:contextualSpacing/>
        <w:jc w:val="center"/>
        <w:rPr>
          <w:b/>
          <w:lang w:val="ky-KG"/>
        </w:rPr>
      </w:pPr>
      <w:r w:rsidRPr="00CC03AD">
        <w:rPr>
          <w:b/>
          <w:lang w:val="ky-KG"/>
        </w:rPr>
        <w:t>Жалпы жоболор</w:t>
      </w:r>
    </w:p>
    <w:p w:rsidR="001B031B" w:rsidRPr="00CC03AD" w:rsidRDefault="001B031B" w:rsidP="001B031B">
      <w:pPr>
        <w:contextualSpacing/>
        <w:jc w:val="both"/>
        <w:rPr>
          <w:lang w:val="ky-KG"/>
        </w:rPr>
      </w:pPr>
    </w:p>
    <w:p w:rsidR="001B031B" w:rsidRPr="00CC03AD" w:rsidRDefault="001B031B" w:rsidP="001B031B">
      <w:pPr>
        <w:ind w:firstLine="709"/>
        <w:contextualSpacing/>
        <w:jc w:val="both"/>
        <w:rPr>
          <w:lang w:val="ky-KG"/>
        </w:rPr>
      </w:pPr>
      <w:r w:rsidRPr="00CC03AD">
        <w:rPr>
          <w:lang w:val="ky-KG"/>
        </w:rPr>
        <w:t>1. Бул Методика:</w:t>
      </w:r>
    </w:p>
    <w:p w:rsidR="001B031B" w:rsidRPr="00CC03AD" w:rsidRDefault="001B031B" w:rsidP="001B031B">
      <w:pPr>
        <w:ind w:firstLine="709"/>
        <w:contextualSpacing/>
        <w:jc w:val="both"/>
        <w:rPr>
          <w:lang w:val="ky-KG"/>
        </w:rPr>
      </w:pPr>
      <w:r w:rsidRPr="00CC03AD">
        <w:rPr>
          <w:lang w:val="ky-KG"/>
        </w:rPr>
        <w:t>- министрлердин;</w:t>
      </w:r>
    </w:p>
    <w:p w:rsidR="001B031B" w:rsidRPr="00CC03AD" w:rsidRDefault="001B031B" w:rsidP="001B031B">
      <w:pPr>
        <w:ind w:firstLine="709"/>
        <w:contextualSpacing/>
        <w:jc w:val="both"/>
        <w:rPr>
          <w:lang w:val="ky-KG"/>
        </w:rPr>
      </w:pPr>
      <w:r w:rsidRPr="00CC03AD">
        <w:rPr>
          <w:lang w:val="ky-KG"/>
        </w:rPr>
        <w:t>- мамлекеттик комитеттердин</w:t>
      </w:r>
      <w:r w:rsidRPr="00CC03AD">
        <w:rPr>
          <w:rFonts w:ascii="Arial" w:hAnsi="Arial" w:cs="Arial"/>
          <w:color w:val="000000"/>
          <w:sz w:val="20"/>
          <w:szCs w:val="20"/>
          <w:lang w:val="ky-KG"/>
        </w:rPr>
        <w:t xml:space="preserve"> </w:t>
      </w:r>
      <w:r w:rsidRPr="00CC03AD">
        <w:rPr>
          <w:lang w:val="ky-KG"/>
        </w:rPr>
        <w:t>төрагаларынын;</w:t>
      </w:r>
    </w:p>
    <w:p w:rsidR="001B031B" w:rsidRPr="00CC03AD" w:rsidRDefault="001B031B" w:rsidP="001B031B">
      <w:pPr>
        <w:ind w:firstLine="709"/>
        <w:contextualSpacing/>
        <w:jc w:val="both"/>
        <w:rPr>
          <w:lang w:val="ky-KG"/>
        </w:rPr>
      </w:pPr>
      <w:r w:rsidRPr="00CC03AD">
        <w:rPr>
          <w:lang w:val="ky-KG"/>
        </w:rPr>
        <w:t>- администрациялык ведомстволордун жетекчилеринин;</w:t>
      </w:r>
    </w:p>
    <w:p w:rsidR="001B031B" w:rsidRPr="00CC03AD" w:rsidRDefault="001B031B" w:rsidP="001B031B">
      <w:pPr>
        <w:ind w:firstLine="709"/>
        <w:contextualSpacing/>
        <w:jc w:val="both"/>
        <w:rPr>
          <w:lang w:val="ky-KG"/>
        </w:rPr>
      </w:pPr>
      <w:r w:rsidRPr="00CC03AD">
        <w:rPr>
          <w:lang w:val="ky-KG"/>
        </w:rPr>
        <w:t>- Кыргыз Республикасынын Өкмөтүнүн карамагында турган мамлекеттик органдардын жетекчилеринин;</w:t>
      </w:r>
    </w:p>
    <w:p w:rsidR="001B031B" w:rsidRPr="00CC03AD" w:rsidRDefault="001B031B" w:rsidP="001B031B">
      <w:pPr>
        <w:ind w:firstLine="709"/>
        <w:contextualSpacing/>
        <w:jc w:val="both"/>
        <w:rPr>
          <w:lang w:val="ky-KG"/>
        </w:rPr>
      </w:pPr>
      <w:r w:rsidRPr="00CC03AD">
        <w:rPr>
          <w:lang w:val="ky-KG"/>
        </w:rPr>
        <w:t>- Кыргыз Республикасынын Өкмөтүнүн облустардагы ыйгарым укуктуу өкүлдөрүнүн;</w:t>
      </w:r>
    </w:p>
    <w:p w:rsidR="001B031B" w:rsidRPr="00CC03AD" w:rsidRDefault="001B031B" w:rsidP="001B031B">
      <w:pPr>
        <w:ind w:firstLine="709"/>
        <w:contextualSpacing/>
        <w:jc w:val="both"/>
        <w:rPr>
          <w:lang w:val="ky-KG"/>
        </w:rPr>
      </w:pPr>
      <w:r w:rsidRPr="00CC03AD">
        <w:rPr>
          <w:lang w:val="ky-KG"/>
        </w:rPr>
        <w:t>- жергиликтүү мамлекеттик администрациялардын</w:t>
      </w:r>
      <w:r w:rsidRPr="00CC03AD">
        <w:rPr>
          <w:b/>
          <w:bCs/>
          <w:lang w:val="ky-KG"/>
        </w:rPr>
        <w:t xml:space="preserve"> </w:t>
      </w:r>
      <w:r>
        <w:rPr>
          <w:lang w:val="ky-KG"/>
        </w:rPr>
        <w:t xml:space="preserve">башчыларынын </w:t>
      </w:r>
      <w:r w:rsidRPr="00CC03AD">
        <w:rPr>
          <w:lang w:val="ky-KG"/>
        </w:rPr>
        <w:t>- райондордун акимдеринин (мындан ары</w:t>
      </w:r>
      <w:r>
        <w:rPr>
          <w:lang w:val="ky-KG"/>
        </w:rPr>
        <w:t xml:space="preserve"> </w:t>
      </w:r>
      <w:r w:rsidRPr="00CC03AD">
        <w:rPr>
          <w:lang w:val="ky-KG"/>
        </w:rPr>
        <w:t>- жетекчилердин) ишин баалоо үчүн арналган.</w:t>
      </w:r>
    </w:p>
    <w:p w:rsidR="001B031B" w:rsidRPr="00CC03AD" w:rsidRDefault="001B031B" w:rsidP="001B031B">
      <w:pPr>
        <w:ind w:firstLine="709"/>
        <w:contextualSpacing/>
        <w:jc w:val="both"/>
        <w:rPr>
          <w:lang w:val="ky-KG"/>
        </w:rPr>
      </w:pPr>
      <w:r w:rsidRPr="00CC03AD">
        <w:rPr>
          <w:lang w:val="ky-KG"/>
        </w:rPr>
        <w:t>2. Методика Кыргыз Республикасынын аткаруу бийлигинин мамлекеттик органдарынын жана жергиликтүү өз алдынча башкаруу органдарынын ишинин натыйжалуулугун жана жетекчилердин ишин баалоону камтыган Кыргыз Республикасынын мамлекеттик башкаруусунун натыйжалуулугун баалоонун бирдиктүү системасын түзүү алкагында иштелип чыкты.</w:t>
      </w:r>
    </w:p>
    <w:p w:rsidR="001B031B" w:rsidRPr="00CC03AD" w:rsidRDefault="001B031B" w:rsidP="001B031B">
      <w:pPr>
        <w:ind w:firstLine="709"/>
        <w:contextualSpacing/>
        <w:jc w:val="both"/>
        <w:rPr>
          <w:lang w:val="ky-KG"/>
        </w:rPr>
      </w:pPr>
      <w:r w:rsidRPr="00CC03AD">
        <w:rPr>
          <w:lang w:val="ky-KG"/>
        </w:rPr>
        <w:t>3. Жетекчилердин ишин баалоо объективдүү жана текшерилүүгө тийиш болгон маалыматка негизделет. Ал иштин бекитилген багыттарын эске алуу менен дифференциялуу жүргүзүлөт жана төмөнкүлөргө багытталган:</w:t>
      </w:r>
    </w:p>
    <w:p w:rsidR="001B031B" w:rsidRPr="00CC03AD" w:rsidRDefault="001B031B" w:rsidP="001B031B">
      <w:pPr>
        <w:ind w:firstLine="709"/>
        <w:contextualSpacing/>
        <w:jc w:val="both"/>
        <w:rPr>
          <w:lang w:val="ky-KG"/>
        </w:rPr>
      </w:pPr>
      <w:r w:rsidRPr="00CC03AD">
        <w:rPr>
          <w:lang w:val="ky-KG"/>
        </w:rPr>
        <w:t xml:space="preserve"> -  жетекчилердин бааларын салыштырууга жана салыштырып текшерүүгө;</w:t>
      </w:r>
    </w:p>
    <w:p w:rsidR="001B031B" w:rsidRPr="00CC03AD" w:rsidRDefault="001B031B" w:rsidP="001B031B">
      <w:pPr>
        <w:ind w:firstLine="709"/>
        <w:contextualSpacing/>
        <w:jc w:val="both"/>
        <w:rPr>
          <w:lang w:val="ky-KG"/>
        </w:rPr>
      </w:pPr>
      <w:r w:rsidRPr="00CC03AD">
        <w:rPr>
          <w:lang w:val="ky-KG"/>
        </w:rPr>
        <w:t>- жетекчилердин иш процессин эмес, жыйынтыктарын баалоого;</w:t>
      </w:r>
    </w:p>
    <w:p w:rsidR="001B031B" w:rsidRPr="00CC03AD" w:rsidRDefault="001B031B" w:rsidP="001B031B">
      <w:pPr>
        <w:ind w:firstLine="709"/>
        <w:contextualSpacing/>
        <w:jc w:val="both"/>
        <w:rPr>
          <w:lang w:val="ky-KG"/>
        </w:rPr>
      </w:pPr>
      <w:r w:rsidRPr="00CC03AD">
        <w:rPr>
          <w:lang w:val="ky-KG"/>
        </w:rPr>
        <w:t>- баалоонун жыйынтыктарын Кыргыз Республикасынын Премьер-министринин кадрдык саясатын корректировкалоо үчүн негиз катары колдонууга.</w:t>
      </w:r>
    </w:p>
    <w:p w:rsidR="001B031B" w:rsidRPr="00CC03AD" w:rsidRDefault="001B031B" w:rsidP="001B031B">
      <w:pPr>
        <w:ind w:firstLine="709"/>
        <w:contextualSpacing/>
        <w:jc w:val="both"/>
        <w:rPr>
          <w:lang w:val="ky-KG"/>
        </w:rPr>
      </w:pPr>
      <w:r w:rsidRPr="00CC03AD">
        <w:rPr>
          <w:lang w:val="ky-KG"/>
        </w:rPr>
        <w:t>4. Жетекчилердин бардык категорияларынын ишин баалоо көрсөткүчтөрдүн, индикаторлордун системасынын жана тийиштүү уюштуруу механизминин негизинде жүргүзүлөт.</w:t>
      </w:r>
    </w:p>
    <w:p w:rsidR="001B031B" w:rsidRPr="00CC03AD" w:rsidRDefault="001B031B" w:rsidP="001B031B">
      <w:pPr>
        <w:contextualSpacing/>
        <w:jc w:val="both"/>
        <w:rPr>
          <w:lang w:val="ky-KG"/>
        </w:rPr>
      </w:pPr>
    </w:p>
    <w:p w:rsidR="001B031B" w:rsidRPr="00CC03AD" w:rsidRDefault="001B031B" w:rsidP="001B031B">
      <w:pPr>
        <w:numPr>
          <w:ilvl w:val="0"/>
          <w:numId w:val="1"/>
        </w:numPr>
        <w:contextualSpacing/>
        <w:jc w:val="center"/>
        <w:rPr>
          <w:b/>
          <w:lang w:val="ky-KG"/>
        </w:rPr>
      </w:pPr>
      <w:r w:rsidRPr="00CC03AD">
        <w:rPr>
          <w:b/>
          <w:lang w:val="ky-KG"/>
        </w:rPr>
        <w:t>Баалоо жүргүзүүнү уюштуруу</w:t>
      </w:r>
    </w:p>
    <w:p w:rsidR="001B031B" w:rsidRPr="00CC03AD" w:rsidRDefault="001B031B" w:rsidP="001B031B">
      <w:pPr>
        <w:contextualSpacing/>
        <w:jc w:val="both"/>
        <w:rPr>
          <w:lang w:val="ky-KG"/>
        </w:rPr>
      </w:pPr>
    </w:p>
    <w:p w:rsidR="001B031B" w:rsidRPr="00CC03AD" w:rsidRDefault="001B031B" w:rsidP="001B031B">
      <w:pPr>
        <w:ind w:firstLine="709"/>
        <w:contextualSpacing/>
        <w:jc w:val="both"/>
        <w:rPr>
          <w:lang w:val="ky-KG"/>
        </w:rPr>
      </w:pPr>
      <w:r w:rsidRPr="00CC03AD">
        <w:rPr>
          <w:lang w:val="ky-KG"/>
        </w:rPr>
        <w:t xml:space="preserve">5. Баалоо жүргүзүүнү уюштуруу төмөнкү этаптарды камтыйт: </w:t>
      </w:r>
    </w:p>
    <w:p w:rsidR="001B031B" w:rsidRPr="00CC03AD" w:rsidRDefault="001B031B" w:rsidP="001B031B">
      <w:pPr>
        <w:ind w:firstLine="708"/>
        <w:contextualSpacing/>
        <w:jc w:val="both"/>
        <w:rPr>
          <w:lang w:val="ky-KG"/>
        </w:rPr>
      </w:pPr>
      <w:r w:rsidRPr="00CC03AD">
        <w:rPr>
          <w:lang w:val="ky-KG"/>
        </w:rPr>
        <w:lastRenderedPageBreak/>
        <w:t>1) жетекчилердин баалоонун индикаторлоруна жетишүү</w:t>
      </w:r>
      <w:r>
        <w:rPr>
          <w:lang w:val="ky-KG"/>
        </w:rPr>
        <w:t>сү</w:t>
      </w:r>
      <w:r w:rsidRPr="00CC03AD">
        <w:rPr>
          <w:lang w:val="ky-KG"/>
        </w:rPr>
        <w:t xml:space="preserve">нүн пландык </w:t>
      </w:r>
      <w:r>
        <w:rPr>
          <w:lang w:val="ky-KG"/>
        </w:rPr>
        <w:t>көрсөткүчтөрүн</w:t>
      </w:r>
      <w:r w:rsidRPr="00CC03AD">
        <w:rPr>
          <w:lang w:val="ky-KG"/>
        </w:rPr>
        <w:t xml:space="preserve"> Кыргыз Республикасынын Өкмөтү</w:t>
      </w:r>
      <w:r>
        <w:rPr>
          <w:lang w:val="ky-KG"/>
        </w:rPr>
        <w:t>нүн</w:t>
      </w:r>
      <w:r w:rsidRPr="00CC03AD">
        <w:rPr>
          <w:lang w:val="ky-KG"/>
        </w:rPr>
        <w:t xml:space="preserve"> </w:t>
      </w:r>
      <w:r>
        <w:rPr>
          <w:lang w:val="ky-KG"/>
        </w:rPr>
        <w:t>бекит</w:t>
      </w:r>
      <w:r w:rsidRPr="00CC03AD">
        <w:rPr>
          <w:lang w:val="ky-KG"/>
        </w:rPr>
        <w:t>иши.</w:t>
      </w:r>
    </w:p>
    <w:p w:rsidR="001B031B" w:rsidRPr="00CC03AD" w:rsidRDefault="001B031B" w:rsidP="001B031B">
      <w:pPr>
        <w:tabs>
          <w:tab w:val="left" w:pos="720"/>
        </w:tabs>
        <w:ind w:firstLine="425"/>
        <w:contextualSpacing/>
        <w:jc w:val="both"/>
        <w:rPr>
          <w:lang w:val="ky-KG"/>
        </w:rPr>
      </w:pPr>
      <w:r w:rsidRPr="00CC03AD">
        <w:rPr>
          <w:lang w:val="ky-KG"/>
        </w:rPr>
        <w:tab/>
        <w:t>2) ушул маалыматтын булагы болу</w:t>
      </w:r>
      <w:r>
        <w:rPr>
          <w:lang w:val="ky-KG"/>
        </w:rPr>
        <w:t>п саналган мамлекеттик органдар</w:t>
      </w:r>
      <w:r w:rsidRPr="00CC03AD">
        <w:rPr>
          <w:lang w:val="ky-KG"/>
        </w:rPr>
        <w:t xml:space="preserve"> тарабынан Жетекчилердин ишин баалоонун индикаторлоруна жетишүүнүн иш жүзүндөгү </w:t>
      </w:r>
      <w:r>
        <w:rPr>
          <w:lang w:val="ky-KG"/>
        </w:rPr>
        <w:t>көрсөткүчтөрү</w:t>
      </w:r>
      <w:r w:rsidRPr="00CC03AD">
        <w:rPr>
          <w:lang w:val="ky-KG"/>
        </w:rPr>
        <w:t xml:space="preserve"> жөнүндө маалыматты даярд</w:t>
      </w:r>
      <w:r>
        <w:rPr>
          <w:lang w:val="ky-KG"/>
        </w:rPr>
        <w:t>оо жана аны</w:t>
      </w:r>
      <w:r w:rsidRPr="00CC03AD">
        <w:rPr>
          <w:lang w:val="ky-KG"/>
        </w:rPr>
        <w:t xml:space="preserve"> баалоо боюнча ыйгарым укуктуу мамлекеттик органга (Кыргыз Республикасынын Эк</w:t>
      </w:r>
      <w:r>
        <w:rPr>
          <w:lang w:val="ky-KG"/>
        </w:rPr>
        <w:t>ономика министрлигине) жиберү</w:t>
      </w:r>
      <w:r w:rsidRPr="00CC03AD">
        <w:rPr>
          <w:lang w:val="ky-KG"/>
        </w:rPr>
        <w:t>ү.</w:t>
      </w:r>
    </w:p>
    <w:p w:rsidR="001B031B" w:rsidRPr="00CC03AD" w:rsidRDefault="001B031B" w:rsidP="001B031B">
      <w:pPr>
        <w:ind w:firstLine="708"/>
        <w:contextualSpacing/>
        <w:jc w:val="both"/>
        <w:rPr>
          <w:lang w:val="ky-KG"/>
        </w:rPr>
      </w:pPr>
      <w:r w:rsidRPr="00CC03AD">
        <w:rPr>
          <w:lang w:val="ky-KG"/>
        </w:rPr>
        <w:t xml:space="preserve">3) Баалоо боюнча ыйгарым укуктуу мамлекеттик орган тарабынан жетекчилерди баалоонун индикаторлоруна жана </w:t>
      </w:r>
      <w:r>
        <w:rPr>
          <w:lang w:val="ky-KG"/>
        </w:rPr>
        <w:t>натыйжаларына</w:t>
      </w:r>
      <w:r w:rsidRPr="00CC03AD">
        <w:rPr>
          <w:lang w:val="ky-KG"/>
        </w:rPr>
        <w:t xml:space="preserve"> жетишүүнүн жыйынтыктарынын жалпыланышы.</w:t>
      </w:r>
    </w:p>
    <w:p w:rsidR="001B031B" w:rsidRPr="00CC03AD" w:rsidRDefault="001B031B" w:rsidP="001B031B">
      <w:pPr>
        <w:ind w:firstLine="708"/>
        <w:contextualSpacing/>
        <w:jc w:val="both"/>
        <w:rPr>
          <w:lang w:val="ky-KG"/>
        </w:rPr>
      </w:pPr>
      <w:r w:rsidRPr="00CC03AD">
        <w:rPr>
          <w:lang w:val="ky-KG"/>
        </w:rPr>
        <w:t xml:space="preserve">4) Баалоо боюнча ыйгарым укуктуу мамлекеттик орган тарабынан жетекчилердин бардык категориялары боюнча жыйынтыктарды квалификациялоо жөнүндө чечимди кабыл алуу үчүн жетекчилердин ишин баалоо индикаторлоруна жана </w:t>
      </w:r>
      <w:r>
        <w:rPr>
          <w:lang w:val="ky-KG"/>
        </w:rPr>
        <w:t>натыйжал</w:t>
      </w:r>
      <w:r w:rsidRPr="00CC03AD">
        <w:rPr>
          <w:lang w:val="ky-KG"/>
        </w:rPr>
        <w:t>арына жетишүүнүн жыйынтыктары жөнүндө жалпыланган маалыматты Кыргыз Республикасынын Өкмөтүнүн Аппаратына киргиз</w:t>
      </w:r>
      <w:r>
        <w:rPr>
          <w:lang w:val="ky-KG"/>
        </w:rPr>
        <w:t>үү</w:t>
      </w:r>
      <w:r w:rsidRPr="00CC03AD">
        <w:rPr>
          <w:lang w:val="ky-KG"/>
        </w:rPr>
        <w:t xml:space="preserve">.  </w:t>
      </w:r>
    </w:p>
    <w:p w:rsidR="001B031B" w:rsidRPr="00CC03AD" w:rsidRDefault="001B031B" w:rsidP="001B031B">
      <w:pPr>
        <w:ind w:firstLine="708"/>
        <w:contextualSpacing/>
        <w:jc w:val="both"/>
        <w:rPr>
          <w:lang w:val="ky-KG"/>
        </w:rPr>
      </w:pPr>
      <w:r w:rsidRPr="00CC03AD">
        <w:rPr>
          <w:lang w:val="ky-KG"/>
        </w:rPr>
        <w:t xml:space="preserve">5) Баалоо ар бир жарым жылдык аяктагандан кийин жылына </w:t>
      </w:r>
      <w:r>
        <w:rPr>
          <w:lang w:val="ky-KG"/>
        </w:rPr>
        <w:t xml:space="preserve">эки </w:t>
      </w:r>
      <w:r w:rsidRPr="00CC03AD">
        <w:rPr>
          <w:lang w:val="ky-KG"/>
        </w:rPr>
        <w:t>жолу жүргүзүлөт.</w:t>
      </w:r>
    </w:p>
    <w:p w:rsidR="001B031B" w:rsidRPr="00CC03AD" w:rsidRDefault="001B031B" w:rsidP="001B031B">
      <w:pPr>
        <w:contextualSpacing/>
        <w:jc w:val="both"/>
        <w:rPr>
          <w:lang w:val="ky-KG"/>
        </w:rPr>
      </w:pPr>
    </w:p>
    <w:p w:rsidR="001B031B" w:rsidRPr="00CC03AD" w:rsidRDefault="001B031B" w:rsidP="001B031B">
      <w:pPr>
        <w:numPr>
          <w:ilvl w:val="0"/>
          <w:numId w:val="1"/>
        </w:numPr>
        <w:contextualSpacing/>
        <w:jc w:val="center"/>
        <w:rPr>
          <w:b/>
          <w:lang w:val="ky-KG"/>
        </w:rPr>
      </w:pPr>
      <w:r w:rsidRPr="00CC03AD">
        <w:rPr>
          <w:b/>
          <w:lang w:val="ky-KG"/>
        </w:rPr>
        <w:t>Баалоону жүргүзүү жол-жобосу</w:t>
      </w:r>
    </w:p>
    <w:p w:rsidR="001B031B" w:rsidRPr="00CC03AD" w:rsidRDefault="001B031B" w:rsidP="001B031B">
      <w:pPr>
        <w:contextualSpacing/>
        <w:jc w:val="both"/>
        <w:rPr>
          <w:lang w:val="ky-KG"/>
        </w:rPr>
      </w:pPr>
    </w:p>
    <w:p w:rsidR="001B031B" w:rsidRPr="00CC03AD" w:rsidRDefault="001B031B" w:rsidP="001B031B">
      <w:pPr>
        <w:ind w:firstLine="708"/>
        <w:contextualSpacing/>
        <w:jc w:val="both"/>
        <w:rPr>
          <w:lang w:val="ky-KG"/>
        </w:rPr>
      </w:pPr>
      <w:r w:rsidRPr="00CC03AD">
        <w:rPr>
          <w:lang w:val="ky-KG"/>
        </w:rPr>
        <w:t xml:space="preserve">6. Кыргыз Республикасынын Өкмөтү отчеттук мезгилге </w:t>
      </w:r>
      <w:r>
        <w:rPr>
          <w:lang w:val="ky-KG"/>
        </w:rPr>
        <w:t xml:space="preserve">карата </w:t>
      </w:r>
      <w:r w:rsidRPr="00CC03AD">
        <w:rPr>
          <w:lang w:val="ky-KG"/>
        </w:rPr>
        <w:t xml:space="preserve">жетекчилердин ишин баалоонун индикаторлоруна жетишүүнүн  пландык </w:t>
      </w:r>
      <w:r>
        <w:rPr>
          <w:lang w:val="ky-KG"/>
        </w:rPr>
        <w:t xml:space="preserve">көрсөткүчтөрүн </w:t>
      </w:r>
      <w:r w:rsidRPr="00CC03AD">
        <w:rPr>
          <w:lang w:val="ky-KG"/>
        </w:rPr>
        <w:t>бекитет.</w:t>
      </w:r>
    </w:p>
    <w:p w:rsidR="001B031B" w:rsidRPr="00CC03AD" w:rsidRDefault="001B031B" w:rsidP="001B031B">
      <w:pPr>
        <w:ind w:firstLine="708"/>
        <w:contextualSpacing/>
        <w:jc w:val="both"/>
        <w:rPr>
          <w:lang w:val="ky-KG"/>
        </w:rPr>
      </w:pPr>
      <w:r w:rsidRPr="00CC03AD">
        <w:rPr>
          <w:lang w:val="ky-KG"/>
        </w:rPr>
        <w:t xml:space="preserve">7. Отчеттук мезгилде жетекчилердин ишин баалоонун индикаторлоруна жетишүүнүн иш жүзүндөгү </w:t>
      </w:r>
      <w:r>
        <w:rPr>
          <w:lang w:val="ky-KG"/>
        </w:rPr>
        <w:t>көрсөткүчтөрү</w:t>
      </w:r>
      <w:r w:rsidRPr="00CC03AD">
        <w:rPr>
          <w:lang w:val="ky-KG"/>
        </w:rPr>
        <w:t xml:space="preserve"> жөнүндө маалыматты даярдоо үчүн жооптуу мамлекеттик органдар ушул маалыматты баалоо боюнча ыйгарым укуктуу мамлекеттик органга ж</w:t>
      </w:r>
      <w:r>
        <w:rPr>
          <w:lang w:val="ky-KG"/>
        </w:rPr>
        <w:t>иберише</w:t>
      </w:r>
      <w:r w:rsidRPr="00CC03AD">
        <w:rPr>
          <w:lang w:val="ky-KG"/>
        </w:rPr>
        <w:t>т.</w:t>
      </w:r>
    </w:p>
    <w:p w:rsidR="001B031B" w:rsidRPr="00CC03AD" w:rsidRDefault="001B031B" w:rsidP="001B031B">
      <w:pPr>
        <w:ind w:firstLine="708"/>
        <w:contextualSpacing/>
        <w:jc w:val="both"/>
        <w:rPr>
          <w:lang w:val="ky-KG"/>
        </w:rPr>
      </w:pPr>
      <w:r w:rsidRPr="00CC03AD">
        <w:rPr>
          <w:lang w:val="ky-KG"/>
        </w:rPr>
        <w:t>8. Баалоо боюнча ыйгарым укуктуу мамлекеттик орган:</w:t>
      </w:r>
    </w:p>
    <w:p w:rsidR="001B031B" w:rsidRPr="00CC03AD" w:rsidRDefault="001B031B" w:rsidP="001B031B">
      <w:pPr>
        <w:ind w:firstLine="708"/>
        <w:contextualSpacing/>
        <w:jc w:val="both"/>
        <w:rPr>
          <w:lang w:val="ky-KG"/>
        </w:rPr>
      </w:pPr>
      <w:r w:rsidRPr="00CC03AD">
        <w:rPr>
          <w:lang w:val="ky-KG"/>
        </w:rPr>
        <w:t>- индикаторлор</w:t>
      </w:r>
      <w:r>
        <w:rPr>
          <w:lang w:val="ky-KG"/>
        </w:rPr>
        <w:t>го</w:t>
      </w:r>
      <w:r w:rsidRPr="00CC03AD">
        <w:rPr>
          <w:lang w:val="ky-KG"/>
        </w:rPr>
        <w:t xml:space="preserve"> жетишүүнүн жыйынтыктары жана жетекчилердин ишин баалоонун көрсөткүчтөрү жөнүндө маалыматты жалпылайт.</w:t>
      </w:r>
    </w:p>
    <w:p w:rsidR="001B031B" w:rsidRPr="00CC03AD" w:rsidRDefault="001B031B" w:rsidP="001B031B">
      <w:pPr>
        <w:ind w:firstLine="708"/>
        <w:contextualSpacing/>
        <w:jc w:val="both"/>
        <w:rPr>
          <w:lang w:val="ky-KG"/>
        </w:rPr>
      </w:pPr>
      <w:r w:rsidRPr="00CC03AD">
        <w:rPr>
          <w:lang w:val="ky-KG"/>
        </w:rPr>
        <w:t>- жетекчилер</w:t>
      </w:r>
      <w:r>
        <w:rPr>
          <w:lang w:val="ky-KG"/>
        </w:rPr>
        <w:t>ге</w:t>
      </w:r>
      <w:r w:rsidRPr="00CC03AD">
        <w:rPr>
          <w:lang w:val="ky-KG"/>
        </w:rPr>
        <w:t xml:space="preserve"> аларды</w:t>
      </w:r>
      <w:r>
        <w:rPr>
          <w:lang w:val="ky-KG"/>
        </w:rPr>
        <w:t>н</w:t>
      </w:r>
      <w:r w:rsidRPr="00CC03AD">
        <w:rPr>
          <w:lang w:val="ky-KG"/>
        </w:rPr>
        <w:t xml:space="preserve"> отчеттук мезгилде</w:t>
      </w:r>
      <w:r>
        <w:rPr>
          <w:lang w:val="ky-KG"/>
        </w:rPr>
        <w:t>ги</w:t>
      </w:r>
      <w:r w:rsidRPr="00CC03AD">
        <w:rPr>
          <w:lang w:val="ky-KG"/>
        </w:rPr>
        <w:t xml:space="preserve"> ишин баалоо</w:t>
      </w:r>
      <w:r>
        <w:rPr>
          <w:lang w:val="ky-KG"/>
        </w:rPr>
        <w:t>нун баштапкы көрсөткүчтөрү</w:t>
      </w:r>
      <w:r w:rsidRPr="00CC03AD">
        <w:rPr>
          <w:lang w:val="ky-KG"/>
        </w:rPr>
        <w:t xml:space="preserve"> жөнүндө маалымдайт;</w:t>
      </w:r>
    </w:p>
    <w:p w:rsidR="001B031B" w:rsidRPr="00CC03AD" w:rsidRDefault="001B031B" w:rsidP="001B031B">
      <w:pPr>
        <w:ind w:firstLine="708"/>
        <w:contextualSpacing/>
        <w:jc w:val="both"/>
        <w:rPr>
          <w:lang w:val="ky-KG"/>
        </w:rPr>
      </w:pPr>
      <w:r w:rsidRPr="00CC03AD">
        <w:rPr>
          <w:lang w:val="ky-KG"/>
        </w:rPr>
        <w:t>- индикаторлор</w:t>
      </w:r>
      <w:r>
        <w:rPr>
          <w:lang w:val="ky-KG"/>
        </w:rPr>
        <w:t>го</w:t>
      </w:r>
      <w:r w:rsidRPr="00CC03AD">
        <w:rPr>
          <w:lang w:val="ky-KG"/>
        </w:rPr>
        <w:t xml:space="preserve"> жетишүүнүн жыйынтыктары жана жетекчилердин ишин баалоонун көрсөткүчтөрү жөнүндө жалпыланган маалыматты Кыргыз Республикасынын Өкмөтүнүн Аппаратына киргизет.</w:t>
      </w:r>
    </w:p>
    <w:p w:rsidR="001B031B" w:rsidRPr="00CC03AD" w:rsidRDefault="001B031B" w:rsidP="001B031B">
      <w:pPr>
        <w:ind w:firstLine="708"/>
        <w:contextualSpacing/>
        <w:jc w:val="both"/>
        <w:rPr>
          <w:lang w:val="ky-KG"/>
        </w:rPr>
      </w:pPr>
      <w:r w:rsidRPr="00CC03AD">
        <w:rPr>
          <w:lang w:val="ky-KG"/>
        </w:rPr>
        <w:t>9. Кыргыз Республикасынын Премьер-министри жетекчилердин ишин баалоонун жыйынтыктарын өзүнүн кадрдык саясатын</w:t>
      </w:r>
      <w:r>
        <w:rPr>
          <w:lang w:val="ky-KG"/>
        </w:rPr>
        <w:t>да</w:t>
      </w:r>
      <w:r w:rsidRPr="00CC03AD">
        <w:rPr>
          <w:lang w:val="ky-KG"/>
        </w:rPr>
        <w:t xml:space="preserve"> негизги </w:t>
      </w:r>
      <w:r>
        <w:rPr>
          <w:lang w:val="ky-KG"/>
        </w:rPr>
        <w:t>каражаттардын бири</w:t>
      </w:r>
      <w:r w:rsidRPr="00CC03AD">
        <w:rPr>
          <w:lang w:val="ky-KG"/>
        </w:rPr>
        <w:t xml:space="preserve"> катары колдонот.</w:t>
      </w:r>
    </w:p>
    <w:p w:rsidR="001B031B" w:rsidRDefault="001B031B" w:rsidP="001B031B">
      <w:pPr>
        <w:ind w:left="360"/>
        <w:contextualSpacing/>
        <w:jc w:val="both"/>
        <w:rPr>
          <w:lang w:val="ky-KG"/>
        </w:rPr>
      </w:pPr>
    </w:p>
    <w:p w:rsidR="00721449" w:rsidRDefault="00721449" w:rsidP="001B031B">
      <w:pPr>
        <w:ind w:left="360"/>
        <w:contextualSpacing/>
        <w:jc w:val="both"/>
        <w:rPr>
          <w:lang w:val="ky-KG"/>
        </w:rPr>
      </w:pPr>
    </w:p>
    <w:p w:rsidR="00721449" w:rsidRDefault="00721449" w:rsidP="001B031B">
      <w:pPr>
        <w:ind w:left="360"/>
        <w:contextualSpacing/>
        <w:jc w:val="both"/>
        <w:rPr>
          <w:lang w:val="ky-KG"/>
        </w:rPr>
      </w:pPr>
    </w:p>
    <w:p w:rsidR="00721449" w:rsidRPr="00CC03AD" w:rsidRDefault="00721449" w:rsidP="001B031B">
      <w:pPr>
        <w:ind w:left="360"/>
        <w:contextualSpacing/>
        <w:jc w:val="both"/>
        <w:rPr>
          <w:lang w:val="ky-KG"/>
        </w:rPr>
      </w:pPr>
    </w:p>
    <w:p w:rsidR="001B031B" w:rsidRPr="00CC03AD" w:rsidRDefault="001B031B" w:rsidP="001B031B">
      <w:pPr>
        <w:ind w:left="720"/>
        <w:contextualSpacing/>
        <w:jc w:val="center"/>
        <w:rPr>
          <w:lang w:val="ky-KG"/>
        </w:rPr>
      </w:pPr>
      <w:r w:rsidRPr="00CC03AD">
        <w:rPr>
          <w:b/>
          <w:lang w:val="ky-KG"/>
        </w:rPr>
        <w:t>4. Министрлердин,  мамлекеттик комитеттердин төрагаларынын,</w:t>
      </w:r>
      <w:r w:rsidRPr="00CC03AD">
        <w:rPr>
          <w:lang w:val="ky-KG"/>
        </w:rPr>
        <w:t xml:space="preserve"> </w:t>
      </w:r>
      <w:r w:rsidRPr="00CC03AD">
        <w:rPr>
          <w:b/>
          <w:lang w:val="ky-KG"/>
        </w:rPr>
        <w:t>Кыргыз Республикасынын Өкмөтүнүн карамагында турган администрациялык ведомстволордун жана мамлекеттик органдардын жетекчилеринин ишин баалоону</w:t>
      </w:r>
      <w:r>
        <w:rPr>
          <w:b/>
          <w:lang w:val="ky-KG"/>
        </w:rPr>
        <w:t>н</w:t>
      </w:r>
      <w:r w:rsidRPr="00CC03AD">
        <w:rPr>
          <w:b/>
          <w:lang w:val="ky-KG"/>
        </w:rPr>
        <w:t xml:space="preserve"> өлчөө системасы</w:t>
      </w:r>
    </w:p>
    <w:p w:rsidR="001B031B" w:rsidRPr="00CC03AD" w:rsidRDefault="001B031B" w:rsidP="001B031B">
      <w:pPr>
        <w:ind w:left="720"/>
        <w:contextualSpacing/>
        <w:rPr>
          <w:b/>
          <w:lang w:val="ky-KG"/>
        </w:rPr>
      </w:pPr>
    </w:p>
    <w:p w:rsidR="001B031B" w:rsidRPr="00CC03AD" w:rsidRDefault="001B031B" w:rsidP="001B031B">
      <w:pPr>
        <w:contextualSpacing/>
        <w:jc w:val="right"/>
        <w:rPr>
          <w:lang w:val="ky-KG"/>
        </w:rPr>
      </w:pPr>
      <w:r>
        <w:rPr>
          <w:lang w:val="ky-KG"/>
        </w:rPr>
        <w:t>1-таблица</w:t>
      </w:r>
      <w:r w:rsidRPr="00CC03AD">
        <w:rPr>
          <w:lang w:val="ky-KG"/>
        </w:rPr>
        <w:t xml:space="preserve"> </w:t>
      </w:r>
    </w:p>
    <w:p w:rsidR="001B031B" w:rsidRPr="00CC03AD" w:rsidRDefault="001B031B" w:rsidP="001B031B">
      <w:pPr>
        <w:ind w:firstLine="360"/>
        <w:contextualSpacing/>
        <w:jc w:val="center"/>
        <w:rPr>
          <w:lang w:val="ky-KG"/>
        </w:rPr>
      </w:pPr>
      <w:r w:rsidRPr="00CC03AD">
        <w:rPr>
          <w:lang w:val="ky-KG"/>
        </w:rPr>
        <w:t>Министрлердин,  мамлекеттик комитеттердин төрагаларынын, Кыргыз Республикасынын Өкмөтүнүн карамагында турган администрациялык ведомстволордун жана мамлекеттик органдардын жетекчилеринин  ишин баалоо</w:t>
      </w:r>
      <w:r w:rsidRPr="00CC03AD">
        <w:rPr>
          <w:b/>
          <w:lang w:val="ky-KG"/>
        </w:rPr>
        <w:t xml:space="preserve"> </w:t>
      </w:r>
      <w:r w:rsidRPr="00CC03AD">
        <w:rPr>
          <w:lang w:val="ky-KG"/>
        </w:rPr>
        <w:t>критерийлери</w:t>
      </w:r>
    </w:p>
    <w:p w:rsidR="001B031B" w:rsidRPr="00CC03AD" w:rsidRDefault="001B031B" w:rsidP="001B031B">
      <w:pPr>
        <w:tabs>
          <w:tab w:val="left" w:pos="851"/>
        </w:tabs>
        <w:contextualSpacing/>
        <w:jc w:val="both"/>
        <w:rPr>
          <w:b/>
          <w:bCs/>
          <w:lang w:val="ky-KG"/>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6"/>
        <w:gridCol w:w="2551"/>
        <w:gridCol w:w="3686"/>
        <w:gridCol w:w="1842"/>
        <w:gridCol w:w="993"/>
      </w:tblGrid>
      <w:tr w:rsidR="001B031B" w:rsidRPr="00CC03AD" w:rsidTr="000032BF">
        <w:trPr>
          <w:trHeight w:val="239"/>
        </w:trPr>
        <w:tc>
          <w:tcPr>
            <w:tcW w:w="426"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b/>
                <w:bCs/>
                <w:lang w:val="ky-KG" w:eastAsia="en-US"/>
              </w:rPr>
            </w:pPr>
            <w:r w:rsidRPr="00CC03AD">
              <w:rPr>
                <w:b/>
                <w:bCs/>
                <w:lang w:val="ky-KG" w:eastAsia="en-US"/>
              </w:rPr>
              <w:t>№</w:t>
            </w:r>
          </w:p>
        </w:tc>
        <w:tc>
          <w:tcPr>
            <w:tcW w:w="255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b/>
                <w:lang w:val="ky-KG" w:eastAsia="en-US"/>
              </w:rPr>
            </w:pPr>
            <w:r w:rsidRPr="00CC03AD">
              <w:rPr>
                <w:b/>
                <w:bCs/>
                <w:lang w:val="ky-KG" w:eastAsia="en-US"/>
              </w:rPr>
              <w:t>Көрсөткүч</w:t>
            </w: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b/>
                <w:lang w:val="ky-KG" w:eastAsia="en-US"/>
              </w:rPr>
            </w:pPr>
            <w:r w:rsidRPr="00CC03AD">
              <w:rPr>
                <w:b/>
                <w:bCs/>
                <w:lang w:val="ky-KG" w:eastAsia="en-US"/>
              </w:rPr>
              <w:t>Индикатор</w:t>
            </w:r>
          </w:p>
        </w:tc>
        <w:tc>
          <w:tcPr>
            <w:tcW w:w="18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b/>
                <w:lang w:val="ky-KG" w:eastAsia="en-US"/>
              </w:rPr>
            </w:pPr>
            <w:r w:rsidRPr="00CC03AD">
              <w:rPr>
                <w:b/>
                <w:bCs/>
                <w:lang w:val="ky-KG" w:eastAsia="en-US"/>
              </w:rPr>
              <w:t>Булак</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b/>
                <w:lang w:val="ky-KG" w:eastAsia="en-US"/>
              </w:rPr>
            </w:pPr>
            <w:r w:rsidRPr="00CC03AD">
              <w:rPr>
                <w:b/>
                <w:bCs/>
                <w:lang w:val="ky-KG" w:eastAsia="en-US"/>
              </w:rPr>
              <w:t>Балл</w:t>
            </w:r>
          </w:p>
        </w:tc>
      </w:tr>
      <w:tr w:rsidR="001B031B" w:rsidRPr="00CC03AD" w:rsidTr="000032BF">
        <w:trPr>
          <w:trHeight w:val="1503"/>
        </w:trPr>
        <w:tc>
          <w:tcPr>
            <w:tcW w:w="426" w:type="dxa"/>
            <w:vMerge w:val="restart"/>
            <w:tcBorders>
              <w:top w:val="single" w:sz="4" w:space="0" w:color="auto"/>
              <w:left w:val="single" w:sz="4" w:space="0" w:color="auto"/>
              <w:right w:val="single" w:sz="4" w:space="0" w:color="auto"/>
            </w:tcBorders>
          </w:tcPr>
          <w:p w:rsidR="001B031B" w:rsidRPr="00CC03AD" w:rsidRDefault="001B031B" w:rsidP="000032BF">
            <w:pPr>
              <w:tabs>
                <w:tab w:val="left" w:pos="851"/>
              </w:tabs>
              <w:contextualSpacing/>
              <w:jc w:val="center"/>
              <w:rPr>
                <w:bCs/>
                <w:lang w:val="ky-KG"/>
              </w:rPr>
            </w:pPr>
            <w:r w:rsidRPr="00CC03AD">
              <w:rPr>
                <w:bCs/>
                <w:lang w:val="ky-KG"/>
              </w:rPr>
              <w:t>1.</w:t>
            </w:r>
          </w:p>
        </w:tc>
        <w:tc>
          <w:tcPr>
            <w:tcW w:w="2551" w:type="dxa"/>
            <w:vMerge w:val="restart"/>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0" w:line="240" w:lineRule="auto"/>
              <w:ind w:left="0"/>
              <w:jc w:val="both"/>
              <w:rPr>
                <w:rFonts w:ascii="Times New Roman" w:hAnsi="Times New Roman"/>
                <w:sz w:val="28"/>
                <w:szCs w:val="28"/>
                <w:lang w:val="ky-KG"/>
              </w:rPr>
            </w:pPr>
            <w:r>
              <w:rPr>
                <w:rFonts w:ascii="Times New Roman" w:hAnsi="Times New Roman"/>
                <w:bCs/>
                <w:sz w:val="28"/>
                <w:szCs w:val="28"/>
                <w:lang w:val="ky-KG"/>
              </w:rPr>
              <w:t>Натыйжал</w:t>
            </w:r>
            <w:r w:rsidRPr="00CC03AD">
              <w:rPr>
                <w:rFonts w:ascii="Times New Roman" w:hAnsi="Times New Roman"/>
                <w:bCs/>
                <w:sz w:val="28"/>
                <w:szCs w:val="28"/>
                <w:lang w:val="ky-KG"/>
              </w:rPr>
              <w:t xml:space="preserve">уулук көрсөткүчү </w:t>
            </w: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rPr>
                <w:lang w:val="ky-KG" w:eastAsia="en-US"/>
              </w:rPr>
            </w:pPr>
            <w:r w:rsidRPr="00CC03AD">
              <w:rPr>
                <w:lang w:val="ky-KG"/>
              </w:rPr>
              <w:t xml:space="preserve">Кыргыз Республикасынын Өкмөтүнүн Программасын аткаруу боюнча министрликтердин жана ведомстволордун иш планын аткаруу </w:t>
            </w:r>
            <w:r w:rsidRPr="00CC03AD">
              <w:rPr>
                <w:lang w:val="ky-KG" w:eastAsia="en-US"/>
              </w:rPr>
              <w:t xml:space="preserve">% </w:t>
            </w:r>
          </w:p>
        </w:tc>
        <w:tc>
          <w:tcPr>
            <w:tcW w:w="18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КРӨА</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15</w:t>
            </w:r>
          </w:p>
        </w:tc>
      </w:tr>
      <w:tr w:rsidR="001B031B" w:rsidRPr="00CC03AD" w:rsidTr="000032BF">
        <w:trPr>
          <w:trHeight w:val="607"/>
        </w:trPr>
        <w:tc>
          <w:tcPr>
            <w:tcW w:w="426" w:type="dxa"/>
            <w:vMerge/>
            <w:tcBorders>
              <w:left w:val="single" w:sz="4" w:space="0" w:color="auto"/>
              <w:bottom w:val="single" w:sz="4" w:space="0" w:color="auto"/>
              <w:right w:val="single" w:sz="4" w:space="0" w:color="auto"/>
            </w:tcBorders>
          </w:tcPr>
          <w:p w:rsidR="001B031B" w:rsidRPr="00CC03AD" w:rsidRDefault="001B031B" w:rsidP="001B031B">
            <w:pPr>
              <w:pStyle w:val="a3"/>
              <w:numPr>
                <w:ilvl w:val="0"/>
                <w:numId w:val="2"/>
              </w:numPr>
              <w:tabs>
                <w:tab w:val="left" w:pos="851"/>
              </w:tabs>
              <w:spacing w:after="0" w:line="240" w:lineRule="auto"/>
              <w:jc w:val="center"/>
              <w:rPr>
                <w:rFonts w:ascii="Times New Roman" w:hAnsi="Times New Roman"/>
                <w:bCs/>
                <w:sz w:val="28"/>
                <w:szCs w:val="28"/>
                <w:lang w:val="ky-KG"/>
              </w:rPr>
            </w:pPr>
          </w:p>
        </w:tc>
        <w:tc>
          <w:tcPr>
            <w:tcW w:w="2551"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2"/>
              </w:numPr>
              <w:tabs>
                <w:tab w:val="left" w:pos="851"/>
              </w:tabs>
              <w:spacing w:after="0" w:line="240" w:lineRule="auto"/>
              <w:rPr>
                <w:rFonts w:ascii="Times New Roman" w:hAnsi="Times New Roman"/>
                <w:bCs/>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 xml:space="preserve">Жетекчинин «жеке» планын аткаруу % </w:t>
            </w:r>
          </w:p>
        </w:tc>
        <w:tc>
          <w:tcPr>
            <w:tcW w:w="18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КРӨА</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15</w:t>
            </w:r>
          </w:p>
        </w:tc>
      </w:tr>
      <w:tr w:rsidR="001B031B" w:rsidRPr="00CC03AD" w:rsidTr="000032BF">
        <w:trPr>
          <w:trHeight w:val="1152"/>
        </w:trPr>
        <w:tc>
          <w:tcPr>
            <w:tcW w:w="426"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2.</w:t>
            </w:r>
          </w:p>
        </w:tc>
        <w:tc>
          <w:tcPr>
            <w:tcW w:w="255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0" w:line="240" w:lineRule="auto"/>
              <w:ind w:left="0"/>
              <w:jc w:val="both"/>
              <w:rPr>
                <w:rFonts w:ascii="Times New Roman" w:hAnsi="Times New Roman"/>
                <w:sz w:val="28"/>
                <w:szCs w:val="28"/>
                <w:lang w:val="ky-KG"/>
              </w:rPr>
            </w:pPr>
            <w:r>
              <w:rPr>
                <w:rFonts w:ascii="Times New Roman" w:hAnsi="Times New Roman"/>
                <w:sz w:val="28"/>
                <w:szCs w:val="28"/>
                <w:lang w:val="ky-KG"/>
              </w:rPr>
              <w:t>М</w:t>
            </w:r>
            <w:r w:rsidRPr="00CC03AD">
              <w:rPr>
                <w:rFonts w:ascii="Times New Roman" w:hAnsi="Times New Roman"/>
                <w:sz w:val="28"/>
                <w:szCs w:val="28"/>
                <w:lang w:val="ky-KG"/>
              </w:rPr>
              <w:t>ам</w:t>
            </w:r>
            <w:r>
              <w:rPr>
                <w:rFonts w:ascii="Times New Roman" w:hAnsi="Times New Roman"/>
                <w:sz w:val="28"/>
                <w:szCs w:val="28"/>
                <w:lang w:val="ky-KG"/>
              </w:rPr>
              <w:t xml:space="preserve">лекеттик </w:t>
            </w:r>
            <w:r w:rsidRPr="00CC03AD">
              <w:rPr>
                <w:rFonts w:ascii="Times New Roman" w:hAnsi="Times New Roman"/>
                <w:sz w:val="28"/>
                <w:szCs w:val="28"/>
                <w:lang w:val="ky-KG"/>
              </w:rPr>
              <w:t>органдын Кыргыз Республикасынын Өкмөтүнүн Программасын ишке ашыруу</w:t>
            </w:r>
            <w:r>
              <w:rPr>
                <w:rFonts w:ascii="Times New Roman" w:hAnsi="Times New Roman"/>
                <w:sz w:val="28"/>
                <w:szCs w:val="28"/>
                <w:lang w:val="ky-KG"/>
              </w:rPr>
              <w:t>дагы</w:t>
            </w:r>
            <w:r w:rsidRPr="00CC03AD">
              <w:rPr>
                <w:rFonts w:ascii="Times New Roman" w:hAnsi="Times New Roman"/>
                <w:sz w:val="28"/>
                <w:szCs w:val="28"/>
                <w:lang w:val="ky-KG"/>
              </w:rPr>
              <w:t xml:space="preserve"> салымы </w:t>
            </w: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rPr>
                <w:lang w:val="ky-KG" w:eastAsia="en-US"/>
              </w:rPr>
            </w:pPr>
            <w:r w:rsidRPr="00CC03AD">
              <w:rPr>
                <w:lang w:val="ky-KG" w:eastAsia="en-US"/>
              </w:rPr>
              <w:t>Баалоонун интегралдык көрсөткүчү (КРӨ 2012-жылдын 17-февралындагы №105 токтомуна ылайык)</w:t>
            </w:r>
          </w:p>
          <w:p w:rsidR="001B031B" w:rsidRPr="00CC03AD" w:rsidRDefault="001B031B" w:rsidP="000032BF">
            <w:pPr>
              <w:tabs>
                <w:tab w:val="left" w:pos="851"/>
              </w:tabs>
              <w:contextualSpacing/>
              <w:jc w:val="both"/>
              <w:rPr>
                <w:lang w:val="ky-KG" w:eastAsia="en-US"/>
              </w:rPr>
            </w:pPr>
          </w:p>
        </w:tc>
        <w:tc>
          <w:tcPr>
            <w:tcW w:w="18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ЭМ,</w:t>
            </w:r>
          </w:p>
          <w:p w:rsidR="001B031B" w:rsidRPr="00CC03AD" w:rsidRDefault="001B031B" w:rsidP="000032BF">
            <w:pPr>
              <w:tabs>
                <w:tab w:val="left" w:pos="851"/>
              </w:tabs>
              <w:contextualSpacing/>
              <w:jc w:val="both"/>
              <w:rPr>
                <w:lang w:val="ky-KG" w:eastAsia="en-US"/>
              </w:rPr>
            </w:pPr>
            <w:r w:rsidRPr="00CC03AD">
              <w:rPr>
                <w:lang w:val="ky-KG" w:eastAsia="en-US"/>
              </w:rPr>
              <w:t>КРӨА</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20</w:t>
            </w:r>
          </w:p>
        </w:tc>
      </w:tr>
      <w:tr w:rsidR="001B031B" w:rsidRPr="00CC03AD" w:rsidTr="000032BF">
        <w:trPr>
          <w:trHeight w:val="607"/>
        </w:trPr>
        <w:tc>
          <w:tcPr>
            <w:tcW w:w="426" w:type="dxa"/>
            <w:vMerge w:val="restart"/>
            <w:tcBorders>
              <w:top w:val="single" w:sz="4" w:space="0" w:color="auto"/>
              <w:left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3.</w:t>
            </w:r>
          </w:p>
        </w:tc>
        <w:tc>
          <w:tcPr>
            <w:tcW w:w="2551" w:type="dxa"/>
            <w:vMerge w:val="restart"/>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0" w:line="240" w:lineRule="auto"/>
              <w:ind w:left="0"/>
              <w:jc w:val="both"/>
              <w:rPr>
                <w:rFonts w:ascii="Times New Roman" w:hAnsi="Times New Roman"/>
                <w:sz w:val="28"/>
                <w:szCs w:val="28"/>
                <w:lang w:val="ky-KG"/>
              </w:rPr>
            </w:pPr>
            <w:r w:rsidRPr="00CC03AD">
              <w:rPr>
                <w:rFonts w:ascii="Times New Roman" w:hAnsi="Times New Roman"/>
                <w:sz w:val="28"/>
                <w:szCs w:val="28"/>
                <w:lang w:val="ky-KG"/>
              </w:rPr>
              <w:t xml:space="preserve">Бюджеттик, атайын жана бюджеттен тышкары каражаттарды </w:t>
            </w:r>
            <w:r>
              <w:rPr>
                <w:rFonts w:ascii="Times New Roman" w:hAnsi="Times New Roman"/>
                <w:sz w:val="28"/>
                <w:szCs w:val="28"/>
                <w:lang w:val="ky-KG"/>
              </w:rPr>
              <w:t>пайдала</w:t>
            </w:r>
            <w:r w:rsidRPr="00CC03AD">
              <w:rPr>
                <w:rFonts w:ascii="Times New Roman" w:hAnsi="Times New Roman"/>
                <w:sz w:val="28"/>
                <w:szCs w:val="28"/>
                <w:lang w:val="ky-KG"/>
              </w:rPr>
              <w:t xml:space="preserve">нуу </w:t>
            </w: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rPr>
                <w:lang w:val="ky-KG" w:eastAsia="en-US"/>
              </w:rPr>
            </w:pPr>
            <w:r>
              <w:rPr>
                <w:lang w:val="ky-KG" w:eastAsia="en-US"/>
              </w:rPr>
              <w:t>Башка максаттарга сарптоого</w:t>
            </w:r>
            <w:r w:rsidRPr="00CC03AD">
              <w:rPr>
                <w:lang w:val="ky-KG" w:eastAsia="en-US"/>
              </w:rPr>
              <w:t xml:space="preserve"> жол бербөө </w:t>
            </w:r>
          </w:p>
          <w:p w:rsidR="001B031B" w:rsidRPr="00CC03AD" w:rsidRDefault="001B031B" w:rsidP="000032BF">
            <w:pPr>
              <w:tabs>
                <w:tab w:val="left" w:pos="851"/>
              </w:tabs>
              <w:contextualSpacing/>
              <w:jc w:val="both"/>
              <w:rPr>
                <w:lang w:val="ky-KG" w:eastAsia="en-US"/>
              </w:rPr>
            </w:pPr>
          </w:p>
        </w:tc>
        <w:tc>
          <w:tcPr>
            <w:tcW w:w="1842" w:type="dxa"/>
            <w:vMerge w:val="restart"/>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ФМ,</w:t>
            </w:r>
          </w:p>
          <w:p w:rsidR="001B031B" w:rsidRPr="00CC03AD" w:rsidRDefault="001B031B" w:rsidP="000032BF">
            <w:pPr>
              <w:tabs>
                <w:tab w:val="left" w:pos="851"/>
              </w:tabs>
              <w:contextualSpacing/>
              <w:jc w:val="both"/>
              <w:rPr>
                <w:lang w:val="ky-KG" w:eastAsia="en-US"/>
              </w:rPr>
            </w:pPr>
            <w:r w:rsidRPr="00CC03AD">
              <w:rPr>
                <w:lang w:val="ky-KG" w:eastAsia="en-US"/>
              </w:rPr>
              <w:t>Эсептөө палатасы,</w:t>
            </w:r>
          </w:p>
          <w:p w:rsidR="001B031B" w:rsidRPr="00CC03AD" w:rsidRDefault="001B031B" w:rsidP="000032BF">
            <w:pPr>
              <w:tabs>
                <w:tab w:val="left" w:pos="851"/>
              </w:tabs>
              <w:contextualSpacing/>
              <w:jc w:val="both"/>
              <w:rPr>
                <w:lang w:val="ky-KG" w:eastAsia="en-US"/>
              </w:rPr>
            </w:pPr>
            <w:r w:rsidRPr="00CC03AD">
              <w:rPr>
                <w:lang w:val="ky-KG" w:eastAsia="en-US"/>
              </w:rPr>
              <w:t>КРӨА</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5</w:t>
            </w:r>
          </w:p>
        </w:tc>
      </w:tr>
      <w:tr w:rsidR="001B031B" w:rsidRPr="00CC03AD" w:rsidTr="000032BF">
        <w:trPr>
          <w:trHeight w:val="539"/>
        </w:trPr>
        <w:tc>
          <w:tcPr>
            <w:tcW w:w="426" w:type="dxa"/>
            <w:vMerge/>
            <w:tcBorders>
              <w:left w:val="single" w:sz="4" w:space="0" w:color="auto"/>
              <w:right w:val="single" w:sz="4" w:space="0" w:color="auto"/>
            </w:tcBorders>
          </w:tcPr>
          <w:p w:rsidR="001B031B" w:rsidRPr="00CC03AD" w:rsidRDefault="001B031B" w:rsidP="001B031B">
            <w:pPr>
              <w:pStyle w:val="a3"/>
              <w:numPr>
                <w:ilvl w:val="0"/>
                <w:numId w:val="2"/>
              </w:numPr>
              <w:tabs>
                <w:tab w:val="left" w:pos="851"/>
              </w:tabs>
              <w:spacing w:after="0" w:line="240" w:lineRule="auto"/>
              <w:jc w:val="center"/>
              <w:rPr>
                <w:rFonts w:ascii="Times New Roman" w:hAnsi="Times New Roman"/>
                <w:sz w:val="28"/>
                <w:szCs w:val="28"/>
                <w:lang w:val="ky-KG"/>
              </w:rPr>
            </w:pPr>
          </w:p>
        </w:tc>
        <w:tc>
          <w:tcPr>
            <w:tcW w:w="2551"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2"/>
              </w:numPr>
              <w:tabs>
                <w:tab w:val="left" w:pos="851"/>
              </w:tabs>
              <w:spacing w:after="0" w:line="240" w:lineRule="auto"/>
              <w:jc w:val="both"/>
              <w:rPr>
                <w:rFonts w:ascii="Times New Roman" w:hAnsi="Times New Roman"/>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rPr>
                <w:lang w:val="ky-KG" w:eastAsia="en-US"/>
              </w:rPr>
            </w:pPr>
            <w:r w:rsidRPr="00CC03AD">
              <w:rPr>
                <w:lang w:val="ky-KG" w:eastAsia="en-US"/>
              </w:rPr>
              <w:t xml:space="preserve">Иштиктүү программалык бюджеттин болушу </w:t>
            </w:r>
          </w:p>
          <w:p w:rsidR="001B031B" w:rsidRPr="00CC03AD" w:rsidRDefault="001B031B" w:rsidP="000032BF">
            <w:pPr>
              <w:tabs>
                <w:tab w:val="left" w:pos="851"/>
              </w:tabs>
              <w:contextualSpacing/>
              <w:jc w:val="both"/>
              <w:rPr>
                <w:lang w:val="ky-KG" w:eastAsia="en-US"/>
              </w:rPr>
            </w:pPr>
          </w:p>
        </w:tc>
        <w:tc>
          <w:tcPr>
            <w:tcW w:w="1842"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5</w:t>
            </w:r>
          </w:p>
        </w:tc>
      </w:tr>
      <w:tr w:rsidR="001B031B" w:rsidRPr="00CC03AD" w:rsidTr="000032BF">
        <w:trPr>
          <w:trHeight w:val="841"/>
        </w:trPr>
        <w:tc>
          <w:tcPr>
            <w:tcW w:w="426" w:type="dxa"/>
            <w:vMerge/>
            <w:tcBorders>
              <w:left w:val="single" w:sz="4" w:space="0" w:color="auto"/>
              <w:bottom w:val="single" w:sz="4" w:space="0" w:color="auto"/>
              <w:right w:val="single" w:sz="4" w:space="0" w:color="auto"/>
            </w:tcBorders>
          </w:tcPr>
          <w:p w:rsidR="001B031B" w:rsidRPr="00CC03AD" w:rsidRDefault="001B031B" w:rsidP="001B031B">
            <w:pPr>
              <w:pStyle w:val="a3"/>
              <w:numPr>
                <w:ilvl w:val="0"/>
                <w:numId w:val="2"/>
              </w:numPr>
              <w:tabs>
                <w:tab w:val="left" w:pos="851"/>
              </w:tabs>
              <w:spacing w:after="0" w:line="240" w:lineRule="auto"/>
              <w:jc w:val="center"/>
              <w:rPr>
                <w:rFonts w:ascii="Times New Roman" w:hAnsi="Times New Roman"/>
                <w:sz w:val="28"/>
                <w:szCs w:val="28"/>
                <w:lang w:val="ky-KG"/>
              </w:rPr>
            </w:pPr>
          </w:p>
        </w:tc>
        <w:tc>
          <w:tcPr>
            <w:tcW w:w="2551"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2"/>
              </w:numPr>
              <w:tabs>
                <w:tab w:val="left" w:pos="851"/>
              </w:tabs>
              <w:spacing w:after="0" w:line="240" w:lineRule="auto"/>
              <w:jc w:val="both"/>
              <w:rPr>
                <w:rFonts w:ascii="Times New Roman" w:hAnsi="Times New Roman"/>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rPr>
                <w:lang w:val="ky-KG" w:eastAsia="en-US"/>
              </w:rPr>
            </w:pPr>
            <w:r w:rsidRPr="00CC03AD">
              <w:rPr>
                <w:lang w:val="ky-KG" w:eastAsia="en-US"/>
              </w:rPr>
              <w:t>Ведомство</w:t>
            </w:r>
            <w:r>
              <w:rPr>
                <w:lang w:val="ky-KG" w:eastAsia="en-US"/>
              </w:rPr>
              <w:t>го караштуу</w:t>
            </w:r>
            <w:r w:rsidRPr="00CC03AD">
              <w:rPr>
                <w:lang w:val="ky-KG" w:eastAsia="en-US"/>
              </w:rPr>
              <w:t xml:space="preserve"> чөйрөнү өнүктүрүүгө тартылган каражаттардын көлөмү </w:t>
            </w:r>
          </w:p>
          <w:p w:rsidR="001B031B" w:rsidRPr="00CC03AD" w:rsidRDefault="001B031B" w:rsidP="000032BF">
            <w:pPr>
              <w:tabs>
                <w:tab w:val="left" w:pos="851"/>
              </w:tabs>
              <w:contextualSpacing/>
              <w:jc w:val="both"/>
              <w:rPr>
                <w:lang w:val="ky-KG" w:eastAsia="en-US"/>
              </w:rPr>
            </w:pPr>
          </w:p>
        </w:tc>
        <w:tc>
          <w:tcPr>
            <w:tcW w:w="1842"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10</w:t>
            </w:r>
          </w:p>
        </w:tc>
      </w:tr>
      <w:tr w:rsidR="001B031B" w:rsidRPr="00CC03AD" w:rsidTr="000032BF">
        <w:trPr>
          <w:trHeight w:val="1902"/>
        </w:trPr>
        <w:tc>
          <w:tcPr>
            <w:tcW w:w="426"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4.</w:t>
            </w:r>
          </w:p>
        </w:tc>
        <w:tc>
          <w:tcPr>
            <w:tcW w:w="255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0" w:line="240" w:lineRule="auto"/>
              <w:ind w:left="0"/>
              <w:jc w:val="both"/>
              <w:rPr>
                <w:rFonts w:ascii="Times New Roman" w:hAnsi="Times New Roman"/>
                <w:sz w:val="28"/>
                <w:szCs w:val="28"/>
                <w:lang w:val="ky-KG"/>
              </w:rPr>
            </w:pPr>
            <w:r w:rsidRPr="00CC03AD">
              <w:rPr>
                <w:rFonts w:ascii="Times New Roman" w:hAnsi="Times New Roman"/>
                <w:sz w:val="28"/>
                <w:szCs w:val="28"/>
                <w:lang w:val="ky-KG"/>
              </w:rPr>
              <w:t>Коррупциялык көрүнүштөр</w:t>
            </w:r>
            <w:r>
              <w:rPr>
                <w:rFonts w:ascii="Times New Roman" w:hAnsi="Times New Roman"/>
                <w:sz w:val="28"/>
                <w:szCs w:val="28"/>
                <w:lang w:val="ky-KG"/>
              </w:rPr>
              <w:t>гө каршы</w:t>
            </w:r>
            <w:r w:rsidRPr="00CC03AD">
              <w:rPr>
                <w:rFonts w:ascii="Times New Roman" w:hAnsi="Times New Roman"/>
                <w:sz w:val="28"/>
                <w:szCs w:val="28"/>
                <w:lang w:val="ky-KG"/>
              </w:rPr>
              <w:t xml:space="preserve"> күрөшүү </w:t>
            </w:r>
          </w:p>
          <w:p w:rsidR="001B031B" w:rsidRPr="00CC03AD" w:rsidRDefault="001B031B" w:rsidP="000032BF">
            <w:pPr>
              <w:pStyle w:val="1"/>
              <w:tabs>
                <w:tab w:val="left" w:pos="851"/>
              </w:tabs>
              <w:spacing w:after="0" w:line="240" w:lineRule="auto"/>
              <w:ind w:left="0"/>
              <w:jc w:val="both"/>
              <w:rPr>
                <w:rFonts w:ascii="Times New Roman" w:hAnsi="Times New Roman"/>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rPr>
                <w:lang w:val="ky-KG" w:eastAsia="en-US"/>
              </w:rPr>
            </w:pPr>
            <w:r w:rsidRPr="00CC03AD">
              <w:rPr>
                <w:lang w:val="ky-KG"/>
              </w:rPr>
              <w:t>Жетекчиге бекити</w:t>
            </w:r>
            <w:r>
              <w:rPr>
                <w:lang w:val="ky-KG"/>
              </w:rPr>
              <w:t>п бери</w:t>
            </w:r>
            <w:r w:rsidRPr="00CC03AD">
              <w:rPr>
                <w:lang w:val="ky-KG"/>
              </w:rPr>
              <w:t>лген иштин багытындагы тармактагы/ ведомстводогу, мам</w:t>
            </w:r>
            <w:r>
              <w:rPr>
                <w:lang w:val="ky-KG"/>
              </w:rPr>
              <w:t xml:space="preserve">лекеттик </w:t>
            </w:r>
            <w:r w:rsidRPr="00CC03AD">
              <w:rPr>
                <w:lang w:val="ky-KG"/>
              </w:rPr>
              <w:t xml:space="preserve">органдагы коррупциялык </w:t>
            </w:r>
            <w:r>
              <w:rPr>
                <w:lang w:val="ky-KG"/>
              </w:rPr>
              <w:t>эреже</w:t>
            </w:r>
            <w:r w:rsidRPr="00CC03AD">
              <w:rPr>
                <w:lang w:val="ky-KG"/>
              </w:rPr>
              <w:t xml:space="preserve"> бузуулар </w:t>
            </w:r>
          </w:p>
        </w:tc>
        <w:tc>
          <w:tcPr>
            <w:tcW w:w="18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Башкы прокуратура</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10</w:t>
            </w:r>
          </w:p>
        </w:tc>
      </w:tr>
      <w:tr w:rsidR="001B031B" w:rsidRPr="00CC03AD" w:rsidTr="000032BF">
        <w:trPr>
          <w:trHeight w:val="531"/>
        </w:trPr>
        <w:tc>
          <w:tcPr>
            <w:tcW w:w="426"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5.</w:t>
            </w:r>
          </w:p>
        </w:tc>
        <w:tc>
          <w:tcPr>
            <w:tcW w:w="255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0" w:line="240" w:lineRule="auto"/>
              <w:ind w:left="-57"/>
              <w:jc w:val="both"/>
              <w:rPr>
                <w:rFonts w:ascii="Times New Roman" w:hAnsi="Times New Roman"/>
                <w:sz w:val="28"/>
                <w:szCs w:val="28"/>
                <w:lang w:val="ky-KG"/>
              </w:rPr>
            </w:pPr>
            <w:r w:rsidRPr="00CC03AD">
              <w:rPr>
                <w:rFonts w:ascii="Times New Roman" w:hAnsi="Times New Roman"/>
                <w:sz w:val="28"/>
                <w:szCs w:val="28"/>
                <w:lang w:val="ky-KG"/>
              </w:rPr>
              <w:t xml:space="preserve">Демократиялуулук жана ачыктык (коомчулук менен байланыш) </w:t>
            </w: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rPr>
                <w:lang w:val="ky-KG" w:eastAsia="en-US"/>
              </w:rPr>
            </w:pPr>
            <w:r w:rsidRPr="00CC03AD">
              <w:rPr>
                <w:lang w:val="ky-KG" w:eastAsia="en-US"/>
              </w:rPr>
              <w:t xml:space="preserve">ММКда жарыялоолордун саны </w:t>
            </w:r>
          </w:p>
        </w:tc>
        <w:tc>
          <w:tcPr>
            <w:tcW w:w="18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КРӨА</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10</w:t>
            </w:r>
          </w:p>
        </w:tc>
      </w:tr>
      <w:tr w:rsidR="001B031B" w:rsidRPr="00CC03AD" w:rsidTr="000032BF">
        <w:trPr>
          <w:trHeight w:val="629"/>
        </w:trPr>
        <w:tc>
          <w:tcPr>
            <w:tcW w:w="426"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6.</w:t>
            </w:r>
          </w:p>
        </w:tc>
        <w:tc>
          <w:tcPr>
            <w:tcW w:w="255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0" w:line="240" w:lineRule="auto"/>
              <w:ind w:left="0"/>
              <w:jc w:val="both"/>
              <w:rPr>
                <w:rFonts w:ascii="Times New Roman" w:hAnsi="Times New Roman"/>
                <w:sz w:val="28"/>
                <w:szCs w:val="28"/>
                <w:lang w:val="ky-KG"/>
              </w:rPr>
            </w:pPr>
            <w:r w:rsidRPr="00CC03AD">
              <w:rPr>
                <w:rFonts w:ascii="Times New Roman" w:hAnsi="Times New Roman"/>
                <w:sz w:val="28"/>
                <w:szCs w:val="28"/>
                <w:lang w:val="ky-KG"/>
              </w:rPr>
              <w:t>Аткаруу</w:t>
            </w:r>
            <w:r>
              <w:rPr>
                <w:rFonts w:ascii="Times New Roman" w:hAnsi="Times New Roman"/>
                <w:sz w:val="28"/>
                <w:szCs w:val="28"/>
                <w:lang w:val="ky-KG"/>
              </w:rPr>
              <w:t>чулук тартип</w:t>
            </w: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rPr>
                <w:lang w:val="ky-KG" w:eastAsia="en-US"/>
              </w:rPr>
            </w:pPr>
            <w:r w:rsidRPr="00CC03AD">
              <w:rPr>
                <w:lang w:val="ky-KG" w:eastAsia="en-US"/>
              </w:rPr>
              <w:t>Иштеги документтердин жалпы санына карата өз убагында жана сапаттуу аткарылган документтердин санынын катышы, %</w:t>
            </w:r>
          </w:p>
        </w:tc>
        <w:tc>
          <w:tcPr>
            <w:tcW w:w="18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КРӨА</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10</w:t>
            </w:r>
          </w:p>
        </w:tc>
      </w:tr>
      <w:tr w:rsidR="001B031B" w:rsidRPr="00CC03AD" w:rsidTr="000032BF">
        <w:trPr>
          <w:trHeight w:val="285"/>
        </w:trPr>
        <w:tc>
          <w:tcPr>
            <w:tcW w:w="426"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b/>
                <w:bCs/>
                <w:lang w:val="ky-KG" w:eastAsia="en-US"/>
              </w:rPr>
            </w:pPr>
          </w:p>
        </w:tc>
        <w:tc>
          <w:tcPr>
            <w:tcW w:w="8079" w:type="dxa"/>
            <w:gridSpan w:val="3"/>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lang w:val="ky-KG" w:eastAsia="en-US"/>
              </w:rPr>
            </w:pPr>
            <w:r w:rsidRPr="00CC03AD">
              <w:rPr>
                <w:bCs/>
                <w:lang w:val="ky-KG" w:eastAsia="en-US"/>
              </w:rPr>
              <w:t>Максималдуу мүмкүн бол</w:t>
            </w:r>
            <w:r>
              <w:rPr>
                <w:bCs/>
                <w:lang w:val="ky-KG" w:eastAsia="en-US"/>
              </w:rPr>
              <w:t>гон</w:t>
            </w:r>
            <w:r w:rsidRPr="00CC03AD">
              <w:rPr>
                <w:bCs/>
                <w:lang w:val="ky-KG" w:eastAsia="en-US"/>
              </w:rPr>
              <w:t xml:space="preserve"> баа</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bCs/>
                <w:lang w:val="ky-KG" w:eastAsia="en-US"/>
              </w:rPr>
              <w:t>100</w:t>
            </w:r>
          </w:p>
        </w:tc>
      </w:tr>
    </w:tbl>
    <w:p w:rsidR="001B031B" w:rsidRPr="00CC03AD" w:rsidRDefault="001B031B" w:rsidP="001B031B">
      <w:pPr>
        <w:tabs>
          <w:tab w:val="left" w:pos="851"/>
        </w:tabs>
        <w:ind w:firstLine="426"/>
        <w:contextualSpacing/>
        <w:jc w:val="both"/>
        <w:rPr>
          <w:b/>
          <w:lang w:val="ky-KG"/>
        </w:rPr>
      </w:pPr>
    </w:p>
    <w:p w:rsidR="001B031B" w:rsidRPr="00CC03AD" w:rsidRDefault="001B031B" w:rsidP="001B031B">
      <w:pPr>
        <w:tabs>
          <w:tab w:val="left" w:pos="851"/>
        </w:tabs>
        <w:ind w:firstLine="426"/>
        <w:contextualSpacing/>
        <w:jc w:val="both"/>
        <w:rPr>
          <w:b/>
          <w:lang w:val="ky-KG"/>
        </w:rPr>
      </w:pPr>
    </w:p>
    <w:p w:rsidR="001B031B" w:rsidRPr="00CC03AD" w:rsidRDefault="001B031B" w:rsidP="001B031B">
      <w:pPr>
        <w:tabs>
          <w:tab w:val="left" w:pos="9781"/>
          <w:tab w:val="left" w:pos="10065"/>
        </w:tabs>
        <w:contextualSpacing/>
        <w:jc w:val="center"/>
        <w:rPr>
          <w:b/>
          <w:bCs/>
          <w:lang w:val="ky-KG"/>
        </w:rPr>
      </w:pPr>
      <w:r w:rsidRPr="00CC03AD">
        <w:rPr>
          <w:b/>
          <w:lang w:val="ky-KG"/>
        </w:rPr>
        <w:t xml:space="preserve">5. </w:t>
      </w:r>
      <w:r w:rsidRPr="00CC03AD">
        <w:rPr>
          <w:b/>
          <w:bCs/>
          <w:lang w:val="ky-KG"/>
        </w:rPr>
        <w:t>Кыргыз Республикасынын Өкмөтүнүн облустардагы ыйгарым укуктуу өкүлдөрүнүн ишин баалоону</w:t>
      </w:r>
      <w:r>
        <w:rPr>
          <w:b/>
          <w:bCs/>
          <w:lang w:val="ky-KG"/>
        </w:rPr>
        <w:t>н</w:t>
      </w:r>
      <w:r w:rsidRPr="00CC03AD">
        <w:rPr>
          <w:b/>
          <w:bCs/>
          <w:lang w:val="ky-KG"/>
        </w:rPr>
        <w:t xml:space="preserve"> өлчөө системасы</w:t>
      </w:r>
    </w:p>
    <w:p w:rsidR="001B031B" w:rsidRPr="00CC03AD" w:rsidRDefault="001B031B" w:rsidP="001B031B">
      <w:pPr>
        <w:tabs>
          <w:tab w:val="left" w:pos="9781"/>
          <w:tab w:val="left" w:pos="10065"/>
        </w:tabs>
        <w:ind w:firstLine="425"/>
        <w:contextualSpacing/>
        <w:jc w:val="both"/>
        <w:rPr>
          <w:bCs/>
          <w:lang w:val="ky-KG"/>
        </w:rPr>
      </w:pPr>
    </w:p>
    <w:p w:rsidR="001B031B" w:rsidRPr="00CC03AD" w:rsidRDefault="001B031B" w:rsidP="001B031B">
      <w:pPr>
        <w:tabs>
          <w:tab w:val="left" w:pos="9781"/>
          <w:tab w:val="left" w:pos="10065"/>
        </w:tabs>
        <w:contextualSpacing/>
        <w:jc w:val="right"/>
        <w:rPr>
          <w:bCs/>
          <w:lang w:val="ky-KG"/>
        </w:rPr>
      </w:pPr>
      <w:r w:rsidRPr="00CC03AD">
        <w:rPr>
          <w:bCs/>
          <w:lang w:val="ky-KG"/>
        </w:rPr>
        <w:t>2-таблица</w:t>
      </w:r>
    </w:p>
    <w:p w:rsidR="001B031B" w:rsidRPr="00CC03AD" w:rsidRDefault="001B031B" w:rsidP="001B031B">
      <w:pPr>
        <w:tabs>
          <w:tab w:val="left" w:pos="9781"/>
          <w:tab w:val="left" w:pos="10065"/>
        </w:tabs>
        <w:contextualSpacing/>
        <w:jc w:val="center"/>
        <w:rPr>
          <w:bCs/>
          <w:lang w:val="ky-KG"/>
        </w:rPr>
      </w:pPr>
      <w:r w:rsidRPr="00CC03AD">
        <w:rPr>
          <w:bCs/>
          <w:lang w:val="ky-KG"/>
        </w:rPr>
        <w:t>Кыргыз Республикасынын Өкмөтүнүн облустардагы ыйгарым укуктуу өкүлдөрүн баалоо критерийлери</w:t>
      </w:r>
    </w:p>
    <w:p w:rsidR="001B031B" w:rsidRPr="00CC03AD" w:rsidRDefault="001B031B" w:rsidP="001B031B">
      <w:pPr>
        <w:tabs>
          <w:tab w:val="left" w:pos="9781"/>
          <w:tab w:val="left" w:pos="10065"/>
        </w:tabs>
        <w:ind w:firstLine="425"/>
        <w:contextualSpacing/>
        <w:jc w:val="both"/>
        <w:rPr>
          <w:bCs/>
          <w:lang w:val="ky-KG"/>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39"/>
        <w:gridCol w:w="2558"/>
        <w:gridCol w:w="2898"/>
        <w:gridCol w:w="2753"/>
        <w:gridCol w:w="950"/>
      </w:tblGrid>
      <w:tr w:rsidR="001B031B" w:rsidRPr="00CC03AD" w:rsidTr="000032BF">
        <w:trPr>
          <w:trHeight w:val="435"/>
        </w:trPr>
        <w:tc>
          <w:tcPr>
            <w:tcW w:w="339"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b/>
                <w:bCs/>
                <w:lang w:val="ky-KG" w:eastAsia="en-US"/>
              </w:rPr>
            </w:pPr>
            <w:r w:rsidRPr="00CC03AD">
              <w:rPr>
                <w:b/>
                <w:bCs/>
                <w:lang w:val="ky-KG" w:eastAsia="en-US"/>
              </w:rPr>
              <w:t>№</w:t>
            </w:r>
          </w:p>
        </w:tc>
        <w:tc>
          <w:tcPr>
            <w:tcW w:w="255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b/>
                <w:lang w:val="ky-KG" w:eastAsia="en-US"/>
              </w:rPr>
            </w:pPr>
            <w:r w:rsidRPr="00CC03AD">
              <w:rPr>
                <w:b/>
                <w:bCs/>
                <w:lang w:val="ky-KG" w:eastAsia="en-US"/>
              </w:rPr>
              <w:t>Көрсөткүч</w:t>
            </w:r>
          </w:p>
        </w:tc>
        <w:tc>
          <w:tcPr>
            <w:tcW w:w="28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b/>
                <w:lang w:val="ky-KG" w:eastAsia="en-US"/>
              </w:rPr>
            </w:pPr>
            <w:r w:rsidRPr="00CC03AD">
              <w:rPr>
                <w:b/>
                <w:bCs/>
                <w:lang w:val="ky-KG" w:eastAsia="en-US"/>
              </w:rPr>
              <w:t>Индикатор</w:t>
            </w:r>
          </w:p>
        </w:tc>
        <w:tc>
          <w:tcPr>
            <w:tcW w:w="275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b/>
                <w:lang w:val="ky-KG" w:eastAsia="en-US"/>
              </w:rPr>
            </w:pPr>
            <w:r w:rsidRPr="00CC03AD">
              <w:rPr>
                <w:b/>
                <w:bCs/>
                <w:lang w:val="ky-KG" w:eastAsia="en-US"/>
              </w:rPr>
              <w:t>Булак</w:t>
            </w:r>
          </w:p>
        </w:tc>
        <w:tc>
          <w:tcPr>
            <w:tcW w:w="95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b/>
                <w:lang w:val="ky-KG" w:eastAsia="en-US"/>
              </w:rPr>
            </w:pPr>
            <w:r w:rsidRPr="00CC03AD">
              <w:rPr>
                <w:b/>
                <w:bCs/>
                <w:lang w:val="ky-KG" w:eastAsia="en-US"/>
              </w:rPr>
              <w:t>Балл</w:t>
            </w:r>
          </w:p>
        </w:tc>
      </w:tr>
      <w:tr w:rsidR="001B031B" w:rsidRPr="00CC03AD" w:rsidTr="000032BF">
        <w:trPr>
          <w:trHeight w:val="1567"/>
        </w:trPr>
        <w:tc>
          <w:tcPr>
            <w:tcW w:w="339"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1.</w:t>
            </w:r>
          </w:p>
        </w:tc>
        <w:tc>
          <w:tcPr>
            <w:tcW w:w="255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0" w:line="240" w:lineRule="auto"/>
              <w:ind w:left="0"/>
              <w:jc w:val="both"/>
              <w:rPr>
                <w:rFonts w:ascii="Times New Roman" w:hAnsi="Times New Roman"/>
                <w:sz w:val="28"/>
                <w:szCs w:val="28"/>
                <w:lang w:val="ky-KG"/>
              </w:rPr>
            </w:pPr>
            <w:r w:rsidRPr="00CC03AD">
              <w:rPr>
                <w:rFonts w:ascii="Times New Roman" w:hAnsi="Times New Roman"/>
                <w:sz w:val="28"/>
                <w:szCs w:val="28"/>
                <w:lang w:val="ky-KG"/>
              </w:rPr>
              <w:t xml:space="preserve">Жетекчинин жеке </w:t>
            </w:r>
            <w:r>
              <w:rPr>
                <w:rFonts w:ascii="Times New Roman" w:hAnsi="Times New Roman"/>
                <w:sz w:val="28"/>
                <w:szCs w:val="28"/>
                <w:lang w:val="ky-KG"/>
              </w:rPr>
              <w:t>натыйжал</w:t>
            </w:r>
            <w:r w:rsidRPr="00CC03AD">
              <w:rPr>
                <w:rFonts w:ascii="Times New Roman" w:hAnsi="Times New Roman"/>
                <w:sz w:val="28"/>
                <w:szCs w:val="28"/>
                <w:lang w:val="ky-KG"/>
              </w:rPr>
              <w:t xml:space="preserve">уулугу </w:t>
            </w:r>
          </w:p>
        </w:tc>
        <w:tc>
          <w:tcPr>
            <w:tcW w:w="28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eastAsia="en-US"/>
              </w:rPr>
            </w:pPr>
            <w:r w:rsidRPr="00CC03AD">
              <w:rPr>
                <w:lang w:val="ky-KG"/>
              </w:rPr>
              <w:t xml:space="preserve">Кыргыз Республикасынын Өкмөтүнүн Программасын аткаруу боюнча жетекчинин «жеке» планын аткаруу </w:t>
            </w:r>
            <w:r w:rsidRPr="00CC03AD">
              <w:rPr>
                <w:lang w:val="ky-KG" w:eastAsia="en-US"/>
              </w:rPr>
              <w:t>%</w:t>
            </w:r>
          </w:p>
        </w:tc>
        <w:tc>
          <w:tcPr>
            <w:tcW w:w="275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eastAsia="en-US"/>
              </w:rPr>
            </w:pPr>
            <w:r w:rsidRPr="00CC03AD">
              <w:rPr>
                <w:lang w:val="ky-KG" w:eastAsia="en-US"/>
              </w:rPr>
              <w:t>КРӨА</w:t>
            </w:r>
          </w:p>
        </w:tc>
        <w:tc>
          <w:tcPr>
            <w:tcW w:w="95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15</w:t>
            </w:r>
          </w:p>
        </w:tc>
      </w:tr>
      <w:tr w:rsidR="001B031B" w:rsidRPr="00CC03AD" w:rsidTr="000032BF">
        <w:trPr>
          <w:trHeight w:val="509"/>
        </w:trPr>
        <w:tc>
          <w:tcPr>
            <w:tcW w:w="339" w:type="dxa"/>
            <w:vMerge w:val="restart"/>
            <w:tcBorders>
              <w:top w:val="single" w:sz="4" w:space="0" w:color="auto"/>
              <w:left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2.</w:t>
            </w:r>
          </w:p>
        </w:tc>
        <w:tc>
          <w:tcPr>
            <w:tcW w:w="2558" w:type="dxa"/>
            <w:vMerge w:val="restart"/>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0" w:line="240" w:lineRule="auto"/>
              <w:ind w:left="0"/>
              <w:jc w:val="both"/>
              <w:rPr>
                <w:rFonts w:ascii="Times New Roman" w:hAnsi="Times New Roman"/>
                <w:sz w:val="28"/>
                <w:szCs w:val="28"/>
                <w:lang w:val="ky-KG"/>
              </w:rPr>
            </w:pPr>
            <w:r w:rsidRPr="00CC03AD">
              <w:rPr>
                <w:rFonts w:ascii="Times New Roman" w:hAnsi="Times New Roman"/>
                <w:sz w:val="28"/>
                <w:szCs w:val="28"/>
                <w:lang w:val="ky-KG"/>
              </w:rPr>
              <w:t>Региондун</w:t>
            </w:r>
            <w:r>
              <w:rPr>
                <w:rFonts w:ascii="Times New Roman" w:hAnsi="Times New Roman"/>
                <w:sz w:val="28"/>
                <w:szCs w:val="28"/>
                <w:lang w:val="ky-KG"/>
              </w:rPr>
              <w:t xml:space="preserve"> </w:t>
            </w:r>
            <w:r w:rsidRPr="00CC03AD">
              <w:rPr>
                <w:rFonts w:ascii="Times New Roman" w:hAnsi="Times New Roman"/>
                <w:sz w:val="28"/>
                <w:szCs w:val="28"/>
                <w:lang w:val="ky-KG"/>
              </w:rPr>
              <w:t xml:space="preserve"> </w:t>
            </w:r>
            <w:r>
              <w:rPr>
                <w:rFonts w:ascii="Times New Roman" w:hAnsi="Times New Roman"/>
                <w:sz w:val="28"/>
                <w:szCs w:val="28"/>
                <w:lang w:val="ky-KG"/>
              </w:rPr>
              <w:t>р</w:t>
            </w:r>
            <w:r w:rsidRPr="00CC03AD">
              <w:rPr>
                <w:rFonts w:ascii="Times New Roman" w:hAnsi="Times New Roman"/>
                <w:sz w:val="28"/>
                <w:szCs w:val="28"/>
                <w:lang w:val="ky-KG"/>
              </w:rPr>
              <w:t>еспубликаны өнүктүрүү</w:t>
            </w:r>
            <w:r>
              <w:rPr>
                <w:rFonts w:ascii="Times New Roman" w:hAnsi="Times New Roman"/>
                <w:sz w:val="28"/>
                <w:szCs w:val="28"/>
                <w:lang w:val="ky-KG"/>
              </w:rPr>
              <w:t xml:space="preserve">дөгү </w:t>
            </w:r>
            <w:r w:rsidRPr="00CC03AD">
              <w:rPr>
                <w:rFonts w:ascii="Times New Roman" w:hAnsi="Times New Roman"/>
                <w:sz w:val="28"/>
                <w:szCs w:val="28"/>
                <w:lang w:val="ky-KG"/>
              </w:rPr>
              <w:t xml:space="preserve">салымы </w:t>
            </w:r>
          </w:p>
        </w:tc>
        <w:tc>
          <w:tcPr>
            <w:tcW w:w="28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 xml:space="preserve">Республиканын ИДПсындагы </w:t>
            </w:r>
            <w:r w:rsidRPr="00846FD2">
              <w:rPr>
                <w:lang w:val="ky-KG" w:eastAsia="en-US"/>
              </w:rPr>
              <w:t>ДРП</w:t>
            </w:r>
            <w:r w:rsidRPr="00CC03AD">
              <w:rPr>
                <w:lang w:val="ky-KG" w:eastAsia="en-US"/>
              </w:rPr>
              <w:t xml:space="preserve">  үлүшү </w:t>
            </w:r>
          </w:p>
        </w:tc>
        <w:tc>
          <w:tcPr>
            <w:tcW w:w="275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eastAsia="en-US"/>
              </w:rPr>
            </w:pPr>
            <w:r w:rsidRPr="00CC03AD">
              <w:rPr>
                <w:lang w:val="ky-KG" w:eastAsia="en-US"/>
              </w:rPr>
              <w:t>Улут</w:t>
            </w:r>
            <w:r>
              <w:rPr>
                <w:lang w:val="ky-KG" w:eastAsia="en-US"/>
              </w:rPr>
              <w:t>статком</w:t>
            </w:r>
            <w:r w:rsidRPr="00CC03AD">
              <w:rPr>
                <w:lang w:val="ky-KG" w:eastAsia="en-US"/>
              </w:rPr>
              <w:t xml:space="preserve"> </w:t>
            </w:r>
          </w:p>
        </w:tc>
        <w:tc>
          <w:tcPr>
            <w:tcW w:w="95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7</w:t>
            </w:r>
          </w:p>
        </w:tc>
      </w:tr>
      <w:tr w:rsidR="001B031B" w:rsidRPr="00CC03AD" w:rsidTr="000032BF">
        <w:trPr>
          <w:trHeight w:val="285"/>
        </w:trPr>
        <w:tc>
          <w:tcPr>
            <w:tcW w:w="339" w:type="dxa"/>
            <w:vMerge/>
            <w:tcBorders>
              <w:left w:val="single" w:sz="4" w:space="0" w:color="auto"/>
              <w:bottom w:val="single" w:sz="4" w:space="0" w:color="auto"/>
              <w:right w:val="single" w:sz="4" w:space="0" w:color="auto"/>
            </w:tcBorders>
          </w:tcPr>
          <w:p w:rsidR="001B031B" w:rsidRPr="00CC03AD" w:rsidRDefault="001B031B" w:rsidP="001B031B">
            <w:pPr>
              <w:pStyle w:val="a3"/>
              <w:numPr>
                <w:ilvl w:val="0"/>
                <w:numId w:val="3"/>
              </w:numPr>
              <w:tabs>
                <w:tab w:val="left" w:pos="851"/>
              </w:tabs>
              <w:spacing w:after="0" w:line="240" w:lineRule="auto"/>
              <w:ind w:left="357" w:hanging="357"/>
              <w:jc w:val="center"/>
              <w:rPr>
                <w:rFonts w:ascii="Times New Roman" w:hAnsi="Times New Roman"/>
                <w:sz w:val="28"/>
                <w:szCs w:val="28"/>
                <w:lang w:val="ky-KG"/>
              </w:rPr>
            </w:pPr>
          </w:p>
        </w:tc>
        <w:tc>
          <w:tcPr>
            <w:tcW w:w="2558"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3"/>
              </w:numPr>
              <w:tabs>
                <w:tab w:val="left" w:pos="851"/>
              </w:tabs>
              <w:spacing w:after="0" w:line="240" w:lineRule="auto"/>
              <w:ind w:left="357" w:hanging="357"/>
              <w:jc w:val="both"/>
              <w:rPr>
                <w:rFonts w:ascii="Times New Roman" w:hAnsi="Times New Roman"/>
                <w:sz w:val="28"/>
                <w:szCs w:val="28"/>
                <w:lang w:val="ky-KG"/>
              </w:rPr>
            </w:pPr>
          </w:p>
        </w:tc>
        <w:tc>
          <w:tcPr>
            <w:tcW w:w="28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 xml:space="preserve">Калктын </w:t>
            </w:r>
            <w:r>
              <w:rPr>
                <w:lang w:val="ky-KG" w:eastAsia="en-US"/>
              </w:rPr>
              <w:t>киши</w:t>
            </w:r>
            <w:r w:rsidRPr="00CC03AD">
              <w:rPr>
                <w:lang w:val="ky-KG" w:eastAsia="en-US"/>
              </w:rPr>
              <w:t xml:space="preserve"> башына </w:t>
            </w:r>
            <w:r w:rsidRPr="00846FD2">
              <w:rPr>
                <w:lang w:val="ky-KG" w:eastAsia="en-US"/>
              </w:rPr>
              <w:t>ДРП</w:t>
            </w:r>
            <w:r w:rsidRPr="00CC03AD">
              <w:rPr>
                <w:lang w:val="ky-KG" w:eastAsia="en-US"/>
              </w:rPr>
              <w:t xml:space="preserve"> </w:t>
            </w:r>
          </w:p>
        </w:tc>
        <w:tc>
          <w:tcPr>
            <w:tcW w:w="275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Улутстатком</w:t>
            </w:r>
          </w:p>
        </w:tc>
        <w:tc>
          <w:tcPr>
            <w:tcW w:w="95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8</w:t>
            </w:r>
          </w:p>
        </w:tc>
      </w:tr>
      <w:tr w:rsidR="001B031B" w:rsidRPr="00CC03AD" w:rsidTr="000032BF">
        <w:trPr>
          <w:trHeight w:val="1228"/>
        </w:trPr>
        <w:tc>
          <w:tcPr>
            <w:tcW w:w="339" w:type="dxa"/>
            <w:vMerge w:val="restart"/>
            <w:tcBorders>
              <w:top w:val="single" w:sz="4" w:space="0" w:color="auto"/>
              <w:left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3.</w:t>
            </w:r>
          </w:p>
        </w:tc>
        <w:tc>
          <w:tcPr>
            <w:tcW w:w="2558" w:type="dxa"/>
            <w:vMerge w:val="restart"/>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120" w:line="240" w:lineRule="auto"/>
              <w:ind w:left="0"/>
              <w:jc w:val="both"/>
              <w:rPr>
                <w:rFonts w:ascii="Times New Roman" w:hAnsi="Times New Roman"/>
                <w:sz w:val="28"/>
                <w:szCs w:val="28"/>
                <w:lang w:val="ky-KG"/>
              </w:rPr>
            </w:pPr>
            <w:r w:rsidRPr="00CC03AD">
              <w:rPr>
                <w:rFonts w:ascii="Times New Roman" w:hAnsi="Times New Roman"/>
                <w:sz w:val="28"/>
                <w:szCs w:val="28"/>
                <w:lang w:val="ky-KG"/>
              </w:rPr>
              <w:t>Регион</w:t>
            </w:r>
            <w:r>
              <w:rPr>
                <w:rFonts w:ascii="Times New Roman" w:hAnsi="Times New Roman"/>
                <w:sz w:val="28"/>
                <w:szCs w:val="28"/>
                <w:lang w:val="ky-KG"/>
              </w:rPr>
              <w:t>ду</w:t>
            </w:r>
            <w:r w:rsidRPr="00CC03AD">
              <w:rPr>
                <w:rFonts w:ascii="Times New Roman" w:hAnsi="Times New Roman"/>
                <w:sz w:val="28"/>
                <w:szCs w:val="28"/>
                <w:lang w:val="ky-KG"/>
              </w:rPr>
              <w:t>к өнүгүүнү башкаруу</w:t>
            </w:r>
          </w:p>
          <w:p w:rsidR="001B031B" w:rsidRPr="00CC03AD" w:rsidRDefault="001B031B" w:rsidP="000032BF">
            <w:pPr>
              <w:pStyle w:val="1"/>
              <w:tabs>
                <w:tab w:val="left" w:pos="851"/>
              </w:tabs>
              <w:spacing w:after="120" w:line="240" w:lineRule="auto"/>
              <w:ind w:left="0"/>
              <w:jc w:val="both"/>
              <w:rPr>
                <w:rFonts w:ascii="Times New Roman" w:hAnsi="Times New Roman"/>
                <w:sz w:val="28"/>
                <w:szCs w:val="28"/>
                <w:lang w:val="ky-KG"/>
              </w:rPr>
            </w:pPr>
          </w:p>
        </w:tc>
        <w:tc>
          <w:tcPr>
            <w:tcW w:w="28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Облустун райондорун социалдык-экономикалык өнүктүрүү программаларынын болушу жана аткаруу %</w:t>
            </w:r>
          </w:p>
        </w:tc>
        <w:tc>
          <w:tcPr>
            <w:tcW w:w="275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ЭМ, КРӨА</w:t>
            </w:r>
          </w:p>
          <w:p w:rsidR="001B031B" w:rsidRPr="00CC03AD" w:rsidRDefault="001B031B" w:rsidP="000032BF">
            <w:pPr>
              <w:tabs>
                <w:tab w:val="left" w:pos="851"/>
              </w:tabs>
              <w:contextualSpacing/>
              <w:jc w:val="both"/>
              <w:rPr>
                <w:lang w:val="ky-KG" w:eastAsia="en-US"/>
              </w:rPr>
            </w:pPr>
          </w:p>
        </w:tc>
        <w:tc>
          <w:tcPr>
            <w:tcW w:w="95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10</w:t>
            </w:r>
          </w:p>
        </w:tc>
      </w:tr>
      <w:tr w:rsidR="001B031B" w:rsidRPr="00CC03AD" w:rsidTr="000032BF">
        <w:trPr>
          <w:trHeight w:val="638"/>
        </w:trPr>
        <w:tc>
          <w:tcPr>
            <w:tcW w:w="339" w:type="dxa"/>
            <w:vMerge/>
            <w:tcBorders>
              <w:left w:val="single" w:sz="4" w:space="0" w:color="auto"/>
              <w:bottom w:val="single" w:sz="4" w:space="0" w:color="auto"/>
              <w:right w:val="single" w:sz="4" w:space="0" w:color="auto"/>
            </w:tcBorders>
          </w:tcPr>
          <w:p w:rsidR="001B031B" w:rsidRPr="00CC03AD" w:rsidRDefault="001B031B" w:rsidP="001B031B">
            <w:pPr>
              <w:pStyle w:val="a3"/>
              <w:numPr>
                <w:ilvl w:val="0"/>
                <w:numId w:val="3"/>
              </w:numPr>
              <w:tabs>
                <w:tab w:val="left" w:pos="851"/>
              </w:tabs>
              <w:spacing w:after="0" w:line="240" w:lineRule="auto"/>
              <w:jc w:val="center"/>
              <w:rPr>
                <w:rFonts w:ascii="Times New Roman" w:hAnsi="Times New Roman"/>
                <w:sz w:val="28"/>
                <w:szCs w:val="28"/>
                <w:lang w:val="ky-KG"/>
              </w:rPr>
            </w:pPr>
          </w:p>
        </w:tc>
        <w:tc>
          <w:tcPr>
            <w:tcW w:w="2558"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3"/>
              </w:numPr>
              <w:tabs>
                <w:tab w:val="left" w:pos="851"/>
              </w:tabs>
              <w:spacing w:after="0" w:line="240" w:lineRule="auto"/>
              <w:jc w:val="both"/>
              <w:rPr>
                <w:rFonts w:ascii="Times New Roman" w:hAnsi="Times New Roman"/>
                <w:sz w:val="28"/>
                <w:szCs w:val="28"/>
                <w:lang w:val="ky-KG"/>
              </w:rPr>
            </w:pPr>
          </w:p>
        </w:tc>
        <w:tc>
          <w:tcPr>
            <w:tcW w:w="28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 xml:space="preserve">Облусту өнүктүрүүгө тартылган каражаттардын өлчөмү </w:t>
            </w:r>
          </w:p>
          <w:p w:rsidR="001B031B" w:rsidRPr="00CC03AD" w:rsidRDefault="001B031B" w:rsidP="000032BF">
            <w:pPr>
              <w:tabs>
                <w:tab w:val="left" w:pos="851"/>
              </w:tabs>
              <w:contextualSpacing/>
              <w:jc w:val="both"/>
              <w:rPr>
                <w:lang w:val="ky-KG" w:eastAsia="en-US"/>
              </w:rPr>
            </w:pPr>
          </w:p>
        </w:tc>
        <w:tc>
          <w:tcPr>
            <w:tcW w:w="275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ФМ,  КРӨА</w:t>
            </w:r>
          </w:p>
          <w:p w:rsidR="001B031B" w:rsidRPr="00CC03AD" w:rsidRDefault="001B031B" w:rsidP="000032BF">
            <w:pPr>
              <w:tabs>
                <w:tab w:val="left" w:pos="851"/>
              </w:tabs>
              <w:contextualSpacing/>
              <w:jc w:val="both"/>
              <w:rPr>
                <w:lang w:val="ky-KG" w:eastAsia="en-US"/>
              </w:rPr>
            </w:pPr>
          </w:p>
        </w:tc>
        <w:tc>
          <w:tcPr>
            <w:tcW w:w="95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5</w:t>
            </w:r>
          </w:p>
        </w:tc>
      </w:tr>
      <w:tr w:rsidR="001B031B" w:rsidRPr="00CC03AD" w:rsidTr="000032BF">
        <w:trPr>
          <w:trHeight w:val="1402"/>
        </w:trPr>
        <w:tc>
          <w:tcPr>
            <w:tcW w:w="339" w:type="dxa"/>
            <w:tcBorders>
              <w:top w:val="single" w:sz="4" w:space="0" w:color="auto"/>
              <w:left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4.</w:t>
            </w:r>
          </w:p>
        </w:tc>
        <w:tc>
          <w:tcPr>
            <w:tcW w:w="2558" w:type="dxa"/>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120" w:line="240" w:lineRule="auto"/>
              <w:ind w:left="0"/>
              <w:jc w:val="both"/>
              <w:rPr>
                <w:rFonts w:ascii="Times New Roman" w:hAnsi="Times New Roman"/>
                <w:sz w:val="28"/>
                <w:szCs w:val="28"/>
                <w:lang w:val="ky-KG"/>
              </w:rPr>
            </w:pPr>
            <w:r w:rsidRPr="00CC03AD">
              <w:rPr>
                <w:rFonts w:ascii="Times New Roman" w:hAnsi="Times New Roman"/>
                <w:sz w:val="28"/>
                <w:szCs w:val="28"/>
                <w:lang w:val="ky-KG"/>
              </w:rPr>
              <w:t xml:space="preserve">Бюджеттик, атайын жана бюджеттен тышкары каражаттарды </w:t>
            </w:r>
            <w:r>
              <w:rPr>
                <w:rFonts w:ascii="Times New Roman" w:hAnsi="Times New Roman"/>
                <w:sz w:val="28"/>
                <w:szCs w:val="28"/>
                <w:lang w:val="ky-KG"/>
              </w:rPr>
              <w:t>пайдала</w:t>
            </w:r>
            <w:r w:rsidRPr="00CC03AD">
              <w:rPr>
                <w:rFonts w:ascii="Times New Roman" w:hAnsi="Times New Roman"/>
                <w:sz w:val="28"/>
                <w:szCs w:val="28"/>
                <w:lang w:val="ky-KG"/>
              </w:rPr>
              <w:t xml:space="preserve">нуу </w:t>
            </w:r>
          </w:p>
        </w:tc>
        <w:tc>
          <w:tcPr>
            <w:tcW w:w="2898" w:type="dxa"/>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 xml:space="preserve">Финансылык тартипти бузуу фактыларынын жоктугу </w:t>
            </w:r>
          </w:p>
          <w:p w:rsidR="001B031B" w:rsidRPr="00CC03AD" w:rsidRDefault="001B031B" w:rsidP="000032BF">
            <w:pPr>
              <w:tabs>
                <w:tab w:val="left" w:pos="851"/>
              </w:tabs>
              <w:contextualSpacing/>
              <w:jc w:val="both"/>
              <w:rPr>
                <w:lang w:val="ky-KG" w:eastAsia="en-US"/>
              </w:rPr>
            </w:pPr>
          </w:p>
        </w:tc>
        <w:tc>
          <w:tcPr>
            <w:tcW w:w="2753" w:type="dxa"/>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ФМ,</w:t>
            </w:r>
          </w:p>
          <w:p w:rsidR="001B031B" w:rsidRPr="00CC03AD" w:rsidRDefault="001B031B" w:rsidP="000032BF">
            <w:pPr>
              <w:tabs>
                <w:tab w:val="left" w:pos="851"/>
              </w:tabs>
              <w:contextualSpacing/>
              <w:jc w:val="both"/>
              <w:rPr>
                <w:lang w:val="ky-KG" w:eastAsia="en-US"/>
              </w:rPr>
            </w:pPr>
            <w:r w:rsidRPr="00CC03AD">
              <w:rPr>
                <w:lang w:val="ky-KG" w:eastAsia="en-US"/>
              </w:rPr>
              <w:t xml:space="preserve">Эсептөө палатасы, </w:t>
            </w:r>
          </w:p>
          <w:p w:rsidR="001B031B" w:rsidRPr="00CC03AD" w:rsidRDefault="001B031B" w:rsidP="000032BF">
            <w:pPr>
              <w:tabs>
                <w:tab w:val="left" w:pos="851"/>
              </w:tabs>
              <w:contextualSpacing/>
              <w:jc w:val="both"/>
              <w:rPr>
                <w:lang w:val="ky-KG" w:eastAsia="en-US"/>
              </w:rPr>
            </w:pPr>
            <w:r w:rsidRPr="00CC03AD">
              <w:rPr>
                <w:lang w:val="ky-KG" w:eastAsia="en-US"/>
              </w:rPr>
              <w:t xml:space="preserve">КРӨА </w:t>
            </w:r>
          </w:p>
        </w:tc>
        <w:tc>
          <w:tcPr>
            <w:tcW w:w="950" w:type="dxa"/>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10</w:t>
            </w:r>
          </w:p>
        </w:tc>
      </w:tr>
      <w:tr w:rsidR="001B031B" w:rsidRPr="00CC03AD" w:rsidTr="000032BF">
        <w:trPr>
          <w:trHeight w:val="1335"/>
        </w:trPr>
        <w:tc>
          <w:tcPr>
            <w:tcW w:w="339" w:type="dxa"/>
            <w:vMerge w:val="restart"/>
            <w:tcBorders>
              <w:top w:val="single" w:sz="4" w:space="0" w:color="auto"/>
              <w:left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5.</w:t>
            </w:r>
          </w:p>
        </w:tc>
        <w:tc>
          <w:tcPr>
            <w:tcW w:w="2558" w:type="dxa"/>
            <w:vMerge w:val="restart"/>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120" w:line="240" w:lineRule="auto"/>
              <w:ind w:left="0"/>
              <w:jc w:val="both"/>
              <w:rPr>
                <w:rFonts w:ascii="Times New Roman" w:hAnsi="Times New Roman"/>
                <w:sz w:val="28"/>
                <w:szCs w:val="28"/>
                <w:lang w:val="ky-KG"/>
              </w:rPr>
            </w:pPr>
            <w:r w:rsidRPr="00CC03AD">
              <w:rPr>
                <w:rFonts w:ascii="Times New Roman" w:hAnsi="Times New Roman"/>
                <w:sz w:val="28"/>
                <w:szCs w:val="28"/>
                <w:lang w:val="ky-KG"/>
              </w:rPr>
              <w:t>Калктын социалдык маанайы</w:t>
            </w:r>
          </w:p>
          <w:p w:rsidR="001B031B" w:rsidRPr="00CC03AD" w:rsidRDefault="001B031B" w:rsidP="000032BF">
            <w:pPr>
              <w:pStyle w:val="1"/>
              <w:tabs>
                <w:tab w:val="left" w:pos="851"/>
              </w:tabs>
              <w:spacing w:after="120" w:line="240" w:lineRule="auto"/>
              <w:ind w:left="0"/>
              <w:jc w:val="both"/>
              <w:rPr>
                <w:rFonts w:ascii="Times New Roman" w:hAnsi="Times New Roman"/>
                <w:sz w:val="28"/>
                <w:szCs w:val="28"/>
                <w:lang w:val="ky-KG"/>
              </w:rPr>
            </w:pPr>
          </w:p>
        </w:tc>
        <w:tc>
          <w:tcPr>
            <w:tcW w:w="28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rPr>
            </w:pPr>
            <w:r w:rsidRPr="00CC03AD">
              <w:rPr>
                <w:lang w:val="ky-KG" w:eastAsia="en-US"/>
              </w:rPr>
              <w:t>Региондун жарандары тарабынан КРӨнүн дарегине жөнөтүлгөн даттануулардын санын азайтуу</w:t>
            </w:r>
          </w:p>
        </w:tc>
        <w:tc>
          <w:tcPr>
            <w:tcW w:w="275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eastAsia="en-US"/>
              </w:rPr>
            </w:pPr>
            <w:r w:rsidRPr="00CC03AD">
              <w:rPr>
                <w:lang w:val="ky-KG" w:eastAsia="en-US"/>
              </w:rPr>
              <w:t>КРӨА</w:t>
            </w:r>
          </w:p>
        </w:tc>
        <w:tc>
          <w:tcPr>
            <w:tcW w:w="95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5</w:t>
            </w:r>
          </w:p>
        </w:tc>
      </w:tr>
      <w:tr w:rsidR="001B031B" w:rsidRPr="00CC03AD" w:rsidTr="000032BF">
        <w:trPr>
          <w:trHeight w:val="1764"/>
        </w:trPr>
        <w:tc>
          <w:tcPr>
            <w:tcW w:w="339" w:type="dxa"/>
            <w:vMerge/>
            <w:tcBorders>
              <w:left w:val="single" w:sz="4" w:space="0" w:color="auto"/>
              <w:bottom w:val="single" w:sz="4" w:space="0" w:color="auto"/>
              <w:right w:val="single" w:sz="4" w:space="0" w:color="auto"/>
            </w:tcBorders>
          </w:tcPr>
          <w:p w:rsidR="001B031B" w:rsidRPr="00CC03AD" w:rsidRDefault="001B031B" w:rsidP="001B031B">
            <w:pPr>
              <w:pStyle w:val="a3"/>
              <w:numPr>
                <w:ilvl w:val="0"/>
                <w:numId w:val="3"/>
              </w:numPr>
              <w:tabs>
                <w:tab w:val="left" w:pos="851"/>
              </w:tabs>
              <w:spacing w:after="0" w:line="240" w:lineRule="auto"/>
              <w:jc w:val="center"/>
              <w:rPr>
                <w:rFonts w:ascii="Times New Roman" w:hAnsi="Times New Roman"/>
                <w:sz w:val="28"/>
                <w:szCs w:val="28"/>
                <w:lang w:val="ky-KG"/>
              </w:rPr>
            </w:pPr>
          </w:p>
        </w:tc>
        <w:tc>
          <w:tcPr>
            <w:tcW w:w="2558"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3"/>
              </w:numPr>
              <w:tabs>
                <w:tab w:val="left" w:pos="851"/>
              </w:tabs>
              <w:spacing w:after="0" w:line="240" w:lineRule="auto"/>
              <w:jc w:val="both"/>
              <w:rPr>
                <w:rFonts w:ascii="Times New Roman" w:hAnsi="Times New Roman"/>
                <w:sz w:val="28"/>
                <w:szCs w:val="28"/>
                <w:lang w:val="ky-KG"/>
              </w:rPr>
            </w:pPr>
          </w:p>
        </w:tc>
        <w:tc>
          <w:tcPr>
            <w:tcW w:w="28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Региондо жаңжалдардын деңгээлин азайтуу:</w:t>
            </w:r>
          </w:p>
          <w:p w:rsidR="001B031B" w:rsidRPr="00CC03AD" w:rsidRDefault="001B031B" w:rsidP="000032BF">
            <w:pPr>
              <w:tabs>
                <w:tab w:val="left" w:pos="851"/>
              </w:tabs>
              <w:contextualSpacing/>
              <w:jc w:val="both"/>
              <w:rPr>
                <w:lang w:val="ky-KG" w:eastAsia="en-US"/>
              </w:rPr>
            </w:pPr>
            <w:r w:rsidRPr="00CC03AD">
              <w:rPr>
                <w:lang w:val="ky-KG" w:eastAsia="en-US"/>
              </w:rPr>
              <w:t>-</w:t>
            </w:r>
            <w:r>
              <w:rPr>
                <w:lang w:val="ky-KG" w:eastAsia="en-US"/>
              </w:rPr>
              <w:t xml:space="preserve"> </w:t>
            </w:r>
            <w:r w:rsidRPr="00CC03AD">
              <w:rPr>
                <w:lang w:val="ky-KG" w:eastAsia="en-US"/>
              </w:rPr>
              <w:t>жергиликтүү калк менен инвесторлордун ортосундагы;</w:t>
            </w:r>
          </w:p>
          <w:p w:rsidR="001B031B" w:rsidRPr="00CC03AD" w:rsidRDefault="001B031B" w:rsidP="000032BF">
            <w:pPr>
              <w:tabs>
                <w:tab w:val="left" w:pos="851"/>
              </w:tabs>
              <w:contextualSpacing/>
              <w:jc w:val="both"/>
              <w:rPr>
                <w:lang w:val="ky-KG" w:eastAsia="en-US"/>
              </w:rPr>
            </w:pPr>
            <w:r w:rsidRPr="00CC03AD">
              <w:rPr>
                <w:lang w:val="ky-KG" w:eastAsia="en-US"/>
              </w:rPr>
              <w:t xml:space="preserve">-диний же этностук негиздеги; </w:t>
            </w:r>
          </w:p>
        </w:tc>
        <w:tc>
          <w:tcPr>
            <w:tcW w:w="275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eastAsia="en-US"/>
              </w:rPr>
            </w:pPr>
          </w:p>
          <w:p w:rsidR="001B031B" w:rsidRPr="00CC03AD" w:rsidRDefault="001B031B" w:rsidP="000032BF">
            <w:pPr>
              <w:tabs>
                <w:tab w:val="left" w:pos="851"/>
              </w:tabs>
              <w:contextualSpacing/>
              <w:jc w:val="both"/>
              <w:rPr>
                <w:lang w:val="ky-KG" w:eastAsia="en-US"/>
              </w:rPr>
            </w:pPr>
            <w:r>
              <w:rPr>
                <w:lang w:val="ky-KG" w:eastAsia="en-US"/>
              </w:rPr>
              <w:t>Этностор агенттиги</w:t>
            </w:r>
            <w:r w:rsidRPr="00CC03AD">
              <w:rPr>
                <w:lang w:val="ky-KG" w:eastAsia="en-US"/>
              </w:rPr>
              <w:t>, КРӨА</w:t>
            </w:r>
          </w:p>
        </w:tc>
        <w:tc>
          <w:tcPr>
            <w:tcW w:w="95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5</w:t>
            </w:r>
          </w:p>
        </w:tc>
      </w:tr>
      <w:tr w:rsidR="001B031B" w:rsidRPr="00CC03AD" w:rsidTr="000032BF">
        <w:trPr>
          <w:trHeight w:val="591"/>
        </w:trPr>
        <w:tc>
          <w:tcPr>
            <w:tcW w:w="339"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6.</w:t>
            </w:r>
          </w:p>
        </w:tc>
        <w:tc>
          <w:tcPr>
            <w:tcW w:w="255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120" w:line="240" w:lineRule="auto"/>
              <w:ind w:left="0"/>
              <w:jc w:val="both"/>
              <w:rPr>
                <w:rFonts w:ascii="Times New Roman" w:hAnsi="Times New Roman"/>
                <w:sz w:val="28"/>
                <w:szCs w:val="28"/>
                <w:lang w:val="ky-KG"/>
              </w:rPr>
            </w:pPr>
            <w:r w:rsidRPr="00CC03AD">
              <w:rPr>
                <w:rFonts w:ascii="Times New Roman" w:hAnsi="Times New Roman"/>
                <w:sz w:val="28"/>
                <w:szCs w:val="28"/>
                <w:lang w:val="ky-KG"/>
              </w:rPr>
              <w:t xml:space="preserve">Коомдук коопсуздук </w:t>
            </w:r>
          </w:p>
        </w:tc>
        <w:tc>
          <w:tcPr>
            <w:tcW w:w="28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 xml:space="preserve">Региондо кылмыштуулук деңгээлин азайтуу </w:t>
            </w:r>
          </w:p>
        </w:tc>
        <w:tc>
          <w:tcPr>
            <w:tcW w:w="275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ИИМ,</w:t>
            </w:r>
          </w:p>
          <w:p w:rsidR="001B031B" w:rsidRPr="00CC03AD" w:rsidRDefault="001B031B" w:rsidP="000032BF">
            <w:pPr>
              <w:tabs>
                <w:tab w:val="left" w:pos="851"/>
              </w:tabs>
              <w:contextualSpacing/>
              <w:jc w:val="both"/>
              <w:rPr>
                <w:lang w:val="ky-KG" w:eastAsia="en-US"/>
              </w:rPr>
            </w:pPr>
            <w:r w:rsidRPr="00CC03AD">
              <w:rPr>
                <w:lang w:val="ky-KG" w:eastAsia="en-US"/>
              </w:rPr>
              <w:t>КРӨА</w:t>
            </w:r>
          </w:p>
        </w:tc>
        <w:tc>
          <w:tcPr>
            <w:tcW w:w="95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5</w:t>
            </w:r>
          </w:p>
        </w:tc>
      </w:tr>
      <w:tr w:rsidR="001B031B" w:rsidRPr="00CC03AD" w:rsidTr="000032BF">
        <w:trPr>
          <w:trHeight w:val="461"/>
        </w:trPr>
        <w:tc>
          <w:tcPr>
            <w:tcW w:w="339" w:type="dxa"/>
            <w:vMerge w:val="restart"/>
            <w:tcBorders>
              <w:top w:val="single" w:sz="4" w:space="0" w:color="auto"/>
              <w:left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7.</w:t>
            </w:r>
          </w:p>
        </w:tc>
        <w:tc>
          <w:tcPr>
            <w:tcW w:w="2558" w:type="dxa"/>
            <w:vMerge w:val="restart"/>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120" w:line="240" w:lineRule="auto"/>
              <w:ind w:left="0"/>
              <w:jc w:val="both"/>
              <w:rPr>
                <w:rFonts w:ascii="Times New Roman" w:hAnsi="Times New Roman"/>
                <w:sz w:val="28"/>
                <w:szCs w:val="28"/>
                <w:lang w:val="ky-KG"/>
              </w:rPr>
            </w:pPr>
            <w:r w:rsidRPr="00CC03AD">
              <w:rPr>
                <w:rFonts w:ascii="Times New Roman" w:hAnsi="Times New Roman"/>
                <w:sz w:val="28"/>
                <w:szCs w:val="28"/>
                <w:lang w:val="ky-KG"/>
              </w:rPr>
              <w:t xml:space="preserve">Адамдык өнүгүүнү башкаруу </w:t>
            </w:r>
          </w:p>
        </w:tc>
        <w:tc>
          <w:tcPr>
            <w:tcW w:w="28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rPr>
            </w:pPr>
            <w:r w:rsidRPr="00CC03AD">
              <w:rPr>
                <w:lang w:val="ky-KG"/>
              </w:rPr>
              <w:t xml:space="preserve">Кадрлардын </w:t>
            </w:r>
            <w:r>
              <w:rPr>
                <w:lang w:val="ky-KG"/>
              </w:rPr>
              <w:t>кетимдүүлүгү</w:t>
            </w:r>
            <w:r w:rsidRPr="00CC03AD">
              <w:rPr>
                <w:lang w:val="ky-KG"/>
              </w:rPr>
              <w:t>, %</w:t>
            </w:r>
          </w:p>
        </w:tc>
        <w:tc>
          <w:tcPr>
            <w:tcW w:w="2753" w:type="dxa"/>
            <w:vMerge w:val="restart"/>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 xml:space="preserve">МКК, </w:t>
            </w:r>
          </w:p>
          <w:p w:rsidR="001B031B" w:rsidRPr="00CC03AD" w:rsidRDefault="001B031B" w:rsidP="000032BF">
            <w:pPr>
              <w:tabs>
                <w:tab w:val="left" w:pos="851"/>
              </w:tabs>
              <w:spacing w:after="120"/>
              <w:contextualSpacing/>
              <w:jc w:val="both"/>
              <w:rPr>
                <w:lang w:val="ky-KG" w:eastAsia="en-US"/>
              </w:rPr>
            </w:pPr>
            <w:r w:rsidRPr="00846FD2">
              <w:rPr>
                <w:lang w:val="ky-KG" w:eastAsia="en-US"/>
              </w:rPr>
              <w:t>АБО</w:t>
            </w:r>
          </w:p>
        </w:tc>
        <w:tc>
          <w:tcPr>
            <w:tcW w:w="95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5</w:t>
            </w:r>
          </w:p>
        </w:tc>
      </w:tr>
      <w:tr w:rsidR="001B031B" w:rsidRPr="00CC03AD" w:rsidTr="000032BF">
        <w:trPr>
          <w:trHeight w:val="699"/>
        </w:trPr>
        <w:tc>
          <w:tcPr>
            <w:tcW w:w="339" w:type="dxa"/>
            <w:vMerge/>
            <w:tcBorders>
              <w:left w:val="single" w:sz="4" w:space="0" w:color="auto"/>
              <w:right w:val="single" w:sz="4" w:space="0" w:color="auto"/>
            </w:tcBorders>
          </w:tcPr>
          <w:p w:rsidR="001B031B" w:rsidRPr="00CC03AD" w:rsidRDefault="001B031B" w:rsidP="001B031B">
            <w:pPr>
              <w:pStyle w:val="a3"/>
              <w:numPr>
                <w:ilvl w:val="0"/>
                <w:numId w:val="3"/>
              </w:numPr>
              <w:tabs>
                <w:tab w:val="left" w:pos="851"/>
              </w:tabs>
              <w:spacing w:after="0" w:line="240" w:lineRule="auto"/>
              <w:jc w:val="center"/>
              <w:rPr>
                <w:rFonts w:ascii="Times New Roman" w:hAnsi="Times New Roman"/>
                <w:sz w:val="28"/>
                <w:szCs w:val="28"/>
                <w:lang w:val="ky-KG"/>
              </w:rPr>
            </w:pPr>
          </w:p>
        </w:tc>
        <w:tc>
          <w:tcPr>
            <w:tcW w:w="2558" w:type="dxa"/>
            <w:vMerge/>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3"/>
              </w:numPr>
              <w:tabs>
                <w:tab w:val="left" w:pos="851"/>
              </w:tabs>
              <w:spacing w:after="0" w:line="240" w:lineRule="auto"/>
              <w:jc w:val="both"/>
              <w:rPr>
                <w:rFonts w:ascii="Times New Roman" w:hAnsi="Times New Roman"/>
                <w:sz w:val="28"/>
                <w:szCs w:val="28"/>
                <w:lang w:val="ky-KG"/>
              </w:rPr>
            </w:pPr>
          </w:p>
        </w:tc>
        <w:tc>
          <w:tcPr>
            <w:tcW w:w="28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rPr>
            </w:pPr>
            <w:r w:rsidRPr="00CC03AD">
              <w:rPr>
                <w:lang w:val="ky-KG"/>
              </w:rPr>
              <w:t xml:space="preserve">Персоналдын квалификациясын жогорулатуу  </w:t>
            </w:r>
          </w:p>
        </w:tc>
        <w:tc>
          <w:tcPr>
            <w:tcW w:w="2753" w:type="dxa"/>
            <w:vMerge/>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p>
        </w:tc>
        <w:tc>
          <w:tcPr>
            <w:tcW w:w="95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3</w:t>
            </w:r>
          </w:p>
        </w:tc>
      </w:tr>
      <w:tr w:rsidR="001B031B" w:rsidRPr="00CC03AD" w:rsidTr="000032BF">
        <w:trPr>
          <w:trHeight w:val="697"/>
        </w:trPr>
        <w:tc>
          <w:tcPr>
            <w:tcW w:w="339" w:type="dxa"/>
            <w:vMerge/>
            <w:tcBorders>
              <w:left w:val="single" w:sz="4" w:space="0" w:color="auto"/>
              <w:bottom w:val="single" w:sz="4" w:space="0" w:color="auto"/>
              <w:right w:val="single" w:sz="4" w:space="0" w:color="auto"/>
            </w:tcBorders>
          </w:tcPr>
          <w:p w:rsidR="001B031B" w:rsidRPr="00CC03AD" w:rsidRDefault="001B031B" w:rsidP="001B031B">
            <w:pPr>
              <w:pStyle w:val="a3"/>
              <w:numPr>
                <w:ilvl w:val="0"/>
                <w:numId w:val="3"/>
              </w:numPr>
              <w:tabs>
                <w:tab w:val="left" w:pos="851"/>
              </w:tabs>
              <w:spacing w:after="0" w:line="240" w:lineRule="auto"/>
              <w:jc w:val="center"/>
              <w:rPr>
                <w:rFonts w:ascii="Times New Roman" w:hAnsi="Times New Roman"/>
                <w:sz w:val="28"/>
                <w:szCs w:val="28"/>
                <w:lang w:val="ky-KG"/>
              </w:rPr>
            </w:pPr>
          </w:p>
        </w:tc>
        <w:tc>
          <w:tcPr>
            <w:tcW w:w="2558"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3"/>
              </w:numPr>
              <w:tabs>
                <w:tab w:val="left" w:pos="851"/>
              </w:tabs>
              <w:spacing w:after="0" w:line="240" w:lineRule="auto"/>
              <w:jc w:val="both"/>
              <w:rPr>
                <w:rFonts w:ascii="Times New Roman" w:hAnsi="Times New Roman"/>
                <w:sz w:val="28"/>
                <w:szCs w:val="28"/>
                <w:lang w:val="ky-KG"/>
              </w:rPr>
            </w:pPr>
          </w:p>
        </w:tc>
        <w:tc>
          <w:tcPr>
            <w:tcW w:w="28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rPr>
            </w:pPr>
            <w:r w:rsidRPr="00CC03AD">
              <w:rPr>
                <w:lang w:val="ky-KG"/>
              </w:rPr>
              <w:t xml:space="preserve">Кадрлардын иштиктүү резервинин болушу </w:t>
            </w:r>
          </w:p>
        </w:tc>
        <w:tc>
          <w:tcPr>
            <w:tcW w:w="2753"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p>
        </w:tc>
        <w:tc>
          <w:tcPr>
            <w:tcW w:w="95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2</w:t>
            </w:r>
          </w:p>
        </w:tc>
      </w:tr>
      <w:tr w:rsidR="001B031B" w:rsidRPr="00CC03AD" w:rsidTr="000032BF">
        <w:trPr>
          <w:trHeight w:val="1545"/>
        </w:trPr>
        <w:tc>
          <w:tcPr>
            <w:tcW w:w="339"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8.</w:t>
            </w:r>
          </w:p>
        </w:tc>
        <w:tc>
          <w:tcPr>
            <w:tcW w:w="255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120" w:line="240" w:lineRule="auto"/>
              <w:ind w:left="0"/>
              <w:jc w:val="both"/>
              <w:rPr>
                <w:rFonts w:ascii="Times New Roman" w:hAnsi="Times New Roman"/>
                <w:sz w:val="28"/>
                <w:szCs w:val="28"/>
                <w:lang w:val="ky-KG"/>
              </w:rPr>
            </w:pPr>
            <w:r w:rsidRPr="00CC03AD">
              <w:rPr>
                <w:rFonts w:ascii="Times New Roman" w:hAnsi="Times New Roman"/>
                <w:sz w:val="28"/>
                <w:szCs w:val="28"/>
                <w:lang w:val="ky-KG"/>
              </w:rPr>
              <w:t>Аткаруу</w:t>
            </w:r>
            <w:r>
              <w:rPr>
                <w:rFonts w:ascii="Times New Roman" w:hAnsi="Times New Roman"/>
                <w:sz w:val="28"/>
                <w:szCs w:val="28"/>
                <w:lang w:val="ky-KG"/>
              </w:rPr>
              <w:t>чулук тартип</w:t>
            </w:r>
            <w:r w:rsidRPr="00CC03AD">
              <w:rPr>
                <w:rFonts w:ascii="Times New Roman" w:hAnsi="Times New Roman"/>
                <w:sz w:val="28"/>
                <w:szCs w:val="28"/>
                <w:lang w:val="ky-KG"/>
              </w:rPr>
              <w:t xml:space="preserve"> </w:t>
            </w:r>
          </w:p>
        </w:tc>
        <w:tc>
          <w:tcPr>
            <w:tcW w:w="28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 xml:space="preserve">Иштеги документтердин жалпы санына карата өз убагында жана сапаттуу аткарылган документтердин санынын катышы </w:t>
            </w:r>
          </w:p>
        </w:tc>
        <w:tc>
          <w:tcPr>
            <w:tcW w:w="275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eastAsia="en-US"/>
              </w:rPr>
            </w:pPr>
            <w:r w:rsidRPr="00CC03AD">
              <w:rPr>
                <w:lang w:val="ky-KG" w:eastAsia="en-US"/>
              </w:rPr>
              <w:t>КРӨА</w:t>
            </w:r>
          </w:p>
        </w:tc>
        <w:tc>
          <w:tcPr>
            <w:tcW w:w="95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10</w:t>
            </w:r>
          </w:p>
        </w:tc>
      </w:tr>
      <w:tr w:rsidR="001B031B" w:rsidRPr="00CC03AD" w:rsidTr="000032BF">
        <w:trPr>
          <w:trHeight w:val="1358"/>
        </w:trPr>
        <w:tc>
          <w:tcPr>
            <w:tcW w:w="339"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9.</w:t>
            </w:r>
          </w:p>
        </w:tc>
        <w:tc>
          <w:tcPr>
            <w:tcW w:w="255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0" w:line="240" w:lineRule="auto"/>
              <w:ind w:left="0"/>
              <w:jc w:val="both"/>
              <w:rPr>
                <w:rFonts w:ascii="Times New Roman" w:hAnsi="Times New Roman"/>
                <w:sz w:val="28"/>
                <w:szCs w:val="28"/>
                <w:lang w:val="ky-KG"/>
              </w:rPr>
            </w:pPr>
            <w:r w:rsidRPr="00CC03AD">
              <w:rPr>
                <w:rFonts w:ascii="Times New Roman" w:hAnsi="Times New Roman"/>
                <w:sz w:val="28"/>
                <w:szCs w:val="28"/>
                <w:lang w:val="ky-KG"/>
              </w:rPr>
              <w:t>Демократиялуулук жана ачыкт</w:t>
            </w:r>
            <w:r>
              <w:rPr>
                <w:rFonts w:ascii="Times New Roman" w:hAnsi="Times New Roman"/>
                <w:sz w:val="28"/>
                <w:szCs w:val="28"/>
                <w:lang w:val="ky-KG"/>
              </w:rPr>
              <w:t>ы</w:t>
            </w:r>
            <w:r w:rsidRPr="00CC03AD">
              <w:rPr>
                <w:rFonts w:ascii="Times New Roman" w:hAnsi="Times New Roman"/>
                <w:sz w:val="28"/>
                <w:szCs w:val="28"/>
                <w:lang w:val="ky-KG"/>
              </w:rPr>
              <w:t xml:space="preserve">к (коомчулук менен байланыш) </w:t>
            </w:r>
          </w:p>
        </w:tc>
        <w:tc>
          <w:tcPr>
            <w:tcW w:w="28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eastAsia="en-US"/>
              </w:rPr>
            </w:pPr>
            <w:r w:rsidRPr="00CC03AD">
              <w:rPr>
                <w:lang w:val="ky-KG" w:eastAsia="en-US"/>
              </w:rPr>
              <w:t xml:space="preserve">ММКдагы жарыялоолордун саны </w:t>
            </w:r>
          </w:p>
          <w:p w:rsidR="001B031B" w:rsidRPr="00CC03AD" w:rsidRDefault="001B031B" w:rsidP="000032BF">
            <w:pPr>
              <w:tabs>
                <w:tab w:val="left" w:pos="851"/>
              </w:tabs>
              <w:spacing w:after="120"/>
              <w:contextualSpacing/>
              <w:jc w:val="both"/>
              <w:rPr>
                <w:lang w:val="ky-KG" w:eastAsia="en-US"/>
              </w:rPr>
            </w:pPr>
          </w:p>
        </w:tc>
        <w:tc>
          <w:tcPr>
            <w:tcW w:w="275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eastAsia="en-US"/>
              </w:rPr>
            </w:pPr>
            <w:r w:rsidRPr="00CC03AD">
              <w:rPr>
                <w:lang w:val="ky-KG" w:eastAsia="en-US"/>
              </w:rPr>
              <w:t>КРӨА</w:t>
            </w:r>
          </w:p>
        </w:tc>
        <w:tc>
          <w:tcPr>
            <w:tcW w:w="95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10</w:t>
            </w:r>
          </w:p>
        </w:tc>
      </w:tr>
      <w:tr w:rsidR="001B031B" w:rsidRPr="00CC03AD" w:rsidTr="000032BF">
        <w:trPr>
          <w:trHeight w:val="285"/>
        </w:trPr>
        <w:tc>
          <w:tcPr>
            <w:tcW w:w="339"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b/>
                <w:bCs/>
                <w:lang w:val="ky-KG" w:eastAsia="en-US"/>
              </w:rPr>
            </w:pPr>
          </w:p>
        </w:tc>
        <w:tc>
          <w:tcPr>
            <w:tcW w:w="8209" w:type="dxa"/>
            <w:gridSpan w:val="3"/>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spacing w:after="120"/>
              <w:contextualSpacing/>
              <w:jc w:val="center"/>
              <w:rPr>
                <w:lang w:val="ky-KG" w:eastAsia="en-US"/>
              </w:rPr>
            </w:pPr>
            <w:r>
              <w:rPr>
                <w:bCs/>
                <w:lang w:val="ky-KG" w:eastAsia="en-US"/>
              </w:rPr>
              <w:t>Максималдуу мүмкүн болгон</w:t>
            </w:r>
            <w:r w:rsidRPr="00CC03AD">
              <w:rPr>
                <w:bCs/>
                <w:lang w:val="ky-KG" w:eastAsia="en-US"/>
              </w:rPr>
              <w:t xml:space="preserve"> баа</w:t>
            </w:r>
          </w:p>
        </w:tc>
        <w:tc>
          <w:tcPr>
            <w:tcW w:w="95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bCs/>
                <w:lang w:val="ky-KG" w:eastAsia="en-US"/>
              </w:rPr>
              <w:t>100</w:t>
            </w:r>
          </w:p>
        </w:tc>
      </w:tr>
    </w:tbl>
    <w:p w:rsidR="001B031B" w:rsidRPr="00CC03AD" w:rsidRDefault="001B031B" w:rsidP="001B031B">
      <w:pPr>
        <w:pStyle w:val="1"/>
        <w:tabs>
          <w:tab w:val="left" w:pos="851"/>
        </w:tabs>
        <w:spacing w:before="120" w:after="240" w:line="240" w:lineRule="auto"/>
        <w:ind w:left="360"/>
        <w:jc w:val="both"/>
        <w:rPr>
          <w:rFonts w:ascii="Times New Roman" w:hAnsi="Times New Roman"/>
          <w:b/>
          <w:sz w:val="28"/>
          <w:szCs w:val="28"/>
          <w:lang w:val="ky-KG"/>
        </w:rPr>
      </w:pPr>
    </w:p>
    <w:p w:rsidR="001B031B" w:rsidRPr="00CC03AD" w:rsidRDefault="001B031B" w:rsidP="001B031B">
      <w:pPr>
        <w:pStyle w:val="1"/>
        <w:tabs>
          <w:tab w:val="left" w:pos="851"/>
        </w:tabs>
        <w:spacing w:before="120" w:after="240" w:line="240" w:lineRule="auto"/>
        <w:ind w:left="360"/>
        <w:jc w:val="center"/>
        <w:rPr>
          <w:rFonts w:ascii="Times New Roman" w:hAnsi="Times New Roman"/>
          <w:b/>
          <w:sz w:val="28"/>
          <w:szCs w:val="28"/>
          <w:lang w:val="ky-KG"/>
        </w:rPr>
      </w:pPr>
      <w:r w:rsidRPr="00CC03AD">
        <w:rPr>
          <w:rFonts w:ascii="Times New Roman" w:hAnsi="Times New Roman"/>
          <w:b/>
          <w:sz w:val="28"/>
          <w:szCs w:val="28"/>
          <w:lang w:val="ky-KG"/>
        </w:rPr>
        <w:t>6. Жергиликтүү мамлекеттик администрациялардын башчыларынын - райондордун акимдеринин ишин баалоону</w:t>
      </w:r>
      <w:r>
        <w:rPr>
          <w:rFonts w:ascii="Times New Roman" w:hAnsi="Times New Roman"/>
          <w:b/>
          <w:sz w:val="28"/>
          <w:szCs w:val="28"/>
          <w:lang w:val="ky-KG"/>
        </w:rPr>
        <w:t>н</w:t>
      </w:r>
      <w:r w:rsidRPr="00CC03AD">
        <w:rPr>
          <w:rFonts w:ascii="Times New Roman" w:hAnsi="Times New Roman"/>
          <w:b/>
          <w:sz w:val="28"/>
          <w:szCs w:val="28"/>
          <w:lang w:val="ky-KG"/>
        </w:rPr>
        <w:t xml:space="preserve"> </w:t>
      </w:r>
    </w:p>
    <w:p w:rsidR="001B031B" w:rsidRPr="00CC03AD" w:rsidRDefault="001B031B" w:rsidP="001B031B">
      <w:pPr>
        <w:pStyle w:val="1"/>
        <w:tabs>
          <w:tab w:val="left" w:pos="851"/>
        </w:tabs>
        <w:spacing w:before="120" w:after="240" w:line="240" w:lineRule="auto"/>
        <w:ind w:left="360"/>
        <w:jc w:val="center"/>
        <w:rPr>
          <w:rFonts w:ascii="Times New Roman" w:hAnsi="Times New Roman"/>
          <w:b/>
          <w:sz w:val="28"/>
          <w:szCs w:val="28"/>
          <w:lang w:val="ky-KG"/>
        </w:rPr>
      </w:pPr>
      <w:r w:rsidRPr="00CC03AD">
        <w:rPr>
          <w:rFonts w:ascii="Times New Roman" w:hAnsi="Times New Roman"/>
          <w:b/>
          <w:sz w:val="28"/>
          <w:szCs w:val="28"/>
          <w:lang w:val="ky-KG"/>
        </w:rPr>
        <w:t>өлчөө системасы</w:t>
      </w:r>
    </w:p>
    <w:p w:rsidR="001B031B" w:rsidRPr="00CC03AD" w:rsidRDefault="001B031B" w:rsidP="001B031B">
      <w:pPr>
        <w:tabs>
          <w:tab w:val="left" w:pos="851"/>
        </w:tabs>
        <w:spacing w:after="120"/>
        <w:ind w:firstLine="426"/>
        <w:contextualSpacing/>
        <w:jc w:val="right"/>
        <w:rPr>
          <w:bCs/>
          <w:lang w:val="ky-KG"/>
        </w:rPr>
      </w:pPr>
      <w:r w:rsidRPr="00CC03AD">
        <w:rPr>
          <w:bCs/>
          <w:lang w:val="ky-KG"/>
        </w:rPr>
        <w:t>3-таблица</w:t>
      </w:r>
    </w:p>
    <w:p w:rsidR="001B031B" w:rsidRPr="00CC03AD" w:rsidRDefault="001B031B" w:rsidP="001B031B">
      <w:pPr>
        <w:tabs>
          <w:tab w:val="left" w:pos="851"/>
        </w:tabs>
        <w:spacing w:after="120"/>
        <w:ind w:firstLine="426"/>
        <w:contextualSpacing/>
        <w:jc w:val="center"/>
        <w:rPr>
          <w:bCs/>
          <w:lang w:val="ky-KG"/>
        </w:rPr>
      </w:pPr>
      <w:r w:rsidRPr="00CC03AD">
        <w:rPr>
          <w:lang w:val="ky-KG"/>
        </w:rPr>
        <w:t>Жергиликтүү мамлекеттик администрациялардын башчыларын -</w:t>
      </w:r>
      <w:r w:rsidRPr="00CC03AD">
        <w:rPr>
          <w:b/>
          <w:lang w:val="ky-KG"/>
        </w:rPr>
        <w:t xml:space="preserve"> </w:t>
      </w:r>
      <w:r w:rsidRPr="00CC03AD">
        <w:rPr>
          <w:lang w:val="ky-KG"/>
        </w:rPr>
        <w:t>райондордун акимдерин баалоо</w:t>
      </w:r>
      <w:r w:rsidRPr="00CC03AD">
        <w:rPr>
          <w:b/>
          <w:lang w:val="ky-KG"/>
        </w:rPr>
        <w:t xml:space="preserve"> </w:t>
      </w:r>
      <w:r w:rsidRPr="00CC03AD">
        <w:rPr>
          <w:bCs/>
          <w:lang w:val="ky-KG"/>
        </w:rPr>
        <w:t>критерийлери</w:t>
      </w:r>
    </w:p>
    <w:p w:rsidR="001B031B" w:rsidRPr="00CC03AD" w:rsidRDefault="001B031B" w:rsidP="001B031B">
      <w:pPr>
        <w:tabs>
          <w:tab w:val="left" w:pos="851"/>
        </w:tabs>
        <w:spacing w:after="120"/>
        <w:ind w:firstLine="426"/>
        <w:contextualSpacing/>
        <w:jc w:val="both"/>
        <w:rPr>
          <w:bCs/>
          <w:lang w:val="ky-KG"/>
        </w:rPr>
      </w:pPr>
      <w:r w:rsidRPr="00CC03AD">
        <w:rPr>
          <w:bCs/>
          <w:lang w:val="ky-KG"/>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6"/>
        <w:gridCol w:w="2551"/>
        <w:gridCol w:w="3686"/>
        <w:gridCol w:w="1842"/>
        <w:gridCol w:w="993"/>
      </w:tblGrid>
      <w:tr w:rsidR="001B031B" w:rsidRPr="00CC03AD" w:rsidTr="000032BF">
        <w:trPr>
          <w:trHeight w:val="262"/>
        </w:trPr>
        <w:tc>
          <w:tcPr>
            <w:tcW w:w="426"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b/>
                <w:bCs/>
                <w:lang w:val="ky-KG" w:eastAsia="en-US"/>
              </w:rPr>
            </w:pPr>
            <w:r w:rsidRPr="00CC03AD">
              <w:rPr>
                <w:b/>
                <w:bCs/>
                <w:lang w:val="ky-KG" w:eastAsia="en-US"/>
              </w:rPr>
              <w:t>№</w:t>
            </w:r>
          </w:p>
        </w:tc>
        <w:tc>
          <w:tcPr>
            <w:tcW w:w="255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b/>
                <w:bCs/>
                <w:lang w:val="ky-KG" w:eastAsia="en-US"/>
              </w:rPr>
            </w:pPr>
            <w:r w:rsidRPr="00CC03AD">
              <w:rPr>
                <w:b/>
                <w:bCs/>
                <w:lang w:val="ky-KG" w:eastAsia="en-US"/>
              </w:rPr>
              <w:t>Көрсөткүч</w:t>
            </w: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b/>
                <w:bCs/>
                <w:lang w:val="ky-KG" w:eastAsia="en-US"/>
              </w:rPr>
            </w:pPr>
            <w:r w:rsidRPr="00CC03AD">
              <w:rPr>
                <w:b/>
                <w:bCs/>
                <w:lang w:val="ky-KG" w:eastAsia="en-US"/>
              </w:rPr>
              <w:t>Индикатор</w:t>
            </w:r>
          </w:p>
        </w:tc>
        <w:tc>
          <w:tcPr>
            <w:tcW w:w="18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b/>
                <w:bCs/>
                <w:lang w:val="ky-KG" w:eastAsia="en-US"/>
              </w:rPr>
            </w:pPr>
            <w:r w:rsidRPr="00CC03AD">
              <w:rPr>
                <w:b/>
                <w:bCs/>
                <w:lang w:val="ky-KG" w:eastAsia="en-US"/>
              </w:rPr>
              <w:t>Булак</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b/>
                <w:bCs/>
                <w:lang w:val="ky-KG" w:eastAsia="en-US"/>
              </w:rPr>
            </w:pPr>
            <w:r w:rsidRPr="00CC03AD">
              <w:rPr>
                <w:b/>
                <w:bCs/>
                <w:lang w:val="ky-KG" w:eastAsia="en-US"/>
              </w:rPr>
              <w:t>Балл</w:t>
            </w:r>
          </w:p>
        </w:tc>
      </w:tr>
      <w:tr w:rsidR="001B031B" w:rsidRPr="00CC03AD" w:rsidTr="000032BF">
        <w:trPr>
          <w:trHeight w:val="742"/>
        </w:trPr>
        <w:tc>
          <w:tcPr>
            <w:tcW w:w="426"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1.</w:t>
            </w:r>
          </w:p>
        </w:tc>
        <w:tc>
          <w:tcPr>
            <w:tcW w:w="255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0" w:line="240" w:lineRule="auto"/>
              <w:ind w:left="0"/>
              <w:jc w:val="both"/>
              <w:rPr>
                <w:rFonts w:ascii="Times New Roman" w:hAnsi="Times New Roman"/>
                <w:sz w:val="28"/>
                <w:szCs w:val="28"/>
                <w:lang w:val="ky-KG"/>
              </w:rPr>
            </w:pPr>
            <w:r w:rsidRPr="00CC03AD">
              <w:rPr>
                <w:rFonts w:ascii="Times New Roman" w:hAnsi="Times New Roman"/>
                <w:sz w:val="28"/>
                <w:szCs w:val="28"/>
                <w:lang w:val="ky-KG"/>
              </w:rPr>
              <w:t xml:space="preserve">ЖМА башчысынын жеке </w:t>
            </w:r>
            <w:r>
              <w:rPr>
                <w:rFonts w:ascii="Times New Roman" w:hAnsi="Times New Roman"/>
                <w:sz w:val="28"/>
                <w:szCs w:val="28"/>
                <w:lang w:val="ky-KG"/>
              </w:rPr>
              <w:t>натыйжал</w:t>
            </w:r>
            <w:r w:rsidRPr="00CC03AD">
              <w:rPr>
                <w:rFonts w:ascii="Times New Roman" w:hAnsi="Times New Roman"/>
                <w:sz w:val="28"/>
                <w:szCs w:val="28"/>
                <w:lang w:val="ky-KG"/>
              </w:rPr>
              <w:t xml:space="preserve">уулугу </w:t>
            </w: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eastAsia="en-US"/>
              </w:rPr>
            </w:pPr>
            <w:r w:rsidRPr="00CC03AD">
              <w:rPr>
                <w:lang w:val="ky-KG" w:eastAsia="en-US"/>
              </w:rPr>
              <w:t xml:space="preserve">Кыргыз Республикасынын Өкмөтүнүн Программасын аткаруу боюнча райондун ЖМА башчысынын «жеке» планын аткаруу % </w:t>
            </w:r>
          </w:p>
          <w:p w:rsidR="001B031B" w:rsidRPr="00CC03AD" w:rsidRDefault="001B031B" w:rsidP="000032BF">
            <w:pPr>
              <w:tabs>
                <w:tab w:val="left" w:pos="851"/>
              </w:tabs>
              <w:spacing w:after="120"/>
              <w:contextualSpacing/>
              <w:jc w:val="both"/>
              <w:rPr>
                <w:lang w:val="ky-KG" w:eastAsia="en-US"/>
              </w:rPr>
            </w:pPr>
          </w:p>
        </w:tc>
        <w:tc>
          <w:tcPr>
            <w:tcW w:w="18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eastAsia="en-US"/>
              </w:rPr>
            </w:pPr>
            <w:r w:rsidRPr="00CC03AD">
              <w:rPr>
                <w:lang w:val="ky-KG" w:eastAsia="en-US"/>
              </w:rPr>
              <w:t xml:space="preserve">КРӨА </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10</w:t>
            </w:r>
          </w:p>
        </w:tc>
      </w:tr>
      <w:tr w:rsidR="001B031B" w:rsidRPr="00CC03AD" w:rsidTr="000032BF">
        <w:trPr>
          <w:trHeight w:val="692"/>
        </w:trPr>
        <w:tc>
          <w:tcPr>
            <w:tcW w:w="426" w:type="dxa"/>
            <w:vMerge w:val="restart"/>
            <w:tcBorders>
              <w:top w:val="single" w:sz="4" w:space="0" w:color="auto"/>
              <w:left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2.</w:t>
            </w:r>
          </w:p>
        </w:tc>
        <w:tc>
          <w:tcPr>
            <w:tcW w:w="2551" w:type="dxa"/>
            <w:vMerge w:val="restart"/>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120" w:line="240" w:lineRule="auto"/>
              <w:ind w:left="0"/>
              <w:jc w:val="both"/>
              <w:rPr>
                <w:rFonts w:ascii="Times New Roman" w:hAnsi="Times New Roman"/>
                <w:sz w:val="28"/>
                <w:szCs w:val="28"/>
                <w:lang w:val="ky-KG"/>
              </w:rPr>
            </w:pPr>
            <w:r w:rsidRPr="00CC03AD">
              <w:rPr>
                <w:rFonts w:ascii="Times New Roman" w:hAnsi="Times New Roman"/>
                <w:sz w:val="28"/>
                <w:szCs w:val="28"/>
                <w:lang w:val="ky-KG"/>
              </w:rPr>
              <w:t>Регион</w:t>
            </w:r>
            <w:r>
              <w:rPr>
                <w:rFonts w:ascii="Times New Roman" w:hAnsi="Times New Roman"/>
                <w:sz w:val="28"/>
                <w:szCs w:val="28"/>
                <w:lang w:val="ky-KG"/>
              </w:rPr>
              <w:t>ду</w:t>
            </w:r>
            <w:r w:rsidRPr="00CC03AD">
              <w:rPr>
                <w:rFonts w:ascii="Times New Roman" w:hAnsi="Times New Roman"/>
                <w:sz w:val="28"/>
                <w:szCs w:val="28"/>
                <w:lang w:val="ky-KG"/>
              </w:rPr>
              <w:t xml:space="preserve">к  (экономикалык) өнүгүү </w:t>
            </w: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rPr>
            </w:pPr>
            <w:r w:rsidRPr="00CC03AD">
              <w:rPr>
                <w:lang w:val="ky-KG"/>
              </w:rPr>
              <w:t xml:space="preserve">Салык салынуучу базанын өсүшү </w:t>
            </w:r>
          </w:p>
        </w:tc>
        <w:tc>
          <w:tcPr>
            <w:tcW w:w="1842" w:type="dxa"/>
            <w:vMerge w:val="restart"/>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ЭМ</w:t>
            </w:r>
          </w:p>
          <w:p w:rsidR="001B031B" w:rsidRPr="00CC03AD" w:rsidRDefault="001B031B" w:rsidP="000032BF">
            <w:pPr>
              <w:tabs>
                <w:tab w:val="left" w:pos="851"/>
              </w:tabs>
              <w:contextualSpacing/>
              <w:jc w:val="both"/>
              <w:rPr>
                <w:lang w:val="ky-KG" w:eastAsia="en-US"/>
              </w:rPr>
            </w:pPr>
            <w:r w:rsidRPr="00CC03AD">
              <w:rPr>
                <w:lang w:val="ky-KG" w:eastAsia="en-US"/>
              </w:rPr>
              <w:t xml:space="preserve">МСК </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5</w:t>
            </w:r>
          </w:p>
        </w:tc>
      </w:tr>
      <w:tr w:rsidR="001B031B" w:rsidRPr="00CC03AD" w:rsidTr="000032BF">
        <w:trPr>
          <w:trHeight w:val="695"/>
        </w:trPr>
        <w:tc>
          <w:tcPr>
            <w:tcW w:w="426" w:type="dxa"/>
            <w:vMerge/>
            <w:tcBorders>
              <w:left w:val="single" w:sz="4" w:space="0" w:color="auto"/>
              <w:right w:val="single" w:sz="4" w:space="0" w:color="auto"/>
            </w:tcBorders>
          </w:tcPr>
          <w:p w:rsidR="001B031B" w:rsidRPr="00CC03AD" w:rsidRDefault="001B031B" w:rsidP="001B031B">
            <w:pPr>
              <w:pStyle w:val="a3"/>
              <w:numPr>
                <w:ilvl w:val="0"/>
                <w:numId w:val="4"/>
              </w:numPr>
              <w:tabs>
                <w:tab w:val="left" w:pos="851"/>
              </w:tabs>
              <w:spacing w:after="0" w:line="240" w:lineRule="auto"/>
              <w:jc w:val="center"/>
              <w:rPr>
                <w:rFonts w:ascii="Times New Roman" w:hAnsi="Times New Roman"/>
                <w:sz w:val="28"/>
                <w:szCs w:val="28"/>
                <w:lang w:val="ky-KG"/>
              </w:rPr>
            </w:pPr>
          </w:p>
        </w:tc>
        <w:tc>
          <w:tcPr>
            <w:tcW w:w="2551"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4"/>
              </w:numPr>
              <w:tabs>
                <w:tab w:val="left" w:pos="851"/>
              </w:tabs>
              <w:spacing w:after="0" w:line="240" w:lineRule="auto"/>
              <w:jc w:val="both"/>
              <w:rPr>
                <w:rFonts w:ascii="Times New Roman" w:hAnsi="Times New Roman"/>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rPr>
            </w:pPr>
            <w:r w:rsidRPr="00CC03AD">
              <w:rPr>
                <w:lang w:val="ky-KG"/>
              </w:rPr>
              <w:t>Районго тартылган инвестициялардын көлөмү</w:t>
            </w:r>
          </w:p>
        </w:tc>
        <w:tc>
          <w:tcPr>
            <w:tcW w:w="1842"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5</w:t>
            </w:r>
          </w:p>
        </w:tc>
      </w:tr>
      <w:tr w:rsidR="001B031B" w:rsidRPr="00CC03AD" w:rsidTr="000032BF">
        <w:trPr>
          <w:trHeight w:val="693"/>
        </w:trPr>
        <w:tc>
          <w:tcPr>
            <w:tcW w:w="426" w:type="dxa"/>
            <w:vMerge/>
            <w:tcBorders>
              <w:left w:val="single" w:sz="4" w:space="0" w:color="auto"/>
              <w:right w:val="single" w:sz="4" w:space="0" w:color="auto"/>
            </w:tcBorders>
          </w:tcPr>
          <w:p w:rsidR="001B031B" w:rsidRPr="00CC03AD" w:rsidRDefault="001B031B" w:rsidP="001B031B">
            <w:pPr>
              <w:pStyle w:val="a3"/>
              <w:numPr>
                <w:ilvl w:val="0"/>
                <w:numId w:val="4"/>
              </w:numPr>
              <w:tabs>
                <w:tab w:val="left" w:pos="851"/>
              </w:tabs>
              <w:spacing w:after="0" w:line="240" w:lineRule="auto"/>
              <w:jc w:val="center"/>
              <w:rPr>
                <w:rFonts w:ascii="Times New Roman" w:hAnsi="Times New Roman"/>
                <w:sz w:val="28"/>
                <w:szCs w:val="28"/>
                <w:lang w:val="ky-KG"/>
              </w:rPr>
            </w:pPr>
          </w:p>
        </w:tc>
        <w:tc>
          <w:tcPr>
            <w:tcW w:w="2551"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4"/>
              </w:numPr>
              <w:tabs>
                <w:tab w:val="left" w:pos="851"/>
              </w:tabs>
              <w:spacing w:after="0" w:line="240" w:lineRule="auto"/>
              <w:jc w:val="both"/>
              <w:rPr>
                <w:rFonts w:ascii="Times New Roman" w:hAnsi="Times New Roman"/>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rPr>
            </w:pPr>
            <w:r w:rsidRPr="00CC03AD">
              <w:rPr>
                <w:lang w:val="ky-KG"/>
              </w:rPr>
              <w:t xml:space="preserve">Түзүлгөн жаңы </w:t>
            </w:r>
            <w:r>
              <w:rPr>
                <w:lang w:val="ky-KG"/>
              </w:rPr>
              <w:t>иш орундард</w:t>
            </w:r>
            <w:r w:rsidRPr="00CC03AD">
              <w:rPr>
                <w:lang w:val="ky-KG"/>
              </w:rPr>
              <w:t xml:space="preserve">ын саны </w:t>
            </w:r>
          </w:p>
        </w:tc>
        <w:tc>
          <w:tcPr>
            <w:tcW w:w="1842"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5</w:t>
            </w:r>
          </w:p>
        </w:tc>
      </w:tr>
      <w:tr w:rsidR="001B031B" w:rsidRPr="00CC03AD" w:rsidTr="000032BF">
        <w:trPr>
          <w:trHeight w:val="742"/>
        </w:trPr>
        <w:tc>
          <w:tcPr>
            <w:tcW w:w="426" w:type="dxa"/>
            <w:vMerge/>
            <w:tcBorders>
              <w:left w:val="single" w:sz="4" w:space="0" w:color="auto"/>
              <w:right w:val="single" w:sz="4" w:space="0" w:color="auto"/>
            </w:tcBorders>
          </w:tcPr>
          <w:p w:rsidR="001B031B" w:rsidRPr="00CC03AD" w:rsidRDefault="001B031B" w:rsidP="001B031B">
            <w:pPr>
              <w:pStyle w:val="a3"/>
              <w:numPr>
                <w:ilvl w:val="0"/>
                <w:numId w:val="4"/>
              </w:numPr>
              <w:tabs>
                <w:tab w:val="left" w:pos="851"/>
              </w:tabs>
              <w:spacing w:after="0" w:line="240" w:lineRule="auto"/>
              <w:jc w:val="center"/>
              <w:rPr>
                <w:rFonts w:ascii="Times New Roman" w:hAnsi="Times New Roman"/>
                <w:sz w:val="28"/>
                <w:szCs w:val="28"/>
                <w:lang w:val="ky-KG"/>
              </w:rPr>
            </w:pPr>
          </w:p>
        </w:tc>
        <w:tc>
          <w:tcPr>
            <w:tcW w:w="2551"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4"/>
              </w:numPr>
              <w:tabs>
                <w:tab w:val="left" w:pos="851"/>
              </w:tabs>
              <w:spacing w:after="0" w:line="240" w:lineRule="auto"/>
              <w:jc w:val="both"/>
              <w:rPr>
                <w:rFonts w:ascii="Times New Roman" w:hAnsi="Times New Roman"/>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rPr>
            </w:pPr>
            <w:r w:rsidRPr="00CC03AD">
              <w:rPr>
                <w:lang w:val="ky-KG"/>
              </w:rPr>
              <w:t xml:space="preserve">Райондо ишке киргизилген жаңы ишканалардын саны  </w:t>
            </w:r>
          </w:p>
        </w:tc>
        <w:tc>
          <w:tcPr>
            <w:tcW w:w="1842"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5</w:t>
            </w:r>
          </w:p>
        </w:tc>
      </w:tr>
      <w:tr w:rsidR="001B031B" w:rsidRPr="00CC03AD" w:rsidTr="000032BF">
        <w:trPr>
          <w:trHeight w:val="1004"/>
        </w:trPr>
        <w:tc>
          <w:tcPr>
            <w:tcW w:w="426" w:type="dxa"/>
            <w:vMerge/>
            <w:tcBorders>
              <w:left w:val="single" w:sz="4" w:space="0" w:color="auto"/>
              <w:bottom w:val="single" w:sz="4" w:space="0" w:color="auto"/>
              <w:right w:val="single" w:sz="4" w:space="0" w:color="auto"/>
            </w:tcBorders>
          </w:tcPr>
          <w:p w:rsidR="001B031B" w:rsidRPr="00CC03AD" w:rsidRDefault="001B031B" w:rsidP="001B031B">
            <w:pPr>
              <w:pStyle w:val="a3"/>
              <w:numPr>
                <w:ilvl w:val="0"/>
                <w:numId w:val="4"/>
              </w:numPr>
              <w:tabs>
                <w:tab w:val="left" w:pos="851"/>
              </w:tabs>
              <w:spacing w:after="0" w:line="240" w:lineRule="auto"/>
              <w:jc w:val="center"/>
              <w:rPr>
                <w:rFonts w:ascii="Times New Roman" w:hAnsi="Times New Roman"/>
                <w:sz w:val="28"/>
                <w:szCs w:val="28"/>
                <w:lang w:val="ky-KG"/>
              </w:rPr>
            </w:pPr>
          </w:p>
        </w:tc>
        <w:tc>
          <w:tcPr>
            <w:tcW w:w="2551"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4"/>
              </w:numPr>
              <w:tabs>
                <w:tab w:val="left" w:pos="851"/>
              </w:tabs>
              <w:spacing w:after="0" w:line="240" w:lineRule="auto"/>
              <w:jc w:val="both"/>
              <w:rPr>
                <w:rFonts w:ascii="Times New Roman" w:hAnsi="Times New Roman"/>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rPr>
            </w:pPr>
            <w:r w:rsidRPr="00CC03AD">
              <w:rPr>
                <w:lang w:val="ky-KG"/>
              </w:rPr>
              <w:t>Райондо токтоп турган ишканалардын санын азайтуу</w:t>
            </w:r>
          </w:p>
        </w:tc>
        <w:tc>
          <w:tcPr>
            <w:tcW w:w="1842"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5</w:t>
            </w:r>
          </w:p>
        </w:tc>
      </w:tr>
      <w:tr w:rsidR="001B031B" w:rsidRPr="00CC03AD" w:rsidTr="000032BF">
        <w:trPr>
          <w:trHeight w:val="1413"/>
        </w:trPr>
        <w:tc>
          <w:tcPr>
            <w:tcW w:w="426" w:type="dxa"/>
            <w:vMerge w:val="restart"/>
            <w:tcBorders>
              <w:top w:val="single" w:sz="4" w:space="0" w:color="auto"/>
              <w:left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3.</w:t>
            </w:r>
          </w:p>
        </w:tc>
        <w:tc>
          <w:tcPr>
            <w:tcW w:w="2551" w:type="dxa"/>
            <w:vMerge w:val="restart"/>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120" w:line="240" w:lineRule="auto"/>
              <w:ind w:left="0"/>
              <w:jc w:val="both"/>
              <w:rPr>
                <w:rFonts w:ascii="Times New Roman" w:hAnsi="Times New Roman"/>
                <w:sz w:val="28"/>
                <w:szCs w:val="28"/>
                <w:lang w:val="ky-KG"/>
              </w:rPr>
            </w:pPr>
            <w:r w:rsidRPr="00CC03AD">
              <w:rPr>
                <w:rFonts w:ascii="Times New Roman" w:hAnsi="Times New Roman"/>
                <w:sz w:val="28"/>
                <w:szCs w:val="28"/>
                <w:lang w:val="ky-KG"/>
              </w:rPr>
              <w:t>Регион</w:t>
            </w:r>
            <w:r>
              <w:rPr>
                <w:rFonts w:ascii="Times New Roman" w:hAnsi="Times New Roman"/>
                <w:sz w:val="28"/>
                <w:szCs w:val="28"/>
                <w:lang w:val="ky-KG"/>
              </w:rPr>
              <w:t>ду</w:t>
            </w:r>
            <w:r w:rsidRPr="00CC03AD">
              <w:rPr>
                <w:rFonts w:ascii="Times New Roman" w:hAnsi="Times New Roman"/>
                <w:sz w:val="28"/>
                <w:szCs w:val="28"/>
                <w:lang w:val="ky-KG"/>
              </w:rPr>
              <w:t xml:space="preserve">к (социалдык) өнүгүү </w:t>
            </w: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rPr>
            </w:pPr>
            <w:r w:rsidRPr="00CC03AD">
              <w:rPr>
                <w:lang w:val="ky-KG"/>
              </w:rPr>
              <w:t>Орточо</w:t>
            </w:r>
            <w:r>
              <w:rPr>
                <w:lang w:val="ky-KG"/>
              </w:rPr>
              <w:t xml:space="preserve"> эмгек акынын</w:t>
            </w:r>
            <w:r w:rsidRPr="00CC03AD">
              <w:rPr>
                <w:lang w:val="ky-KG"/>
              </w:rPr>
              <w:t xml:space="preserve"> </w:t>
            </w:r>
            <w:r>
              <w:rPr>
                <w:lang w:val="ky-KG"/>
              </w:rPr>
              <w:t>ө</w:t>
            </w:r>
            <w:r w:rsidRPr="00CC03AD">
              <w:rPr>
                <w:lang w:val="ky-KG"/>
              </w:rPr>
              <w:t xml:space="preserve">лкөдөгү </w:t>
            </w:r>
            <w:r>
              <w:rPr>
                <w:lang w:val="ky-KG"/>
              </w:rPr>
              <w:t>эмгек акынын</w:t>
            </w:r>
            <w:r w:rsidRPr="00CC03AD">
              <w:rPr>
                <w:lang w:val="ky-KG"/>
              </w:rPr>
              <w:t xml:space="preserve"> деңгээлине карата катышы </w:t>
            </w:r>
          </w:p>
        </w:tc>
        <w:tc>
          <w:tcPr>
            <w:tcW w:w="1842" w:type="dxa"/>
            <w:vMerge w:val="restart"/>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ind w:left="-57" w:right="-57"/>
              <w:contextualSpacing/>
              <w:jc w:val="both"/>
              <w:rPr>
                <w:lang w:val="ky-KG" w:eastAsia="en-US"/>
              </w:rPr>
            </w:pPr>
            <w:r w:rsidRPr="00CC03AD">
              <w:rPr>
                <w:lang w:val="ky-KG" w:eastAsia="en-US"/>
              </w:rPr>
              <w:t>У</w:t>
            </w:r>
            <w:r>
              <w:rPr>
                <w:lang w:val="ky-KG" w:eastAsia="en-US"/>
              </w:rPr>
              <w:t>лутстатком,</w:t>
            </w:r>
          </w:p>
          <w:p w:rsidR="001B031B" w:rsidRPr="00CC03AD" w:rsidRDefault="001B031B" w:rsidP="000032BF">
            <w:pPr>
              <w:tabs>
                <w:tab w:val="left" w:pos="851"/>
              </w:tabs>
              <w:contextualSpacing/>
              <w:jc w:val="both"/>
              <w:rPr>
                <w:lang w:val="ky-KG" w:eastAsia="en-US"/>
              </w:rPr>
            </w:pPr>
            <w:r>
              <w:rPr>
                <w:lang w:val="ky-KG" w:eastAsia="en-US"/>
              </w:rPr>
              <w:t>Эмгекмин,</w:t>
            </w:r>
          </w:p>
          <w:p w:rsidR="001B031B" w:rsidRPr="00CC03AD" w:rsidRDefault="001B031B" w:rsidP="000032BF">
            <w:pPr>
              <w:tabs>
                <w:tab w:val="left" w:pos="851"/>
              </w:tabs>
              <w:contextualSpacing/>
              <w:jc w:val="both"/>
              <w:rPr>
                <w:lang w:val="ky-KG" w:eastAsia="en-US"/>
              </w:rPr>
            </w:pPr>
            <w:r>
              <w:rPr>
                <w:lang w:val="ky-KG" w:eastAsia="en-US"/>
              </w:rPr>
              <w:t>Б</w:t>
            </w:r>
            <w:r w:rsidRPr="00CC03AD">
              <w:rPr>
                <w:lang w:val="ky-KG" w:eastAsia="en-US"/>
              </w:rPr>
              <w:t>ИМ</w:t>
            </w:r>
            <w:r>
              <w:rPr>
                <w:lang w:val="ky-KG" w:eastAsia="en-US"/>
              </w:rPr>
              <w:t>,</w:t>
            </w:r>
          </w:p>
          <w:p w:rsidR="001B031B" w:rsidRPr="00CC03AD" w:rsidRDefault="001B031B" w:rsidP="000032BF">
            <w:pPr>
              <w:tabs>
                <w:tab w:val="left" w:pos="851"/>
              </w:tabs>
              <w:contextualSpacing/>
              <w:jc w:val="both"/>
              <w:rPr>
                <w:lang w:val="ky-KG" w:eastAsia="en-US"/>
              </w:rPr>
            </w:pPr>
            <w:r w:rsidRPr="00CC03AD">
              <w:rPr>
                <w:lang w:val="ky-KG" w:eastAsia="en-US"/>
              </w:rPr>
              <w:t>С</w:t>
            </w:r>
            <w:r>
              <w:rPr>
                <w:lang w:val="ky-KG" w:eastAsia="en-US"/>
              </w:rPr>
              <w:t>С</w:t>
            </w:r>
            <w:r w:rsidRPr="00CC03AD">
              <w:rPr>
                <w:lang w:val="ky-KG" w:eastAsia="en-US"/>
              </w:rPr>
              <w:t>М</w:t>
            </w:r>
            <w:r>
              <w:rPr>
                <w:lang w:val="ky-KG" w:eastAsia="en-US"/>
              </w:rPr>
              <w:t>,</w:t>
            </w:r>
          </w:p>
          <w:p w:rsidR="001B031B" w:rsidRPr="00CC03AD" w:rsidRDefault="001B031B" w:rsidP="000032BF">
            <w:pPr>
              <w:tabs>
                <w:tab w:val="left" w:pos="851"/>
              </w:tabs>
              <w:contextualSpacing/>
              <w:jc w:val="both"/>
              <w:rPr>
                <w:lang w:val="ky-KG" w:eastAsia="en-US"/>
              </w:rPr>
            </w:pPr>
            <w:r w:rsidRPr="00CC03AD">
              <w:rPr>
                <w:lang w:val="ky-KG" w:eastAsia="en-US"/>
              </w:rPr>
              <w:t>СӨМ</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5</w:t>
            </w:r>
          </w:p>
        </w:tc>
      </w:tr>
      <w:tr w:rsidR="001B031B" w:rsidRPr="00CC03AD" w:rsidTr="000032BF">
        <w:trPr>
          <w:trHeight w:val="684"/>
        </w:trPr>
        <w:tc>
          <w:tcPr>
            <w:tcW w:w="426" w:type="dxa"/>
            <w:vMerge/>
            <w:tcBorders>
              <w:left w:val="single" w:sz="4" w:space="0" w:color="auto"/>
              <w:right w:val="single" w:sz="4" w:space="0" w:color="auto"/>
            </w:tcBorders>
          </w:tcPr>
          <w:p w:rsidR="001B031B" w:rsidRPr="00CC03AD" w:rsidRDefault="001B031B" w:rsidP="001B031B">
            <w:pPr>
              <w:pStyle w:val="a3"/>
              <w:numPr>
                <w:ilvl w:val="0"/>
                <w:numId w:val="4"/>
              </w:numPr>
              <w:tabs>
                <w:tab w:val="left" w:pos="851"/>
              </w:tabs>
              <w:spacing w:after="0" w:line="240" w:lineRule="auto"/>
              <w:jc w:val="center"/>
              <w:rPr>
                <w:rFonts w:ascii="Times New Roman" w:hAnsi="Times New Roman"/>
                <w:sz w:val="28"/>
                <w:szCs w:val="28"/>
                <w:lang w:val="ky-KG"/>
              </w:rPr>
            </w:pPr>
          </w:p>
        </w:tc>
        <w:tc>
          <w:tcPr>
            <w:tcW w:w="2551"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4"/>
              </w:numPr>
              <w:tabs>
                <w:tab w:val="left" w:pos="851"/>
              </w:tabs>
              <w:spacing w:after="0" w:line="240" w:lineRule="auto"/>
              <w:jc w:val="both"/>
              <w:rPr>
                <w:rFonts w:ascii="Times New Roman" w:hAnsi="Times New Roman"/>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rPr>
            </w:pPr>
            <w:r w:rsidRPr="00CC03AD">
              <w:rPr>
                <w:lang w:val="ky-KG"/>
              </w:rPr>
              <w:t xml:space="preserve">Калктын миграция деңгээлин </w:t>
            </w:r>
            <w:r>
              <w:rPr>
                <w:lang w:val="ky-KG"/>
              </w:rPr>
              <w:t>азайтуу</w:t>
            </w:r>
          </w:p>
        </w:tc>
        <w:tc>
          <w:tcPr>
            <w:tcW w:w="1842"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5</w:t>
            </w:r>
          </w:p>
        </w:tc>
      </w:tr>
      <w:tr w:rsidR="001B031B" w:rsidRPr="00CC03AD" w:rsidTr="000032BF">
        <w:trPr>
          <w:trHeight w:val="730"/>
        </w:trPr>
        <w:tc>
          <w:tcPr>
            <w:tcW w:w="426" w:type="dxa"/>
            <w:vMerge/>
            <w:tcBorders>
              <w:left w:val="single" w:sz="4" w:space="0" w:color="auto"/>
              <w:right w:val="single" w:sz="4" w:space="0" w:color="auto"/>
            </w:tcBorders>
          </w:tcPr>
          <w:p w:rsidR="001B031B" w:rsidRPr="00CC03AD" w:rsidRDefault="001B031B" w:rsidP="001B031B">
            <w:pPr>
              <w:pStyle w:val="a3"/>
              <w:numPr>
                <w:ilvl w:val="0"/>
                <w:numId w:val="4"/>
              </w:numPr>
              <w:tabs>
                <w:tab w:val="left" w:pos="851"/>
              </w:tabs>
              <w:spacing w:after="0" w:line="240" w:lineRule="auto"/>
              <w:jc w:val="center"/>
              <w:rPr>
                <w:rFonts w:ascii="Times New Roman" w:hAnsi="Times New Roman"/>
                <w:sz w:val="28"/>
                <w:szCs w:val="28"/>
                <w:lang w:val="ky-KG"/>
              </w:rPr>
            </w:pPr>
          </w:p>
        </w:tc>
        <w:tc>
          <w:tcPr>
            <w:tcW w:w="2551"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4"/>
              </w:numPr>
              <w:tabs>
                <w:tab w:val="left" w:pos="851"/>
              </w:tabs>
              <w:spacing w:after="0" w:line="240" w:lineRule="auto"/>
              <w:jc w:val="both"/>
              <w:rPr>
                <w:rFonts w:ascii="Times New Roman" w:hAnsi="Times New Roman"/>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rPr>
            </w:pPr>
            <w:r w:rsidRPr="00CC03AD">
              <w:rPr>
                <w:lang w:val="ky-KG"/>
              </w:rPr>
              <w:t xml:space="preserve">Катталган жумушсуздуктун санынын өсүү темпин </w:t>
            </w:r>
            <w:r>
              <w:rPr>
                <w:lang w:val="ky-KG"/>
              </w:rPr>
              <w:t>азайтуу</w:t>
            </w:r>
            <w:r w:rsidRPr="00CC03AD">
              <w:rPr>
                <w:lang w:val="ky-KG"/>
              </w:rPr>
              <w:t xml:space="preserve"> </w:t>
            </w:r>
          </w:p>
        </w:tc>
        <w:tc>
          <w:tcPr>
            <w:tcW w:w="1842"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5</w:t>
            </w:r>
          </w:p>
        </w:tc>
      </w:tr>
      <w:tr w:rsidR="001B031B" w:rsidRPr="00CC03AD" w:rsidTr="000032BF">
        <w:trPr>
          <w:trHeight w:val="274"/>
        </w:trPr>
        <w:tc>
          <w:tcPr>
            <w:tcW w:w="426" w:type="dxa"/>
            <w:vMerge/>
            <w:tcBorders>
              <w:left w:val="single" w:sz="4" w:space="0" w:color="auto"/>
              <w:right w:val="single" w:sz="4" w:space="0" w:color="auto"/>
            </w:tcBorders>
          </w:tcPr>
          <w:p w:rsidR="001B031B" w:rsidRPr="00CC03AD" w:rsidRDefault="001B031B" w:rsidP="001B031B">
            <w:pPr>
              <w:pStyle w:val="a3"/>
              <w:numPr>
                <w:ilvl w:val="0"/>
                <w:numId w:val="4"/>
              </w:numPr>
              <w:tabs>
                <w:tab w:val="left" w:pos="851"/>
              </w:tabs>
              <w:spacing w:after="0" w:line="240" w:lineRule="auto"/>
              <w:jc w:val="center"/>
              <w:rPr>
                <w:rFonts w:ascii="Times New Roman" w:hAnsi="Times New Roman"/>
                <w:sz w:val="28"/>
                <w:szCs w:val="28"/>
                <w:lang w:val="ky-KG"/>
              </w:rPr>
            </w:pPr>
          </w:p>
        </w:tc>
        <w:tc>
          <w:tcPr>
            <w:tcW w:w="2551"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4"/>
              </w:numPr>
              <w:tabs>
                <w:tab w:val="left" w:pos="851"/>
              </w:tabs>
              <w:spacing w:after="0" w:line="240" w:lineRule="auto"/>
              <w:jc w:val="both"/>
              <w:rPr>
                <w:rFonts w:ascii="Times New Roman" w:hAnsi="Times New Roman"/>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rPr>
            </w:pPr>
            <w:r w:rsidRPr="00CC03AD">
              <w:rPr>
                <w:lang w:val="ky-KG"/>
              </w:rPr>
              <w:t>Райондогу жалпы республикалык тестирлөөнүн (ЖРТ) орточо көрсөткүчүнүн республик</w:t>
            </w:r>
            <w:r>
              <w:rPr>
                <w:lang w:val="ky-KG"/>
              </w:rPr>
              <w:t>а боюнча ЖРТ орточо көрсөткүч</w:t>
            </w:r>
            <w:r w:rsidRPr="00CC03AD">
              <w:rPr>
                <w:lang w:val="ky-KG"/>
              </w:rPr>
              <w:t>үнө карата катышы, %</w:t>
            </w:r>
          </w:p>
        </w:tc>
        <w:tc>
          <w:tcPr>
            <w:tcW w:w="1842"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3</w:t>
            </w:r>
          </w:p>
        </w:tc>
      </w:tr>
      <w:tr w:rsidR="001B031B" w:rsidRPr="00CC03AD" w:rsidTr="000032BF">
        <w:trPr>
          <w:trHeight w:val="201"/>
        </w:trPr>
        <w:tc>
          <w:tcPr>
            <w:tcW w:w="426" w:type="dxa"/>
            <w:vMerge/>
            <w:tcBorders>
              <w:left w:val="single" w:sz="4" w:space="0" w:color="auto"/>
              <w:bottom w:val="single" w:sz="4" w:space="0" w:color="auto"/>
              <w:right w:val="single" w:sz="4" w:space="0" w:color="auto"/>
            </w:tcBorders>
          </w:tcPr>
          <w:p w:rsidR="001B031B" w:rsidRPr="00CC03AD" w:rsidRDefault="001B031B" w:rsidP="001B031B">
            <w:pPr>
              <w:pStyle w:val="a3"/>
              <w:numPr>
                <w:ilvl w:val="0"/>
                <w:numId w:val="4"/>
              </w:numPr>
              <w:tabs>
                <w:tab w:val="left" w:pos="851"/>
              </w:tabs>
              <w:spacing w:after="0" w:line="240" w:lineRule="auto"/>
              <w:jc w:val="center"/>
              <w:rPr>
                <w:rFonts w:ascii="Times New Roman" w:hAnsi="Times New Roman"/>
                <w:sz w:val="28"/>
                <w:szCs w:val="28"/>
                <w:lang w:val="ky-KG"/>
              </w:rPr>
            </w:pPr>
          </w:p>
        </w:tc>
        <w:tc>
          <w:tcPr>
            <w:tcW w:w="2551"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4"/>
              </w:numPr>
              <w:tabs>
                <w:tab w:val="left" w:pos="851"/>
              </w:tabs>
              <w:spacing w:after="0" w:line="240" w:lineRule="auto"/>
              <w:jc w:val="both"/>
              <w:rPr>
                <w:rFonts w:ascii="Times New Roman" w:hAnsi="Times New Roman"/>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rPr>
            </w:pPr>
            <w:r w:rsidRPr="00CC03AD">
              <w:rPr>
                <w:lang w:val="ky-KG"/>
              </w:rPr>
              <w:t xml:space="preserve">Социалдык ооруларга дуушар болгон калктын санын азайтуу </w:t>
            </w:r>
          </w:p>
        </w:tc>
        <w:tc>
          <w:tcPr>
            <w:tcW w:w="1842"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3</w:t>
            </w:r>
          </w:p>
        </w:tc>
      </w:tr>
      <w:tr w:rsidR="001B031B" w:rsidRPr="00CC03AD" w:rsidTr="000032BF">
        <w:trPr>
          <w:trHeight w:val="1408"/>
        </w:trPr>
        <w:tc>
          <w:tcPr>
            <w:tcW w:w="426" w:type="dxa"/>
            <w:tcBorders>
              <w:top w:val="single" w:sz="4" w:space="0" w:color="auto"/>
              <w:left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4.</w:t>
            </w:r>
          </w:p>
        </w:tc>
        <w:tc>
          <w:tcPr>
            <w:tcW w:w="2551" w:type="dxa"/>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120" w:line="240" w:lineRule="auto"/>
              <w:ind w:left="0"/>
              <w:jc w:val="both"/>
              <w:rPr>
                <w:rFonts w:ascii="Times New Roman" w:hAnsi="Times New Roman"/>
                <w:sz w:val="28"/>
                <w:szCs w:val="28"/>
                <w:lang w:val="ky-KG"/>
              </w:rPr>
            </w:pPr>
            <w:r w:rsidRPr="00CC03AD">
              <w:rPr>
                <w:rFonts w:ascii="Times New Roman" w:hAnsi="Times New Roman"/>
                <w:sz w:val="28"/>
                <w:szCs w:val="28"/>
                <w:lang w:val="ky-KG"/>
              </w:rPr>
              <w:t xml:space="preserve">Бюджеттик, атайын жана бюджеттен тышкары каражаттарды </w:t>
            </w:r>
            <w:r>
              <w:rPr>
                <w:rFonts w:ascii="Times New Roman" w:hAnsi="Times New Roman"/>
                <w:sz w:val="28"/>
                <w:szCs w:val="28"/>
                <w:lang w:val="ky-KG"/>
              </w:rPr>
              <w:t>пайдала</w:t>
            </w:r>
            <w:r w:rsidRPr="00CC03AD">
              <w:rPr>
                <w:rFonts w:ascii="Times New Roman" w:hAnsi="Times New Roman"/>
                <w:sz w:val="28"/>
                <w:szCs w:val="28"/>
                <w:lang w:val="ky-KG"/>
              </w:rPr>
              <w:t>нуу</w:t>
            </w:r>
          </w:p>
        </w:tc>
        <w:tc>
          <w:tcPr>
            <w:tcW w:w="3686" w:type="dxa"/>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 xml:space="preserve">Финансылык </w:t>
            </w:r>
            <w:r>
              <w:rPr>
                <w:lang w:val="ky-KG" w:eastAsia="en-US"/>
              </w:rPr>
              <w:t>тартипти</w:t>
            </w:r>
            <w:r w:rsidRPr="00CC03AD">
              <w:rPr>
                <w:lang w:val="ky-KG" w:eastAsia="en-US"/>
              </w:rPr>
              <w:t xml:space="preserve"> бузуу фактыларынын жоктугу</w:t>
            </w:r>
          </w:p>
          <w:p w:rsidR="001B031B" w:rsidRPr="00CC03AD" w:rsidRDefault="001B031B" w:rsidP="000032BF">
            <w:pPr>
              <w:tabs>
                <w:tab w:val="left" w:pos="851"/>
              </w:tabs>
              <w:contextualSpacing/>
              <w:jc w:val="both"/>
              <w:rPr>
                <w:lang w:val="ky-KG"/>
              </w:rPr>
            </w:pPr>
          </w:p>
        </w:tc>
        <w:tc>
          <w:tcPr>
            <w:tcW w:w="1842" w:type="dxa"/>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ind w:left="-57" w:right="-57"/>
              <w:contextualSpacing/>
              <w:jc w:val="both"/>
              <w:rPr>
                <w:lang w:val="ky-KG" w:eastAsia="en-US"/>
              </w:rPr>
            </w:pPr>
            <w:r>
              <w:rPr>
                <w:lang w:val="ky-KG" w:eastAsia="en-US"/>
              </w:rPr>
              <w:t>Финансы министрлиги,</w:t>
            </w:r>
          </w:p>
          <w:p w:rsidR="001B031B" w:rsidRPr="00CC03AD" w:rsidRDefault="001B031B" w:rsidP="000032BF">
            <w:pPr>
              <w:tabs>
                <w:tab w:val="left" w:pos="851"/>
              </w:tabs>
              <w:contextualSpacing/>
              <w:jc w:val="both"/>
              <w:rPr>
                <w:lang w:val="ky-KG" w:eastAsia="en-US"/>
              </w:rPr>
            </w:pPr>
            <w:r w:rsidRPr="00CC03AD">
              <w:rPr>
                <w:lang w:val="ky-KG" w:eastAsia="en-US"/>
              </w:rPr>
              <w:t>Эсептөө палатасы</w:t>
            </w:r>
            <w:r>
              <w:rPr>
                <w:lang w:val="ky-KG" w:eastAsia="en-US"/>
              </w:rPr>
              <w:t>,</w:t>
            </w:r>
          </w:p>
          <w:p w:rsidR="001B031B" w:rsidRPr="00CC03AD" w:rsidRDefault="001B031B" w:rsidP="000032BF">
            <w:pPr>
              <w:tabs>
                <w:tab w:val="left" w:pos="851"/>
              </w:tabs>
              <w:contextualSpacing/>
              <w:jc w:val="both"/>
              <w:rPr>
                <w:lang w:val="ky-KG" w:eastAsia="en-US"/>
              </w:rPr>
            </w:pPr>
            <w:r w:rsidRPr="00CC03AD">
              <w:rPr>
                <w:lang w:val="ky-KG" w:eastAsia="en-US"/>
              </w:rPr>
              <w:t>КРӨА</w:t>
            </w:r>
          </w:p>
        </w:tc>
        <w:tc>
          <w:tcPr>
            <w:tcW w:w="993" w:type="dxa"/>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5</w:t>
            </w:r>
          </w:p>
        </w:tc>
      </w:tr>
      <w:tr w:rsidR="001B031B" w:rsidRPr="00CC03AD" w:rsidTr="000032BF">
        <w:trPr>
          <w:trHeight w:val="742"/>
        </w:trPr>
        <w:tc>
          <w:tcPr>
            <w:tcW w:w="426"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5.</w:t>
            </w:r>
          </w:p>
        </w:tc>
        <w:tc>
          <w:tcPr>
            <w:tcW w:w="255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120" w:line="240" w:lineRule="auto"/>
              <w:ind w:left="0"/>
              <w:jc w:val="both"/>
              <w:rPr>
                <w:rFonts w:ascii="Times New Roman" w:hAnsi="Times New Roman"/>
                <w:sz w:val="28"/>
                <w:szCs w:val="28"/>
                <w:lang w:val="ky-KG"/>
              </w:rPr>
            </w:pPr>
            <w:r w:rsidRPr="00CC03AD">
              <w:rPr>
                <w:rFonts w:ascii="Times New Roman" w:hAnsi="Times New Roman"/>
                <w:sz w:val="28"/>
                <w:szCs w:val="28"/>
                <w:lang w:val="ky-KG"/>
              </w:rPr>
              <w:t>Аткаруу</w:t>
            </w:r>
            <w:r>
              <w:rPr>
                <w:rFonts w:ascii="Times New Roman" w:hAnsi="Times New Roman"/>
                <w:sz w:val="28"/>
                <w:szCs w:val="28"/>
                <w:lang w:val="ky-KG"/>
              </w:rPr>
              <w:t>чулук</w:t>
            </w:r>
            <w:r w:rsidRPr="00CC03AD">
              <w:rPr>
                <w:rFonts w:ascii="Times New Roman" w:hAnsi="Times New Roman"/>
                <w:sz w:val="28"/>
                <w:szCs w:val="28"/>
                <w:lang w:val="ky-KG"/>
              </w:rPr>
              <w:t xml:space="preserve"> </w:t>
            </w:r>
            <w:r>
              <w:rPr>
                <w:rFonts w:ascii="Times New Roman" w:hAnsi="Times New Roman"/>
                <w:sz w:val="28"/>
                <w:szCs w:val="28"/>
                <w:lang w:val="ky-KG"/>
              </w:rPr>
              <w:t>тартип</w:t>
            </w:r>
            <w:r w:rsidRPr="00CC03AD">
              <w:rPr>
                <w:rFonts w:ascii="Times New Roman" w:hAnsi="Times New Roman"/>
                <w:sz w:val="28"/>
                <w:szCs w:val="28"/>
                <w:lang w:val="ky-KG"/>
              </w:rPr>
              <w:t xml:space="preserve"> </w:t>
            </w: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Иштеги документтердин жалпы санына карата өз убагында жана сапаттуу аткарылган документтердин санынын катышы, %</w:t>
            </w:r>
          </w:p>
        </w:tc>
        <w:tc>
          <w:tcPr>
            <w:tcW w:w="18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eastAsia="en-US"/>
              </w:rPr>
            </w:pPr>
            <w:r w:rsidRPr="00CC03AD">
              <w:rPr>
                <w:lang w:val="ky-KG" w:eastAsia="en-US"/>
              </w:rPr>
              <w:t>КРӨА</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5</w:t>
            </w:r>
          </w:p>
        </w:tc>
      </w:tr>
      <w:tr w:rsidR="001B031B" w:rsidRPr="00CC03AD" w:rsidTr="000032BF">
        <w:trPr>
          <w:trHeight w:val="507"/>
        </w:trPr>
        <w:tc>
          <w:tcPr>
            <w:tcW w:w="426" w:type="dxa"/>
            <w:vMerge w:val="restart"/>
            <w:tcBorders>
              <w:top w:val="single" w:sz="4" w:space="0" w:color="auto"/>
              <w:left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6.</w:t>
            </w:r>
          </w:p>
        </w:tc>
        <w:tc>
          <w:tcPr>
            <w:tcW w:w="2551" w:type="dxa"/>
            <w:vMerge w:val="restart"/>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120" w:line="240" w:lineRule="auto"/>
              <w:ind w:left="0"/>
              <w:jc w:val="both"/>
              <w:rPr>
                <w:rFonts w:ascii="Times New Roman" w:hAnsi="Times New Roman"/>
                <w:sz w:val="28"/>
                <w:szCs w:val="28"/>
                <w:lang w:val="ky-KG"/>
              </w:rPr>
            </w:pPr>
            <w:r w:rsidRPr="00CC03AD">
              <w:rPr>
                <w:rFonts w:ascii="Times New Roman" w:hAnsi="Times New Roman"/>
                <w:sz w:val="28"/>
                <w:szCs w:val="28"/>
                <w:lang w:val="ky-KG"/>
              </w:rPr>
              <w:t xml:space="preserve">Адамдык өнүгүүнү башкаруу </w:t>
            </w: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 xml:space="preserve">Кадрлардын </w:t>
            </w:r>
            <w:r>
              <w:rPr>
                <w:lang w:val="ky-KG" w:eastAsia="en-US"/>
              </w:rPr>
              <w:t>кетимдүүлүгү</w:t>
            </w:r>
            <w:r w:rsidRPr="00CC03AD">
              <w:rPr>
                <w:lang w:val="ky-KG" w:eastAsia="en-US"/>
              </w:rPr>
              <w:t>, %</w:t>
            </w:r>
          </w:p>
        </w:tc>
        <w:tc>
          <w:tcPr>
            <w:tcW w:w="1842" w:type="dxa"/>
            <w:vMerge w:val="restart"/>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 xml:space="preserve">ГКС </w:t>
            </w:r>
          </w:p>
          <w:p w:rsidR="001B031B" w:rsidRPr="00CC03AD" w:rsidRDefault="001B031B" w:rsidP="000032BF">
            <w:pPr>
              <w:tabs>
                <w:tab w:val="left" w:pos="851"/>
              </w:tabs>
              <w:contextualSpacing/>
              <w:jc w:val="both"/>
              <w:rPr>
                <w:lang w:val="ky-KG" w:eastAsia="en-US"/>
              </w:rPr>
            </w:pPr>
            <w:r w:rsidRPr="00846FD2">
              <w:rPr>
                <w:lang w:val="ky-KG" w:eastAsia="en-US"/>
              </w:rPr>
              <w:t>АБО</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2</w:t>
            </w:r>
          </w:p>
        </w:tc>
      </w:tr>
      <w:tr w:rsidR="001B031B" w:rsidRPr="00CC03AD" w:rsidTr="000032BF">
        <w:trPr>
          <w:trHeight w:val="661"/>
        </w:trPr>
        <w:tc>
          <w:tcPr>
            <w:tcW w:w="426" w:type="dxa"/>
            <w:vMerge/>
            <w:tcBorders>
              <w:left w:val="single" w:sz="4" w:space="0" w:color="auto"/>
              <w:right w:val="single" w:sz="4" w:space="0" w:color="auto"/>
            </w:tcBorders>
          </w:tcPr>
          <w:p w:rsidR="001B031B" w:rsidRPr="00CC03AD" w:rsidRDefault="001B031B" w:rsidP="001B031B">
            <w:pPr>
              <w:pStyle w:val="a3"/>
              <w:numPr>
                <w:ilvl w:val="0"/>
                <w:numId w:val="4"/>
              </w:numPr>
              <w:tabs>
                <w:tab w:val="left" w:pos="851"/>
              </w:tabs>
              <w:spacing w:after="0" w:line="240" w:lineRule="auto"/>
              <w:jc w:val="center"/>
              <w:rPr>
                <w:rFonts w:ascii="Times New Roman" w:hAnsi="Times New Roman"/>
                <w:sz w:val="28"/>
                <w:szCs w:val="28"/>
                <w:lang w:val="ky-KG"/>
              </w:rPr>
            </w:pPr>
          </w:p>
        </w:tc>
        <w:tc>
          <w:tcPr>
            <w:tcW w:w="2551" w:type="dxa"/>
            <w:vMerge/>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4"/>
              </w:numPr>
              <w:tabs>
                <w:tab w:val="left" w:pos="851"/>
              </w:tabs>
              <w:spacing w:after="0" w:line="240" w:lineRule="auto"/>
              <w:jc w:val="both"/>
              <w:rPr>
                <w:rFonts w:ascii="Times New Roman" w:hAnsi="Times New Roman"/>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rPr>
              <w:t>Персоналдын квалификациясын жогорулатуу</w:t>
            </w:r>
          </w:p>
        </w:tc>
        <w:tc>
          <w:tcPr>
            <w:tcW w:w="1842"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3</w:t>
            </w:r>
          </w:p>
        </w:tc>
      </w:tr>
      <w:tr w:rsidR="001B031B" w:rsidRPr="00CC03AD" w:rsidTr="000032BF">
        <w:trPr>
          <w:trHeight w:val="644"/>
        </w:trPr>
        <w:tc>
          <w:tcPr>
            <w:tcW w:w="426" w:type="dxa"/>
            <w:vMerge/>
            <w:tcBorders>
              <w:left w:val="single" w:sz="4" w:space="0" w:color="auto"/>
              <w:bottom w:val="single" w:sz="4" w:space="0" w:color="auto"/>
              <w:right w:val="single" w:sz="4" w:space="0" w:color="auto"/>
            </w:tcBorders>
          </w:tcPr>
          <w:p w:rsidR="001B031B" w:rsidRPr="00CC03AD" w:rsidRDefault="001B031B" w:rsidP="001B031B">
            <w:pPr>
              <w:pStyle w:val="a3"/>
              <w:numPr>
                <w:ilvl w:val="0"/>
                <w:numId w:val="4"/>
              </w:numPr>
              <w:tabs>
                <w:tab w:val="left" w:pos="851"/>
              </w:tabs>
              <w:spacing w:after="0" w:line="240" w:lineRule="auto"/>
              <w:jc w:val="center"/>
              <w:rPr>
                <w:rFonts w:ascii="Times New Roman" w:hAnsi="Times New Roman"/>
                <w:sz w:val="28"/>
                <w:szCs w:val="28"/>
                <w:lang w:val="ky-KG"/>
              </w:rPr>
            </w:pPr>
          </w:p>
        </w:tc>
        <w:tc>
          <w:tcPr>
            <w:tcW w:w="2551"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4"/>
              </w:numPr>
              <w:tabs>
                <w:tab w:val="left" w:pos="851"/>
              </w:tabs>
              <w:spacing w:after="0" w:line="240" w:lineRule="auto"/>
              <w:jc w:val="both"/>
              <w:rPr>
                <w:rFonts w:ascii="Times New Roman" w:hAnsi="Times New Roman"/>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 xml:space="preserve">Кадрлардын иштиктүү резервинин болушу </w:t>
            </w:r>
          </w:p>
        </w:tc>
        <w:tc>
          <w:tcPr>
            <w:tcW w:w="1842"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2</w:t>
            </w:r>
          </w:p>
        </w:tc>
      </w:tr>
      <w:tr w:rsidR="001B031B" w:rsidRPr="00CC03AD" w:rsidTr="000032BF">
        <w:trPr>
          <w:trHeight w:val="742"/>
        </w:trPr>
        <w:tc>
          <w:tcPr>
            <w:tcW w:w="426"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7.</w:t>
            </w:r>
          </w:p>
        </w:tc>
        <w:tc>
          <w:tcPr>
            <w:tcW w:w="255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120" w:line="240" w:lineRule="auto"/>
              <w:ind w:left="0"/>
              <w:jc w:val="both"/>
              <w:rPr>
                <w:rFonts w:ascii="Times New Roman" w:hAnsi="Times New Roman"/>
                <w:sz w:val="28"/>
                <w:szCs w:val="28"/>
                <w:lang w:val="ky-KG"/>
              </w:rPr>
            </w:pPr>
            <w:r w:rsidRPr="00CC03AD">
              <w:rPr>
                <w:rFonts w:ascii="Times New Roman" w:hAnsi="Times New Roman"/>
                <w:sz w:val="28"/>
                <w:szCs w:val="28"/>
                <w:lang w:val="ky-KG"/>
              </w:rPr>
              <w:t xml:space="preserve">Калктын социалдык маанайы </w:t>
            </w: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 xml:space="preserve">Райондун </w:t>
            </w:r>
            <w:r>
              <w:rPr>
                <w:lang w:val="ky-KG" w:eastAsia="en-US"/>
              </w:rPr>
              <w:t>тургундары</w:t>
            </w:r>
            <w:r w:rsidRPr="00CC03AD">
              <w:rPr>
                <w:lang w:val="ky-KG" w:eastAsia="en-US"/>
              </w:rPr>
              <w:t xml:space="preserve">нан райондук </w:t>
            </w:r>
            <w:r>
              <w:rPr>
                <w:lang w:val="ky-KG" w:eastAsia="en-US"/>
              </w:rPr>
              <w:t xml:space="preserve">деңгээлдеги </w:t>
            </w:r>
            <w:r w:rsidRPr="00CC03AD">
              <w:rPr>
                <w:lang w:val="ky-KG" w:eastAsia="en-US"/>
              </w:rPr>
              <w:t xml:space="preserve">аткаруу бийлигинин </w:t>
            </w:r>
            <w:r>
              <w:rPr>
                <w:lang w:val="ky-KG" w:eastAsia="en-US"/>
              </w:rPr>
              <w:t>үстүнөн</w:t>
            </w:r>
            <w:r w:rsidRPr="00CC03AD">
              <w:rPr>
                <w:lang w:val="ky-KG" w:eastAsia="en-US"/>
              </w:rPr>
              <w:t xml:space="preserve"> КРӨ дарегине ж</w:t>
            </w:r>
            <w:r>
              <w:rPr>
                <w:lang w:val="ky-KG" w:eastAsia="en-US"/>
              </w:rPr>
              <w:t>иберилге</w:t>
            </w:r>
            <w:r w:rsidRPr="00CC03AD">
              <w:rPr>
                <w:lang w:val="ky-KG" w:eastAsia="en-US"/>
              </w:rPr>
              <w:t>н даттануулардын санын азайтуу</w:t>
            </w:r>
          </w:p>
        </w:tc>
        <w:tc>
          <w:tcPr>
            <w:tcW w:w="18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eastAsia="en-US"/>
              </w:rPr>
            </w:pPr>
            <w:r w:rsidRPr="00CC03AD">
              <w:rPr>
                <w:lang w:val="ky-KG" w:eastAsia="en-US"/>
              </w:rPr>
              <w:t>КРӨА</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7</w:t>
            </w:r>
          </w:p>
        </w:tc>
      </w:tr>
      <w:tr w:rsidR="001B031B" w:rsidRPr="00CC03AD" w:rsidTr="000032BF">
        <w:trPr>
          <w:trHeight w:val="443"/>
        </w:trPr>
        <w:tc>
          <w:tcPr>
            <w:tcW w:w="426"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8.</w:t>
            </w:r>
          </w:p>
        </w:tc>
        <w:tc>
          <w:tcPr>
            <w:tcW w:w="255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0" w:line="240" w:lineRule="auto"/>
              <w:ind w:left="-57" w:right="-57"/>
              <w:jc w:val="both"/>
              <w:rPr>
                <w:rFonts w:ascii="Times New Roman" w:hAnsi="Times New Roman"/>
                <w:sz w:val="28"/>
                <w:szCs w:val="28"/>
                <w:lang w:val="ky-KG"/>
              </w:rPr>
            </w:pPr>
            <w:r w:rsidRPr="00CC03AD">
              <w:rPr>
                <w:rFonts w:ascii="Times New Roman" w:hAnsi="Times New Roman"/>
                <w:sz w:val="28"/>
                <w:szCs w:val="28"/>
                <w:lang w:val="ky-KG"/>
              </w:rPr>
              <w:t>Демократиялуулук жана ачыктык (коомчулук менен байланыш)</w:t>
            </w: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both"/>
              <w:rPr>
                <w:lang w:val="ky-KG" w:eastAsia="en-US"/>
              </w:rPr>
            </w:pPr>
            <w:r w:rsidRPr="00CC03AD">
              <w:rPr>
                <w:lang w:val="ky-KG" w:eastAsia="en-US"/>
              </w:rPr>
              <w:t xml:space="preserve">ММКда жарыялоолордун саны </w:t>
            </w:r>
          </w:p>
        </w:tc>
        <w:tc>
          <w:tcPr>
            <w:tcW w:w="18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Pr>
                <w:lang w:val="ky-KG" w:eastAsia="en-US"/>
              </w:rPr>
              <w:t xml:space="preserve">Ыйгарым укуктуу </w:t>
            </w:r>
            <w:r w:rsidRPr="006A0BC7">
              <w:rPr>
                <w:lang w:val="ky-KG" w:eastAsia="en-US"/>
              </w:rPr>
              <w:t>өкүлдөр</w:t>
            </w:r>
            <w:r>
              <w:rPr>
                <w:lang w:val="ky-KG" w:eastAsia="en-US"/>
              </w:rPr>
              <w:t>,</w:t>
            </w:r>
          </w:p>
          <w:p w:rsidR="001B031B" w:rsidRPr="00CC03AD" w:rsidRDefault="001B031B" w:rsidP="000032BF">
            <w:pPr>
              <w:tabs>
                <w:tab w:val="left" w:pos="851"/>
              </w:tabs>
              <w:contextualSpacing/>
              <w:jc w:val="both"/>
              <w:rPr>
                <w:lang w:val="ky-KG" w:eastAsia="en-US"/>
              </w:rPr>
            </w:pPr>
            <w:r w:rsidRPr="00CC03AD">
              <w:rPr>
                <w:lang w:val="ky-KG" w:eastAsia="en-US"/>
              </w:rPr>
              <w:t>КРӨА</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5</w:t>
            </w:r>
          </w:p>
        </w:tc>
      </w:tr>
      <w:tr w:rsidR="001B031B" w:rsidRPr="00CC03AD" w:rsidTr="000032BF">
        <w:trPr>
          <w:trHeight w:val="1288"/>
        </w:trPr>
        <w:tc>
          <w:tcPr>
            <w:tcW w:w="426" w:type="dxa"/>
            <w:vMerge w:val="restart"/>
            <w:tcBorders>
              <w:top w:val="single" w:sz="4" w:space="0" w:color="auto"/>
              <w:left w:val="single" w:sz="4" w:space="0" w:color="auto"/>
              <w:right w:val="single" w:sz="4" w:space="0" w:color="auto"/>
            </w:tcBorders>
          </w:tcPr>
          <w:p w:rsidR="001B031B" w:rsidRPr="00CC03AD" w:rsidRDefault="001B031B" w:rsidP="000032BF">
            <w:pPr>
              <w:tabs>
                <w:tab w:val="left" w:pos="851"/>
              </w:tabs>
              <w:contextualSpacing/>
              <w:jc w:val="center"/>
              <w:rPr>
                <w:lang w:val="ky-KG"/>
              </w:rPr>
            </w:pPr>
            <w:r w:rsidRPr="00CC03AD">
              <w:rPr>
                <w:lang w:val="ky-KG"/>
              </w:rPr>
              <w:t>9.</w:t>
            </w:r>
          </w:p>
        </w:tc>
        <w:tc>
          <w:tcPr>
            <w:tcW w:w="2551" w:type="dxa"/>
            <w:vMerge w:val="restart"/>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pStyle w:val="1"/>
              <w:tabs>
                <w:tab w:val="left" w:pos="851"/>
              </w:tabs>
              <w:spacing w:after="120" w:line="240" w:lineRule="auto"/>
              <w:ind w:left="0"/>
              <w:jc w:val="both"/>
              <w:rPr>
                <w:rFonts w:ascii="Times New Roman" w:hAnsi="Times New Roman"/>
                <w:sz w:val="28"/>
                <w:szCs w:val="28"/>
                <w:lang w:val="ky-KG"/>
              </w:rPr>
            </w:pPr>
            <w:r w:rsidRPr="00CC03AD">
              <w:rPr>
                <w:rFonts w:ascii="Times New Roman" w:hAnsi="Times New Roman"/>
                <w:sz w:val="28"/>
                <w:szCs w:val="28"/>
                <w:lang w:val="ky-KG"/>
              </w:rPr>
              <w:t>Координация жана ЖӨБО менен кызматташуу</w:t>
            </w:r>
          </w:p>
          <w:p w:rsidR="001B031B" w:rsidRPr="00CC03AD" w:rsidRDefault="001B031B" w:rsidP="000032BF">
            <w:pPr>
              <w:pStyle w:val="1"/>
              <w:tabs>
                <w:tab w:val="left" w:pos="851"/>
              </w:tabs>
              <w:spacing w:after="120" w:line="240" w:lineRule="auto"/>
              <w:ind w:left="0"/>
              <w:jc w:val="both"/>
              <w:rPr>
                <w:rFonts w:ascii="Times New Roman" w:hAnsi="Times New Roman"/>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 xml:space="preserve">Райондун ЖӨБО социалдык-экономикалык өнүктүрүү программаларынын болушу жана аткаруу % </w:t>
            </w:r>
          </w:p>
        </w:tc>
        <w:tc>
          <w:tcPr>
            <w:tcW w:w="1842" w:type="dxa"/>
            <w:vMerge w:val="restart"/>
            <w:tcBorders>
              <w:top w:val="single" w:sz="4" w:space="0" w:color="auto"/>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ФМ</w:t>
            </w:r>
            <w:r>
              <w:rPr>
                <w:lang w:val="ky-KG" w:eastAsia="en-US"/>
              </w:rPr>
              <w:t>,</w:t>
            </w:r>
            <w:r w:rsidRPr="00CC03AD">
              <w:rPr>
                <w:lang w:val="ky-KG" w:eastAsia="en-US"/>
              </w:rPr>
              <w:t xml:space="preserve"> </w:t>
            </w:r>
            <w:r>
              <w:rPr>
                <w:lang w:val="ky-KG" w:eastAsia="en-US"/>
              </w:rPr>
              <w:t>Этностор агенттиги</w:t>
            </w:r>
            <w:r w:rsidRPr="00CC03AD">
              <w:rPr>
                <w:lang w:val="ky-KG" w:eastAsia="en-US"/>
              </w:rPr>
              <w:t xml:space="preserve"> </w:t>
            </w:r>
          </w:p>
          <w:p w:rsidR="001B031B" w:rsidRPr="00CC03AD" w:rsidRDefault="001B031B" w:rsidP="000032BF">
            <w:pPr>
              <w:tabs>
                <w:tab w:val="left" w:pos="851"/>
              </w:tabs>
              <w:contextualSpacing/>
              <w:jc w:val="both"/>
              <w:rPr>
                <w:lang w:val="ky-KG" w:eastAsia="en-US"/>
              </w:rPr>
            </w:pP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lang w:val="ky-KG" w:eastAsia="en-US"/>
              </w:rPr>
              <w:t>5</w:t>
            </w:r>
          </w:p>
        </w:tc>
      </w:tr>
      <w:tr w:rsidR="001B031B" w:rsidRPr="00CC03AD" w:rsidTr="000032BF">
        <w:trPr>
          <w:trHeight w:val="742"/>
        </w:trPr>
        <w:tc>
          <w:tcPr>
            <w:tcW w:w="426" w:type="dxa"/>
            <w:vMerge/>
            <w:tcBorders>
              <w:left w:val="single" w:sz="4" w:space="0" w:color="auto"/>
              <w:right w:val="single" w:sz="4" w:space="0" w:color="auto"/>
            </w:tcBorders>
          </w:tcPr>
          <w:p w:rsidR="001B031B" w:rsidRPr="00CC03AD" w:rsidRDefault="001B031B" w:rsidP="001B031B">
            <w:pPr>
              <w:pStyle w:val="a3"/>
              <w:numPr>
                <w:ilvl w:val="0"/>
                <w:numId w:val="4"/>
              </w:numPr>
              <w:tabs>
                <w:tab w:val="left" w:pos="851"/>
              </w:tabs>
              <w:spacing w:after="0" w:line="240" w:lineRule="auto"/>
              <w:jc w:val="center"/>
              <w:rPr>
                <w:rFonts w:ascii="Times New Roman" w:hAnsi="Times New Roman"/>
                <w:sz w:val="28"/>
                <w:szCs w:val="28"/>
                <w:lang w:val="ky-KG"/>
              </w:rPr>
            </w:pPr>
          </w:p>
        </w:tc>
        <w:tc>
          <w:tcPr>
            <w:tcW w:w="2551"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4"/>
              </w:numPr>
              <w:tabs>
                <w:tab w:val="left" w:pos="851"/>
              </w:tabs>
              <w:spacing w:after="0" w:line="240" w:lineRule="auto"/>
              <w:jc w:val="both"/>
              <w:rPr>
                <w:rFonts w:ascii="Times New Roman" w:hAnsi="Times New Roman"/>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 xml:space="preserve">Айылдык аймактардын жана райондук маанидеги шаарлардын жергиликтүү бюджетинин кирешелеринин өсүшү </w:t>
            </w:r>
          </w:p>
        </w:tc>
        <w:tc>
          <w:tcPr>
            <w:tcW w:w="1842" w:type="dxa"/>
            <w:vMerge/>
            <w:tcBorders>
              <w:left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5</w:t>
            </w:r>
          </w:p>
        </w:tc>
      </w:tr>
      <w:tr w:rsidR="001B031B" w:rsidRPr="00CC03AD" w:rsidTr="000032BF">
        <w:trPr>
          <w:trHeight w:val="742"/>
        </w:trPr>
        <w:tc>
          <w:tcPr>
            <w:tcW w:w="426" w:type="dxa"/>
            <w:vMerge/>
            <w:tcBorders>
              <w:left w:val="single" w:sz="4" w:space="0" w:color="auto"/>
              <w:bottom w:val="single" w:sz="4" w:space="0" w:color="auto"/>
              <w:right w:val="single" w:sz="4" w:space="0" w:color="auto"/>
            </w:tcBorders>
          </w:tcPr>
          <w:p w:rsidR="001B031B" w:rsidRPr="00CC03AD" w:rsidRDefault="001B031B" w:rsidP="001B031B">
            <w:pPr>
              <w:pStyle w:val="a3"/>
              <w:numPr>
                <w:ilvl w:val="0"/>
                <w:numId w:val="4"/>
              </w:numPr>
              <w:tabs>
                <w:tab w:val="left" w:pos="851"/>
              </w:tabs>
              <w:spacing w:after="0" w:line="240" w:lineRule="auto"/>
              <w:jc w:val="center"/>
              <w:rPr>
                <w:rFonts w:ascii="Times New Roman" w:hAnsi="Times New Roman"/>
                <w:sz w:val="28"/>
                <w:szCs w:val="28"/>
                <w:lang w:val="ky-KG"/>
              </w:rPr>
            </w:pPr>
          </w:p>
        </w:tc>
        <w:tc>
          <w:tcPr>
            <w:tcW w:w="2551"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1B031B">
            <w:pPr>
              <w:pStyle w:val="a3"/>
              <w:numPr>
                <w:ilvl w:val="0"/>
                <w:numId w:val="4"/>
              </w:numPr>
              <w:tabs>
                <w:tab w:val="left" w:pos="851"/>
              </w:tabs>
              <w:spacing w:after="0" w:line="240" w:lineRule="auto"/>
              <w:jc w:val="both"/>
              <w:rPr>
                <w:rFonts w:ascii="Times New Roman" w:hAnsi="Times New Roman"/>
                <w:sz w:val="28"/>
                <w:szCs w:val="28"/>
                <w:lang w:val="ky-KG"/>
              </w:rPr>
            </w:pPr>
          </w:p>
        </w:tc>
        <w:tc>
          <w:tcPr>
            <w:tcW w:w="36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both"/>
              <w:rPr>
                <w:lang w:val="ky-KG" w:eastAsia="en-US"/>
              </w:rPr>
            </w:pPr>
            <w:r w:rsidRPr="00CC03AD">
              <w:rPr>
                <w:lang w:val="ky-KG" w:eastAsia="en-US"/>
              </w:rPr>
              <w:t>Дотация</w:t>
            </w:r>
            <w:r>
              <w:rPr>
                <w:lang w:val="ky-KG" w:eastAsia="en-US"/>
              </w:rPr>
              <w:t xml:space="preserve">дагы </w:t>
            </w:r>
            <w:r w:rsidRPr="00CC03AD">
              <w:rPr>
                <w:lang w:val="ky-KG" w:eastAsia="en-US"/>
              </w:rPr>
              <w:t xml:space="preserve">айылдык аймактардын жана райондук маанидеги шаарлардын санынын </w:t>
            </w:r>
            <w:r>
              <w:rPr>
                <w:lang w:val="ky-KG" w:eastAsia="en-US"/>
              </w:rPr>
              <w:t>р</w:t>
            </w:r>
            <w:r w:rsidRPr="00CC03AD">
              <w:rPr>
                <w:lang w:val="ky-KG" w:eastAsia="en-US"/>
              </w:rPr>
              <w:t xml:space="preserve">айондогу алардын жалпы санына карата катышы </w:t>
            </w:r>
          </w:p>
        </w:tc>
        <w:tc>
          <w:tcPr>
            <w:tcW w:w="1842"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contextualSpacing/>
              <w:jc w:val="center"/>
              <w:rPr>
                <w:lang w:val="ky-KG" w:eastAsia="en-US"/>
              </w:rPr>
            </w:pPr>
            <w:r w:rsidRPr="00CC03AD">
              <w:rPr>
                <w:lang w:val="ky-KG" w:eastAsia="en-US"/>
              </w:rPr>
              <w:t>5</w:t>
            </w:r>
          </w:p>
        </w:tc>
      </w:tr>
      <w:tr w:rsidR="001B031B" w:rsidRPr="00CC03AD" w:rsidTr="000032BF">
        <w:trPr>
          <w:trHeight w:val="300"/>
        </w:trPr>
        <w:tc>
          <w:tcPr>
            <w:tcW w:w="426" w:type="dxa"/>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contextualSpacing/>
              <w:jc w:val="center"/>
              <w:rPr>
                <w:b/>
                <w:bCs/>
                <w:lang w:val="ky-KG" w:eastAsia="en-US"/>
              </w:rPr>
            </w:pPr>
          </w:p>
        </w:tc>
        <w:tc>
          <w:tcPr>
            <w:tcW w:w="8079" w:type="dxa"/>
            <w:gridSpan w:val="3"/>
            <w:tcBorders>
              <w:top w:val="single" w:sz="4" w:space="0" w:color="auto"/>
              <w:left w:val="single" w:sz="4" w:space="0" w:color="auto"/>
              <w:bottom w:val="single" w:sz="4" w:space="0" w:color="auto"/>
              <w:right w:val="single" w:sz="4" w:space="0" w:color="auto"/>
            </w:tcBorders>
          </w:tcPr>
          <w:p w:rsidR="001B031B" w:rsidRPr="00CC03AD" w:rsidRDefault="001B031B" w:rsidP="000032BF">
            <w:pPr>
              <w:tabs>
                <w:tab w:val="left" w:pos="851"/>
              </w:tabs>
              <w:spacing w:after="120"/>
              <w:contextualSpacing/>
              <w:jc w:val="center"/>
              <w:rPr>
                <w:lang w:val="ky-KG" w:eastAsia="en-US"/>
              </w:rPr>
            </w:pPr>
            <w:r w:rsidRPr="00CC03AD">
              <w:rPr>
                <w:bCs/>
                <w:lang w:val="ky-KG" w:eastAsia="en-US"/>
              </w:rPr>
              <w:t>Максималдуу мүмкүн бол</w:t>
            </w:r>
            <w:r>
              <w:rPr>
                <w:bCs/>
                <w:lang w:val="ky-KG" w:eastAsia="en-US"/>
              </w:rPr>
              <w:t>гон</w:t>
            </w:r>
            <w:r w:rsidRPr="00CC03AD">
              <w:rPr>
                <w:bCs/>
                <w:lang w:val="ky-KG" w:eastAsia="en-US"/>
              </w:rPr>
              <w:t xml:space="preserve"> баа</w:t>
            </w:r>
          </w:p>
        </w:tc>
        <w:tc>
          <w:tcPr>
            <w:tcW w:w="99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B031B" w:rsidRPr="00CC03AD" w:rsidRDefault="001B031B" w:rsidP="000032BF">
            <w:pPr>
              <w:tabs>
                <w:tab w:val="left" w:pos="851"/>
              </w:tabs>
              <w:spacing w:after="120"/>
              <w:contextualSpacing/>
              <w:jc w:val="center"/>
              <w:rPr>
                <w:lang w:val="ky-KG" w:eastAsia="en-US"/>
              </w:rPr>
            </w:pPr>
            <w:r w:rsidRPr="00CC03AD">
              <w:rPr>
                <w:bCs/>
                <w:lang w:val="ky-KG" w:eastAsia="en-US"/>
              </w:rPr>
              <w:t>100</w:t>
            </w:r>
          </w:p>
        </w:tc>
      </w:tr>
    </w:tbl>
    <w:p w:rsidR="001B031B" w:rsidRDefault="001B031B" w:rsidP="001B031B">
      <w:pPr>
        <w:pStyle w:val="1"/>
        <w:widowControl w:val="0"/>
        <w:autoSpaceDE w:val="0"/>
        <w:autoSpaceDN w:val="0"/>
        <w:adjustRightInd w:val="0"/>
        <w:spacing w:before="120" w:line="240" w:lineRule="auto"/>
        <w:ind w:left="435"/>
        <w:jc w:val="both"/>
        <w:rPr>
          <w:rFonts w:ascii="Times New Roman" w:hAnsi="Times New Roman"/>
          <w:b/>
          <w:sz w:val="28"/>
          <w:szCs w:val="28"/>
          <w:lang w:val="ky-KG"/>
        </w:rPr>
      </w:pPr>
    </w:p>
    <w:p w:rsidR="00721449" w:rsidRDefault="00721449" w:rsidP="001B031B">
      <w:pPr>
        <w:pStyle w:val="1"/>
        <w:widowControl w:val="0"/>
        <w:autoSpaceDE w:val="0"/>
        <w:autoSpaceDN w:val="0"/>
        <w:adjustRightInd w:val="0"/>
        <w:spacing w:before="120" w:line="240" w:lineRule="auto"/>
        <w:ind w:left="435"/>
        <w:jc w:val="both"/>
        <w:rPr>
          <w:rFonts w:ascii="Times New Roman" w:hAnsi="Times New Roman"/>
          <w:b/>
          <w:sz w:val="28"/>
          <w:szCs w:val="28"/>
          <w:lang w:val="ky-KG"/>
        </w:rPr>
      </w:pPr>
    </w:p>
    <w:p w:rsidR="00721449" w:rsidRDefault="00721449" w:rsidP="001B031B">
      <w:pPr>
        <w:pStyle w:val="1"/>
        <w:widowControl w:val="0"/>
        <w:autoSpaceDE w:val="0"/>
        <w:autoSpaceDN w:val="0"/>
        <w:adjustRightInd w:val="0"/>
        <w:spacing w:before="120" w:line="240" w:lineRule="auto"/>
        <w:ind w:left="435"/>
        <w:jc w:val="both"/>
        <w:rPr>
          <w:rFonts w:ascii="Times New Roman" w:hAnsi="Times New Roman"/>
          <w:b/>
          <w:sz w:val="28"/>
          <w:szCs w:val="28"/>
          <w:lang w:val="ky-KG"/>
        </w:rPr>
      </w:pPr>
    </w:p>
    <w:p w:rsidR="00721449" w:rsidRDefault="00721449" w:rsidP="001B031B">
      <w:pPr>
        <w:pStyle w:val="1"/>
        <w:widowControl w:val="0"/>
        <w:autoSpaceDE w:val="0"/>
        <w:autoSpaceDN w:val="0"/>
        <w:adjustRightInd w:val="0"/>
        <w:spacing w:before="120" w:line="240" w:lineRule="auto"/>
        <w:ind w:left="435"/>
        <w:jc w:val="both"/>
        <w:rPr>
          <w:rFonts w:ascii="Times New Roman" w:hAnsi="Times New Roman"/>
          <w:b/>
          <w:sz w:val="28"/>
          <w:szCs w:val="28"/>
          <w:lang w:val="ky-KG"/>
        </w:rPr>
      </w:pPr>
    </w:p>
    <w:p w:rsidR="00721449" w:rsidRPr="00CC03AD" w:rsidRDefault="00721449" w:rsidP="001B031B">
      <w:pPr>
        <w:pStyle w:val="1"/>
        <w:widowControl w:val="0"/>
        <w:autoSpaceDE w:val="0"/>
        <w:autoSpaceDN w:val="0"/>
        <w:adjustRightInd w:val="0"/>
        <w:spacing w:before="120" w:line="240" w:lineRule="auto"/>
        <w:ind w:left="435"/>
        <w:jc w:val="both"/>
        <w:rPr>
          <w:rFonts w:ascii="Times New Roman" w:hAnsi="Times New Roman"/>
          <w:b/>
          <w:sz w:val="28"/>
          <w:szCs w:val="28"/>
          <w:lang w:val="ky-KG"/>
        </w:rPr>
      </w:pPr>
    </w:p>
    <w:p w:rsidR="001B031B" w:rsidRPr="00CC03AD" w:rsidRDefault="001B031B" w:rsidP="001B031B">
      <w:pPr>
        <w:pStyle w:val="1"/>
        <w:widowControl w:val="0"/>
        <w:numPr>
          <w:ilvl w:val="0"/>
          <w:numId w:val="5"/>
        </w:numPr>
        <w:autoSpaceDE w:val="0"/>
        <w:autoSpaceDN w:val="0"/>
        <w:adjustRightInd w:val="0"/>
        <w:spacing w:after="0" w:line="240" w:lineRule="auto"/>
        <w:jc w:val="center"/>
        <w:rPr>
          <w:rFonts w:ascii="Times New Roman" w:hAnsi="Times New Roman"/>
          <w:b/>
          <w:sz w:val="28"/>
          <w:szCs w:val="28"/>
          <w:lang w:val="ky-KG"/>
        </w:rPr>
      </w:pPr>
      <w:r w:rsidRPr="00CC03AD">
        <w:rPr>
          <w:rFonts w:ascii="Times New Roman" w:hAnsi="Times New Roman"/>
          <w:b/>
          <w:sz w:val="28"/>
          <w:szCs w:val="28"/>
          <w:lang w:val="ky-KG"/>
        </w:rPr>
        <w:t>Баалоо индикаторлорун эсептөөнү</w:t>
      </w:r>
      <w:r>
        <w:rPr>
          <w:rFonts w:ascii="Times New Roman" w:hAnsi="Times New Roman"/>
          <w:b/>
          <w:sz w:val="28"/>
          <w:szCs w:val="28"/>
          <w:lang w:val="ky-KG"/>
        </w:rPr>
        <w:t>н</w:t>
      </w:r>
      <w:r w:rsidRPr="00CC03AD">
        <w:rPr>
          <w:rFonts w:ascii="Times New Roman" w:hAnsi="Times New Roman"/>
          <w:b/>
          <w:sz w:val="28"/>
          <w:szCs w:val="28"/>
          <w:lang w:val="ky-KG"/>
        </w:rPr>
        <w:t xml:space="preserve"> тартиби</w:t>
      </w:r>
    </w:p>
    <w:p w:rsidR="001B031B" w:rsidRPr="00CC03AD" w:rsidRDefault="001B031B" w:rsidP="001B031B">
      <w:pPr>
        <w:pStyle w:val="1"/>
        <w:widowControl w:val="0"/>
        <w:autoSpaceDE w:val="0"/>
        <w:autoSpaceDN w:val="0"/>
        <w:adjustRightInd w:val="0"/>
        <w:spacing w:after="0" w:line="240" w:lineRule="auto"/>
        <w:ind w:left="435"/>
        <w:jc w:val="both"/>
        <w:rPr>
          <w:rFonts w:ascii="Times New Roman" w:hAnsi="Times New Roman"/>
          <w:b/>
          <w:sz w:val="10"/>
          <w:szCs w:val="10"/>
          <w:lang w:val="ky-KG"/>
        </w:rPr>
      </w:pPr>
    </w:p>
    <w:p w:rsidR="001B031B" w:rsidRPr="00CC03AD" w:rsidRDefault="001B031B" w:rsidP="001B031B">
      <w:pPr>
        <w:pStyle w:val="1"/>
        <w:widowControl w:val="0"/>
        <w:autoSpaceDE w:val="0"/>
        <w:autoSpaceDN w:val="0"/>
        <w:adjustRightInd w:val="0"/>
        <w:spacing w:after="0" w:line="240" w:lineRule="auto"/>
        <w:ind w:left="75"/>
        <w:jc w:val="right"/>
        <w:rPr>
          <w:rFonts w:ascii="Times New Roman" w:hAnsi="Times New Roman"/>
          <w:sz w:val="28"/>
          <w:szCs w:val="28"/>
          <w:lang w:val="ky-KG"/>
        </w:rPr>
      </w:pPr>
      <w:r>
        <w:rPr>
          <w:rFonts w:ascii="Times New Roman" w:hAnsi="Times New Roman"/>
          <w:sz w:val="28"/>
          <w:szCs w:val="28"/>
          <w:lang w:val="ky-KG"/>
        </w:rPr>
        <w:t>4-таблица</w:t>
      </w:r>
      <w:r w:rsidRPr="00CC03AD">
        <w:rPr>
          <w:rFonts w:ascii="Times New Roman" w:hAnsi="Times New Roman"/>
          <w:sz w:val="28"/>
          <w:szCs w:val="28"/>
          <w:lang w:val="ky-KG"/>
        </w:rPr>
        <w:t xml:space="preserve"> </w:t>
      </w:r>
    </w:p>
    <w:p w:rsidR="001B031B" w:rsidRPr="00DA637B" w:rsidRDefault="001B031B" w:rsidP="001B031B">
      <w:pPr>
        <w:pStyle w:val="1"/>
        <w:widowControl w:val="0"/>
        <w:autoSpaceDE w:val="0"/>
        <w:autoSpaceDN w:val="0"/>
        <w:adjustRightInd w:val="0"/>
        <w:spacing w:after="0" w:line="240" w:lineRule="auto"/>
        <w:ind w:left="75"/>
        <w:jc w:val="center"/>
        <w:rPr>
          <w:rFonts w:ascii="Times New Roman" w:hAnsi="Times New Roman"/>
          <w:sz w:val="28"/>
          <w:szCs w:val="28"/>
          <w:lang w:val="ky-KG"/>
        </w:rPr>
      </w:pPr>
      <w:r w:rsidRPr="00DA637B">
        <w:rPr>
          <w:rFonts w:ascii="Times New Roman" w:hAnsi="Times New Roman"/>
          <w:sz w:val="28"/>
          <w:szCs w:val="28"/>
          <w:lang w:val="ky-KG"/>
        </w:rPr>
        <w:t>Баалоо көрсөткүчүнүн чоңдугун эсептөө тартиби</w:t>
      </w:r>
    </w:p>
    <w:p w:rsidR="001B031B" w:rsidRPr="00CC03AD" w:rsidRDefault="001B031B" w:rsidP="001B031B">
      <w:pPr>
        <w:widowControl w:val="0"/>
        <w:autoSpaceDE w:val="0"/>
        <w:autoSpaceDN w:val="0"/>
        <w:adjustRightInd w:val="0"/>
        <w:contextualSpacing/>
        <w:jc w:val="both"/>
        <w:rPr>
          <w:lang w:val="ky-KG"/>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tblPr>
      <w:tblGrid>
        <w:gridCol w:w="1134"/>
        <w:gridCol w:w="1418"/>
        <w:gridCol w:w="992"/>
        <w:gridCol w:w="1134"/>
        <w:gridCol w:w="1559"/>
        <w:gridCol w:w="1276"/>
        <w:gridCol w:w="992"/>
        <w:gridCol w:w="1241"/>
      </w:tblGrid>
      <w:tr w:rsidR="001B031B" w:rsidRPr="005028BB" w:rsidTr="000032BF">
        <w:trPr>
          <w:cantSplit/>
          <w:trHeight w:val="3549"/>
        </w:trPr>
        <w:tc>
          <w:tcPr>
            <w:tcW w:w="1134" w:type="dxa"/>
          </w:tcPr>
          <w:p w:rsidR="001B031B" w:rsidRPr="00DA637B" w:rsidRDefault="001B031B" w:rsidP="000032BF">
            <w:pPr>
              <w:widowControl w:val="0"/>
              <w:autoSpaceDE w:val="0"/>
              <w:autoSpaceDN w:val="0"/>
              <w:adjustRightInd w:val="0"/>
              <w:contextualSpacing/>
              <w:jc w:val="both"/>
              <w:rPr>
                <w:b/>
                <w:sz w:val="26"/>
                <w:szCs w:val="26"/>
                <w:lang w:val="ky-KG"/>
              </w:rPr>
            </w:pPr>
            <w:r w:rsidRPr="00DA637B">
              <w:rPr>
                <w:b/>
                <w:sz w:val="26"/>
                <w:szCs w:val="26"/>
                <w:lang w:val="ky-KG"/>
              </w:rPr>
              <w:t xml:space="preserve">Көрсөткүчтүн аталы-шы </w:t>
            </w:r>
          </w:p>
        </w:tc>
        <w:tc>
          <w:tcPr>
            <w:tcW w:w="1418" w:type="dxa"/>
          </w:tcPr>
          <w:p w:rsidR="001B031B" w:rsidRPr="00DA637B" w:rsidRDefault="001B031B" w:rsidP="000032BF">
            <w:pPr>
              <w:widowControl w:val="0"/>
              <w:autoSpaceDE w:val="0"/>
              <w:autoSpaceDN w:val="0"/>
              <w:adjustRightInd w:val="0"/>
              <w:contextualSpacing/>
              <w:jc w:val="both"/>
              <w:rPr>
                <w:b/>
                <w:sz w:val="26"/>
                <w:szCs w:val="26"/>
                <w:lang w:val="ky-KG"/>
              </w:rPr>
            </w:pPr>
            <w:r w:rsidRPr="00DA637B">
              <w:rPr>
                <w:b/>
                <w:sz w:val="26"/>
                <w:szCs w:val="26"/>
                <w:lang w:val="ky-KG"/>
              </w:rPr>
              <w:t xml:space="preserve">Көрсөт-күчтүн балл менен максималдуу мааниси </w:t>
            </w:r>
          </w:p>
        </w:tc>
        <w:tc>
          <w:tcPr>
            <w:tcW w:w="992" w:type="dxa"/>
          </w:tcPr>
          <w:p w:rsidR="001B031B" w:rsidRPr="00DA637B" w:rsidRDefault="001B031B" w:rsidP="000032BF">
            <w:pPr>
              <w:widowControl w:val="0"/>
              <w:autoSpaceDE w:val="0"/>
              <w:autoSpaceDN w:val="0"/>
              <w:adjustRightInd w:val="0"/>
              <w:contextualSpacing/>
              <w:jc w:val="both"/>
              <w:rPr>
                <w:b/>
                <w:sz w:val="26"/>
                <w:szCs w:val="26"/>
                <w:lang w:val="ky-KG"/>
              </w:rPr>
            </w:pPr>
            <w:r w:rsidRPr="00DA637B">
              <w:rPr>
                <w:b/>
                <w:sz w:val="26"/>
                <w:szCs w:val="26"/>
                <w:lang w:val="ky-KG"/>
              </w:rPr>
              <w:t>Инди-катор-дун ата</w:t>
            </w:r>
            <w:r>
              <w:rPr>
                <w:b/>
                <w:sz w:val="26"/>
                <w:szCs w:val="26"/>
                <w:lang w:val="ky-KG"/>
              </w:rPr>
              <w:t>-</w:t>
            </w:r>
            <w:r w:rsidRPr="00DA637B">
              <w:rPr>
                <w:b/>
                <w:sz w:val="26"/>
                <w:szCs w:val="26"/>
                <w:lang w:val="ky-KG"/>
              </w:rPr>
              <w:t xml:space="preserve">лышы </w:t>
            </w:r>
          </w:p>
        </w:tc>
        <w:tc>
          <w:tcPr>
            <w:tcW w:w="1134" w:type="dxa"/>
          </w:tcPr>
          <w:p w:rsidR="001B031B" w:rsidRPr="00DA637B" w:rsidRDefault="001B031B" w:rsidP="000032BF">
            <w:pPr>
              <w:widowControl w:val="0"/>
              <w:autoSpaceDE w:val="0"/>
              <w:autoSpaceDN w:val="0"/>
              <w:adjustRightInd w:val="0"/>
              <w:contextualSpacing/>
              <w:rPr>
                <w:b/>
                <w:sz w:val="26"/>
                <w:szCs w:val="26"/>
                <w:lang w:val="ky-KG"/>
              </w:rPr>
            </w:pPr>
            <w:r w:rsidRPr="00DA637B">
              <w:rPr>
                <w:b/>
                <w:sz w:val="26"/>
                <w:szCs w:val="26"/>
                <w:lang w:val="ky-KG"/>
              </w:rPr>
              <w:t>Ушул индика-тордун балл</w:t>
            </w:r>
            <w:r>
              <w:rPr>
                <w:b/>
                <w:sz w:val="26"/>
                <w:szCs w:val="26"/>
                <w:lang w:val="ky-KG"/>
              </w:rPr>
              <w:t xml:space="preserve"> менен </w:t>
            </w:r>
            <w:r w:rsidRPr="00DA637B">
              <w:rPr>
                <w:b/>
                <w:sz w:val="26"/>
                <w:szCs w:val="26"/>
                <w:lang w:val="ky-KG"/>
              </w:rPr>
              <w:t>салма</w:t>
            </w:r>
            <w:r w:rsidR="009140DB">
              <w:rPr>
                <w:b/>
                <w:sz w:val="26"/>
                <w:szCs w:val="26"/>
                <w:lang w:val="ky-KG"/>
              </w:rPr>
              <w:t>-</w:t>
            </w:r>
            <w:r w:rsidRPr="00DA637B">
              <w:rPr>
                <w:b/>
                <w:sz w:val="26"/>
                <w:szCs w:val="26"/>
                <w:lang w:val="ky-KG"/>
              </w:rPr>
              <w:t xml:space="preserve">гы </w:t>
            </w:r>
          </w:p>
        </w:tc>
        <w:tc>
          <w:tcPr>
            <w:tcW w:w="1559" w:type="dxa"/>
          </w:tcPr>
          <w:p w:rsidR="001B031B" w:rsidRPr="00DA637B" w:rsidRDefault="001B031B" w:rsidP="000032BF">
            <w:pPr>
              <w:widowControl w:val="0"/>
              <w:autoSpaceDE w:val="0"/>
              <w:autoSpaceDN w:val="0"/>
              <w:adjustRightInd w:val="0"/>
              <w:contextualSpacing/>
              <w:jc w:val="both"/>
              <w:rPr>
                <w:b/>
                <w:sz w:val="26"/>
                <w:szCs w:val="26"/>
                <w:lang w:val="ky-KG"/>
              </w:rPr>
            </w:pPr>
            <w:r w:rsidRPr="00DA637B">
              <w:rPr>
                <w:b/>
                <w:sz w:val="26"/>
                <w:szCs w:val="26"/>
                <w:lang w:val="ky-KG"/>
              </w:rPr>
              <w:t>Индика</w:t>
            </w:r>
            <w:r>
              <w:rPr>
                <w:b/>
                <w:sz w:val="26"/>
                <w:szCs w:val="26"/>
                <w:lang w:val="ky-KG"/>
              </w:rPr>
              <w:t>-</w:t>
            </w:r>
            <w:r w:rsidRPr="00DA637B">
              <w:rPr>
                <w:b/>
                <w:sz w:val="26"/>
                <w:szCs w:val="26"/>
                <w:lang w:val="ky-KG"/>
              </w:rPr>
              <w:t xml:space="preserve">торго жетишүү-нүн пландык мааниси </w:t>
            </w:r>
          </w:p>
        </w:tc>
        <w:tc>
          <w:tcPr>
            <w:tcW w:w="1276" w:type="dxa"/>
          </w:tcPr>
          <w:p w:rsidR="001B031B" w:rsidRPr="00DA637B" w:rsidRDefault="001B031B" w:rsidP="000032BF">
            <w:pPr>
              <w:widowControl w:val="0"/>
              <w:autoSpaceDE w:val="0"/>
              <w:autoSpaceDN w:val="0"/>
              <w:adjustRightInd w:val="0"/>
              <w:contextualSpacing/>
              <w:rPr>
                <w:b/>
                <w:sz w:val="26"/>
                <w:szCs w:val="26"/>
                <w:lang w:val="ky-KG"/>
              </w:rPr>
            </w:pPr>
            <w:r w:rsidRPr="00DA637B">
              <w:rPr>
                <w:b/>
                <w:sz w:val="26"/>
                <w:szCs w:val="26"/>
                <w:lang w:val="ky-KG"/>
              </w:rPr>
              <w:t>Индика</w:t>
            </w:r>
            <w:r>
              <w:rPr>
                <w:b/>
                <w:sz w:val="26"/>
                <w:szCs w:val="26"/>
                <w:lang w:val="ky-KG"/>
              </w:rPr>
              <w:t>-</w:t>
            </w:r>
            <w:r w:rsidRPr="00DA637B">
              <w:rPr>
                <w:b/>
                <w:sz w:val="26"/>
                <w:szCs w:val="26"/>
                <w:lang w:val="ky-KG"/>
              </w:rPr>
              <w:t>торго жети</w:t>
            </w:r>
            <w:r>
              <w:rPr>
                <w:b/>
                <w:sz w:val="26"/>
                <w:szCs w:val="26"/>
                <w:lang w:val="ky-KG"/>
              </w:rPr>
              <w:t>-</w:t>
            </w:r>
            <w:r w:rsidRPr="00DA637B">
              <w:rPr>
                <w:b/>
                <w:sz w:val="26"/>
                <w:szCs w:val="26"/>
                <w:lang w:val="ky-KG"/>
              </w:rPr>
              <w:t>шүүнүн иш жүзүн</w:t>
            </w:r>
            <w:r>
              <w:rPr>
                <w:b/>
                <w:sz w:val="26"/>
                <w:szCs w:val="26"/>
                <w:lang w:val="ky-KG"/>
              </w:rPr>
              <w:t>-</w:t>
            </w:r>
            <w:r w:rsidRPr="00DA637B">
              <w:rPr>
                <w:b/>
                <w:sz w:val="26"/>
                <w:szCs w:val="26"/>
                <w:lang w:val="ky-KG"/>
              </w:rPr>
              <w:t>дөгү маани</w:t>
            </w:r>
            <w:r>
              <w:rPr>
                <w:b/>
                <w:sz w:val="26"/>
                <w:szCs w:val="26"/>
                <w:lang w:val="ky-KG"/>
              </w:rPr>
              <w:t>-</w:t>
            </w:r>
            <w:r w:rsidRPr="00DA637B">
              <w:rPr>
                <w:b/>
                <w:sz w:val="26"/>
                <w:szCs w:val="26"/>
                <w:lang w:val="ky-KG"/>
              </w:rPr>
              <w:t xml:space="preserve">си </w:t>
            </w:r>
          </w:p>
        </w:tc>
        <w:tc>
          <w:tcPr>
            <w:tcW w:w="992" w:type="dxa"/>
          </w:tcPr>
          <w:p w:rsidR="001B031B" w:rsidRPr="00DA637B" w:rsidRDefault="001B031B" w:rsidP="000032BF">
            <w:pPr>
              <w:widowControl w:val="0"/>
              <w:autoSpaceDE w:val="0"/>
              <w:autoSpaceDN w:val="0"/>
              <w:adjustRightInd w:val="0"/>
              <w:contextualSpacing/>
              <w:rPr>
                <w:b/>
                <w:sz w:val="26"/>
                <w:szCs w:val="26"/>
                <w:lang w:val="ky-KG"/>
              </w:rPr>
            </w:pPr>
            <w:r w:rsidRPr="00DA637B">
              <w:rPr>
                <w:b/>
                <w:sz w:val="26"/>
                <w:szCs w:val="26"/>
                <w:lang w:val="ky-KG"/>
              </w:rPr>
              <w:t>Инди</w:t>
            </w:r>
            <w:r w:rsidR="005028BB">
              <w:rPr>
                <w:b/>
                <w:sz w:val="26"/>
                <w:szCs w:val="26"/>
                <w:lang w:val="ky-KG"/>
              </w:rPr>
              <w:t>-</w:t>
            </w:r>
            <w:r w:rsidRPr="00DA637B">
              <w:rPr>
                <w:b/>
                <w:sz w:val="26"/>
                <w:szCs w:val="26"/>
                <w:lang w:val="ky-KG"/>
              </w:rPr>
              <w:t>катор</w:t>
            </w:r>
            <w:r w:rsidR="005028BB">
              <w:rPr>
                <w:b/>
                <w:sz w:val="26"/>
                <w:szCs w:val="26"/>
                <w:lang w:val="ky-KG"/>
              </w:rPr>
              <w:t>-</w:t>
            </w:r>
            <w:r w:rsidRPr="00DA637B">
              <w:rPr>
                <w:b/>
                <w:sz w:val="26"/>
                <w:szCs w:val="26"/>
                <w:lang w:val="ky-KG"/>
              </w:rPr>
              <w:t>го жети</w:t>
            </w:r>
            <w:r w:rsidR="005028BB">
              <w:rPr>
                <w:b/>
                <w:sz w:val="26"/>
                <w:szCs w:val="26"/>
                <w:lang w:val="ky-KG"/>
              </w:rPr>
              <w:t>-</w:t>
            </w:r>
            <w:r w:rsidRPr="00DA637B">
              <w:rPr>
                <w:b/>
                <w:sz w:val="26"/>
                <w:szCs w:val="26"/>
                <w:lang w:val="ky-KG"/>
              </w:rPr>
              <w:t>шүү</w:t>
            </w:r>
            <w:r w:rsidR="000340FB">
              <w:rPr>
                <w:b/>
                <w:sz w:val="26"/>
                <w:szCs w:val="26"/>
                <w:lang w:val="ky-KG"/>
              </w:rPr>
              <w:t>-</w:t>
            </w:r>
            <w:r w:rsidRPr="00DA637B">
              <w:rPr>
                <w:b/>
                <w:sz w:val="26"/>
                <w:szCs w:val="26"/>
                <w:lang w:val="ky-KG"/>
              </w:rPr>
              <w:t xml:space="preserve">нүн деңгээли </w:t>
            </w:r>
          </w:p>
          <w:p w:rsidR="001B031B" w:rsidRPr="00DA637B" w:rsidRDefault="001B031B" w:rsidP="000032BF">
            <w:pPr>
              <w:widowControl w:val="0"/>
              <w:autoSpaceDE w:val="0"/>
              <w:autoSpaceDN w:val="0"/>
              <w:adjustRightInd w:val="0"/>
              <w:contextualSpacing/>
              <w:jc w:val="both"/>
              <w:rPr>
                <w:b/>
                <w:sz w:val="26"/>
                <w:szCs w:val="26"/>
                <w:lang w:val="ky-KG"/>
              </w:rPr>
            </w:pPr>
            <w:r w:rsidRPr="00DA637B">
              <w:rPr>
                <w:b/>
                <w:sz w:val="26"/>
                <w:szCs w:val="26"/>
                <w:lang w:val="ky-KG"/>
              </w:rPr>
              <w:t>%</w:t>
            </w:r>
          </w:p>
        </w:tc>
        <w:tc>
          <w:tcPr>
            <w:tcW w:w="1241" w:type="dxa"/>
          </w:tcPr>
          <w:p w:rsidR="001B031B" w:rsidRPr="00DA637B" w:rsidRDefault="001B031B" w:rsidP="000032BF">
            <w:pPr>
              <w:widowControl w:val="0"/>
              <w:autoSpaceDE w:val="0"/>
              <w:autoSpaceDN w:val="0"/>
              <w:adjustRightInd w:val="0"/>
              <w:contextualSpacing/>
              <w:rPr>
                <w:b/>
                <w:sz w:val="26"/>
                <w:szCs w:val="26"/>
                <w:lang w:val="ky-KG"/>
              </w:rPr>
            </w:pPr>
            <w:r w:rsidRPr="00DA637B">
              <w:rPr>
                <w:b/>
                <w:sz w:val="26"/>
                <w:szCs w:val="26"/>
                <w:lang w:val="ky-KG"/>
              </w:rPr>
              <w:t>Көрсөт</w:t>
            </w:r>
            <w:r>
              <w:rPr>
                <w:b/>
                <w:sz w:val="26"/>
                <w:szCs w:val="26"/>
                <w:lang w:val="ky-KG"/>
              </w:rPr>
              <w:t>-</w:t>
            </w:r>
            <w:r w:rsidRPr="00DA637B">
              <w:rPr>
                <w:b/>
                <w:sz w:val="26"/>
                <w:szCs w:val="26"/>
                <w:lang w:val="ky-KG"/>
              </w:rPr>
              <w:t>күчкө жети</w:t>
            </w:r>
            <w:r>
              <w:rPr>
                <w:b/>
                <w:sz w:val="26"/>
                <w:szCs w:val="26"/>
                <w:lang w:val="ky-KG"/>
              </w:rPr>
              <w:t>-</w:t>
            </w:r>
            <w:r w:rsidRPr="00DA637B">
              <w:rPr>
                <w:b/>
                <w:sz w:val="26"/>
                <w:szCs w:val="26"/>
                <w:lang w:val="ky-KG"/>
              </w:rPr>
              <w:t xml:space="preserve">шүүнү балл менен баалоо </w:t>
            </w:r>
          </w:p>
        </w:tc>
      </w:tr>
      <w:tr w:rsidR="001B031B" w:rsidRPr="00CC03AD" w:rsidTr="000032BF">
        <w:tc>
          <w:tcPr>
            <w:tcW w:w="1134" w:type="dxa"/>
          </w:tcPr>
          <w:p w:rsidR="001B031B" w:rsidRPr="00CC03AD" w:rsidRDefault="001B031B" w:rsidP="000032BF">
            <w:pPr>
              <w:widowControl w:val="0"/>
              <w:autoSpaceDE w:val="0"/>
              <w:autoSpaceDN w:val="0"/>
              <w:adjustRightInd w:val="0"/>
              <w:contextualSpacing/>
              <w:jc w:val="both"/>
              <w:rPr>
                <w:b/>
                <w:lang w:val="ky-KG"/>
              </w:rPr>
            </w:pPr>
            <w:r w:rsidRPr="00CC03AD">
              <w:rPr>
                <w:b/>
                <w:lang w:val="ky-KG"/>
              </w:rPr>
              <w:t>КА</w:t>
            </w:r>
          </w:p>
        </w:tc>
        <w:tc>
          <w:tcPr>
            <w:tcW w:w="1418" w:type="dxa"/>
          </w:tcPr>
          <w:p w:rsidR="001B031B" w:rsidRPr="00CC03AD" w:rsidRDefault="001B031B" w:rsidP="000032BF">
            <w:pPr>
              <w:widowControl w:val="0"/>
              <w:autoSpaceDE w:val="0"/>
              <w:autoSpaceDN w:val="0"/>
              <w:adjustRightInd w:val="0"/>
              <w:contextualSpacing/>
              <w:jc w:val="both"/>
              <w:rPr>
                <w:b/>
                <w:lang w:val="ky-KG"/>
              </w:rPr>
            </w:pPr>
            <w:r w:rsidRPr="00CC03AD">
              <w:rPr>
                <w:b/>
                <w:lang w:val="ky-KG"/>
              </w:rPr>
              <w:t>КММ</w:t>
            </w:r>
          </w:p>
        </w:tc>
        <w:tc>
          <w:tcPr>
            <w:tcW w:w="992" w:type="dxa"/>
          </w:tcPr>
          <w:p w:rsidR="001B031B" w:rsidRPr="00CC03AD" w:rsidRDefault="001B031B" w:rsidP="000032BF">
            <w:pPr>
              <w:widowControl w:val="0"/>
              <w:autoSpaceDE w:val="0"/>
              <w:autoSpaceDN w:val="0"/>
              <w:adjustRightInd w:val="0"/>
              <w:contextualSpacing/>
              <w:jc w:val="both"/>
              <w:rPr>
                <w:b/>
                <w:lang w:val="ky-KG"/>
              </w:rPr>
            </w:pPr>
            <w:r w:rsidRPr="00CC03AD">
              <w:rPr>
                <w:b/>
                <w:lang w:val="ky-KG"/>
              </w:rPr>
              <w:t>ИА</w:t>
            </w:r>
          </w:p>
        </w:tc>
        <w:tc>
          <w:tcPr>
            <w:tcW w:w="1134" w:type="dxa"/>
          </w:tcPr>
          <w:p w:rsidR="001B031B" w:rsidRPr="00CC03AD" w:rsidRDefault="001B031B" w:rsidP="000032BF">
            <w:pPr>
              <w:widowControl w:val="0"/>
              <w:autoSpaceDE w:val="0"/>
              <w:autoSpaceDN w:val="0"/>
              <w:adjustRightInd w:val="0"/>
              <w:contextualSpacing/>
              <w:jc w:val="both"/>
              <w:rPr>
                <w:b/>
                <w:lang w:val="ky-KG"/>
              </w:rPr>
            </w:pPr>
            <w:r w:rsidRPr="00CC03AD">
              <w:rPr>
                <w:b/>
                <w:lang w:val="ky-KG"/>
              </w:rPr>
              <w:t>ИС</w:t>
            </w:r>
          </w:p>
        </w:tc>
        <w:tc>
          <w:tcPr>
            <w:tcW w:w="1559" w:type="dxa"/>
          </w:tcPr>
          <w:p w:rsidR="001B031B" w:rsidRPr="00CC03AD" w:rsidRDefault="001B031B" w:rsidP="000032BF">
            <w:pPr>
              <w:widowControl w:val="0"/>
              <w:autoSpaceDE w:val="0"/>
              <w:autoSpaceDN w:val="0"/>
              <w:adjustRightInd w:val="0"/>
              <w:contextualSpacing/>
              <w:jc w:val="both"/>
              <w:rPr>
                <w:b/>
                <w:lang w:val="ky-KG"/>
              </w:rPr>
            </w:pPr>
            <w:r w:rsidRPr="00CC03AD">
              <w:rPr>
                <w:b/>
                <w:lang w:val="ky-KG"/>
              </w:rPr>
              <w:t>ИПМ</w:t>
            </w:r>
          </w:p>
        </w:tc>
        <w:tc>
          <w:tcPr>
            <w:tcW w:w="1276" w:type="dxa"/>
          </w:tcPr>
          <w:p w:rsidR="001B031B" w:rsidRPr="00CC03AD" w:rsidRDefault="001B031B" w:rsidP="000032BF">
            <w:pPr>
              <w:widowControl w:val="0"/>
              <w:autoSpaceDE w:val="0"/>
              <w:autoSpaceDN w:val="0"/>
              <w:adjustRightInd w:val="0"/>
              <w:contextualSpacing/>
              <w:jc w:val="both"/>
              <w:rPr>
                <w:b/>
                <w:lang w:val="ky-KG"/>
              </w:rPr>
            </w:pPr>
            <w:r w:rsidRPr="00CC03AD">
              <w:rPr>
                <w:b/>
                <w:lang w:val="ky-KG"/>
              </w:rPr>
              <w:t>ИИМ</w:t>
            </w:r>
          </w:p>
        </w:tc>
        <w:tc>
          <w:tcPr>
            <w:tcW w:w="992" w:type="dxa"/>
          </w:tcPr>
          <w:p w:rsidR="001B031B" w:rsidRPr="00CC03AD" w:rsidRDefault="001B031B" w:rsidP="000032BF">
            <w:pPr>
              <w:widowControl w:val="0"/>
              <w:autoSpaceDE w:val="0"/>
              <w:autoSpaceDN w:val="0"/>
              <w:adjustRightInd w:val="0"/>
              <w:contextualSpacing/>
              <w:jc w:val="both"/>
              <w:rPr>
                <w:b/>
                <w:lang w:val="ky-KG"/>
              </w:rPr>
            </w:pPr>
            <w:r w:rsidRPr="00CC03AD">
              <w:rPr>
                <w:b/>
                <w:lang w:val="ky-KG"/>
              </w:rPr>
              <w:t>ИЖД</w:t>
            </w:r>
          </w:p>
        </w:tc>
        <w:tc>
          <w:tcPr>
            <w:tcW w:w="1241" w:type="dxa"/>
          </w:tcPr>
          <w:p w:rsidR="001B031B" w:rsidRPr="00CC03AD" w:rsidRDefault="001B031B" w:rsidP="000032BF">
            <w:pPr>
              <w:widowControl w:val="0"/>
              <w:autoSpaceDE w:val="0"/>
              <w:autoSpaceDN w:val="0"/>
              <w:adjustRightInd w:val="0"/>
              <w:contextualSpacing/>
              <w:jc w:val="both"/>
              <w:rPr>
                <w:b/>
                <w:lang w:val="ky-KG"/>
              </w:rPr>
            </w:pPr>
            <w:r w:rsidRPr="00CC03AD">
              <w:rPr>
                <w:b/>
                <w:lang w:val="ky-KG"/>
              </w:rPr>
              <w:t>КББ</w:t>
            </w:r>
          </w:p>
        </w:tc>
      </w:tr>
      <w:tr w:rsidR="001B031B" w:rsidRPr="00CC03AD" w:rsidTr="000032BF">
        <w:tc>
          <w:tcPr>
            <w:tcW w:w="1134" w:type="dxa"/>
            <w:vMerge w:val="restart"/>
          </w:tcPr>
          <w:p w:rsidR="001B031B" w:rsidRPr="00CC03AD" w:rsidRDefault="001B031B" w:rsidP="000032BF">
            <w:pPr>
              <w:widowControl w:val="0"/>
              <w:autoSpaceDE w:val="0"/>
              <w:autoSpaceDN w:val="0"/>
              <w:adjustRightInd w:val="0"/>
              <w:contextualSpacing/>
              <w:jc w:val="both"/>
              <w:rPr>
                <w:lang w:val="ky-KG"/>
              </w:rPr>
            </w:pPr>
          </w:p>
        </w:tc>
        <w:tc>
          <w:tcPr>
            <w:tcW w:w="1418" w:type="dxa"/>
            <w:vMerge w:val="restart"/>
          </w:tcPr>
          <w:p w:rsidR="001B031B" w:rsidRPr="00CC03AD" w:rsidRDefault="001B031B" w:rsidP="000032BF">
            <w:pPr>
              <w:widowControl w:val="0"/>
              <w:autoSpaceDE w:val="0"/>
              <w:autoSpaceDN w:val="0"/>
              <w:adjustRightInd w:val="0"/>
              <w:contextualSpacing/>
              <w:jc w:val="both"/>
              <w:rPr>
                <w:lang w:val="ky-KG"/>
              </w:rPr>
            </w:pPr>
          </w:p>
        </w:tc>
        <w:tc>
          <w:tcPr>
            <w:tcW w:w="992" w:type="dxa"/>
          </w:tcPr>
          <w:p w:rsidR="001B031B" w:rsidRPr="00CC03AD" w:rsidRDefault="001B031B" w:rsidP="000032BF">
            <w:pPr>
              <w:widowControl w:val="0"/>
              <w:autoSpaceDE w:val="0"/>
              <w:autoSpaceDN w:val="0"/>
              <w:adjustRightInd w:val="0"/>
              <w:contextualSpacing/>
              <w:jc w:val="both"/>
              <w:rPr>
                <w:lang w:val="ky-KG"/>
              </w:rPr>
            </w:pPr>
            <w:r w:rsidRPr="00CC03AD">
              <w:rPr>
                <w:lang w:val="ky-KG"/>
              </w:rPr>
              <w:t>ИА 1</w:t>
            </w:r>
          </w:p>
        </w:tc>
        <w:tc>
          <w:tcPr>
            <w:tcW w:w="1134" w:type="dxa"/>
          </w:tcPr>
          <w:p w:rsidR="001B031B" w:rsidRPr="00CC03AD" w:rsidRDefault="001B031B" w:rsidP="000032BF">
            <w:pPr>
              <w:widowControl w:val="0"/>
              <w:autoSpaceDE w:val="0"/>
              <w:autoSpaceDN w:val="0"/>
              <w:adjustRightInd w:val="0"/>
              <w:contextualSpacing/>
              <w:jc w:val="both"/>
              <w:rPr>
                <w:lang w:val="ky-KG"/>
              </w:rPr>
            </w:pPr>
            <w:r w:rsidRPr="00CC03AD">
              <w:rPr>
                <w:lang w:val="ky-KG"/>
              </w:rPr>
              <w:t>ИС 1</w:t>
            </w:r>
          </w:p>
        </w:tc>
        <w:tc>
          <w:tcPr>
            <w:tcW w:w="1559" w:type="dxa"/>
          </w:tcPr>
          <w:p w:rsidR="001B031B" w:rsidRPr="00CC03AD" w:rsidRDefault="001B031B" w:rsidP="000032BF">
            <w:pPr>
              <w:widowControl w:val="0"/>
              <w:autoSpaceDE w:val="0"/>
              <w:autoSpaceDN w:val="0"/>
              <w:adjustRightInd w:val="0"/>
              <w:contextualSpacing/>
              <w:jc w:val="both"/>
              <w:rPr>
                <w:lang w:val="ky-KG"/>
              </w:rPr>
            </w:pPr>
            <w:r w:rsidRPr="00CC03AD">
              <w:rPr>
                <w:lang w:val="ky-KG"/>
              </w:rPr>
              <w:t>ИПМ 1</w:t>
            </w:r>
          </w:p>
        </w:tc>
        <w:tc>
          <w:tcPr>
            <w:tcW w:w="1276" w:type="dxa"/>
          </w:tcPr>
          <w:p w:rsidR="001B031B" w:rsidRPr="00CC03AD" w:rsidRDefault="001B031B" w:rsidP="000032BF">
            <w:pPr>
              <w:widowControl w:val="0"/>
              <w:autoSpaceDE w:val="0"/>
              <w:autoSpaceDN w:val="0"/>
              <w:adjustRightInd w:val="0"/>
              <w:contextualSpacing/>
              <w:jc w:val="both"/>
              <w:rPr>
                <w:lang w:val="ky-KG"/>
              </w:rPr>
            </w:pPr>
            <w:r w:rsidRPr="00CC03AD">
              <w:rPr>
                <w:lang w:val="ky-KG"/>
              </w:rPr>
              <w:t>ИИМ 1</w:t>
            </w:r>
          </w:p>
        </w:tc>
        <w:tc>
          <w:tcPr>
            <w:tcW w:w="992" w:type="dxa"/>
          </w:tcPr>
          <w:p w:rsidR="001B031B" w:rsidRPr="00CC03AD" w:rsidRDefault="001B031B" w:rsidP="000032BF">
            <w:pPr>
              <w:widowControl w:val="0"/>
              <w:autoSpaceDE w:val="0"/>
              <w:autoSpaceDN w:val="0"/>
              <w:adjustRightInd w:val="0"/>
              <w:contextualSpacing/>
              <w:jc w:val="both"/>
              <w:rPr>
                <w:lang w:val="ky-KG"/>
              </w:rPr>
            </w:pPr>
            <w:r w:rsidRPr="00CC03AD">
              <w:rPr>
                <w:lang w:val="ky-KG"/>
              </w:rPr>
              <w:t>ИЖД 1</w:t>
            </w:r>
          </w:p>
        </w:tc>
        <w:tc>
          <w:tcPr>
            <w:tcW w:w="1241" w:type="dxa"/>
            <w:vMerge w:val="restart"/>
          </w:tcPr>
          <w:p w:rsidR="001B031B" w:rsidRPr="00CC03AD" w:rsidRDefault="001B031B" w:rsidP="000032BF">
            <w:pPr>
              <w:widowControl w:val="0"/>
              <w:autoSpaceDE w:val="0"/>
              <w:autoSpaceDN w:val="0"/>
              <w:adjustRightInd w:val="0"/>
              <w:contextualSpacing/>
              <w:jc w:val="both"/>
              <w:rPr>
                <w:lang w:val="ky-KG"/>
              </w:rPr>
            </w:pPr>
          </w:p>
        </w:tc>
      </w:tr>
      <w:tr w:rsidR="001B031B" w:rsidRPr="00CC03AD" w:rsidTr="000032BF">
        <w:tc>
          <w:tcPr>
            <w:tcW w:w="1134" w:type="dxa"/>
            <w:vMerge/>
          </w:tcPr>
          <w:p w:rsidR="001B031B" w:rsidRPr="00CC03AD" w:rsidRDefault="001B031B" w:rsidP="000032BF">
            <w:pPr>
              <w:widowControl w:val="0"/>
              <w:autoSpaceDE w:val="0"/>
              <w:autoSpaceDN w:val="0"/>
              <w:adjustRightInd w:val="0"/>
              <w:contextualSpacing/>
              <w:jc w:val="both"/>
              <w:rPr>
                <w:lang w:val="ky-KG"/>
              </w:rPr>
            </w:pPr>
          </w:p>
        </w:tc>
        <w:tc>
          <w:tcPr>
            <w:tcW w:w="1418" w:type="dxa"/>
            <w:vMerge/>
          </w:tcPr>
          <w:p w:rsidR="001B031B" w:rsidRPr="00CC03AD" w:rsidRDefault="001B031B" w:rsidP="000032BF">
            <w:pPr>
              <w:widowControl w:val="0"/>
              <w:autoSpaceDE w:val="0"/>
              <w:autoSpaceDN w:val="0"/>
              <w:adjustRightInd w:val="0"/>
              <w:contextualSpacing/>
              <w:jc w:val="both"/>
              <w:rPr>
                <w:lang w:val="ky-KG"/>
              </w:rPr>
            </w:pPr>
          </w:p>
        </w:tc>
        <w:tc>
          <w:tcPr>
            <w:tcW w:w="992" w:type="dxa"/>
          </w:tcPr>
          <w:p w:rsidR="001B031B" w:rsidRPr="00CC03AD" w:rsidRDefault="001B031B" w:rsidP="000032BF">
            <w:pPr>
              <w:widowControl w:val="0"/>
              <w:autoSpaceDE w:val="0"/>
              <w:autoSpaceDN w:val="0"/>
              <w:adjustRightInd w:val="0"/>
              <w:contextualSpacing/>
              <w:jc w:val="both"/>
              <w:rPr>
                <w:lang w:val="ky-KG"/>
              </w:rPr>
            </w:pPr>
            <w:r w:rsidRPr="00CC03AD">
              <w:rPr>
                <w:lang w:val="ky-KG"/>
              </w:rPr>
              <w:t>ИА 2</w:t>
            </w:r>
          </w:p>
        </w:tc>
        <w:tc>
          <w:tcPr>
            <w:tcW w:w="1134" w:type="dxa"/>
          </w:tcPr>
          <w:p w:rsidR="001B031B" w:rsidRPr="00CC03AD" w:rsidRDefault="001B031B" w:rsidP="000032BF">
            <w:pPr>
              <w:widowControl w:val="0"/>
              <w:autoSpaceDE w:val="0"/>
              <w:autoSpaceDN w:val="0"/>
              <w:adjustRightInd w:val="0"/>
              <w:contextualSpacing/>
              <w:jc w:val="both"/>
              <w:rPr>
                <w:lang w:val="ky-KG"/>
              </w:rPr>
            </w:pPr>
            <w:r w:rsidRPr="00CC03AD">
              <w:rPr>
                <w:lang w:val="ky-KG"/>
              </w:rPr>
              <w:t>ИС 2</w:t>
            </w:r>
          </w:p>
        </w:tc>
        <w:tc>
          <w:tcPr>
            <w:tcW w:w="1559" w:type="dxa"/>
          </w:tcPr>
          <w:p w:rsidR="001B031B" w:rsidRPr="00CC03AD" w:rsidRDefault="001B031B" w:rsidP="000032BF">
            <w:pPr>
              <w:widowControl w:val="0"/>
              <w:autoSpaceDE w:val="0"/>
              <w:autoSpaceDN w:val="0"/>
              <w:adjustRightInd w:val="0"/>
              <w:contextualSpacing/>
              <w:jc w:val="both"/>
              <w:rPr>
                <w:lang w:val="ky-KG"/>
              </w:rPr>
            </w:pPr>
            <w:r w:rsidRPr="00CC03AD">
              <w:rPr>
                <w:lang w:val="ky-KG"/>
              </w:rPr>
              <w:t>ИПМ 2</w:t>
            </w:r>
          </w:p>
        </w:tc>
        <w:tc>
          <w:tcPr>
            <w:tcW w:w="1276" w:type="dxa"/>
          </w:tcPr>
          <w:p w:rsidR="001B031B" w:rsidRPr="00CC03AD" w:rsidRDefault="001B031B" w:rsidP="000032BF">
            <w:pPr>
              <w:widowControl w:val="0"/>
              <w:autoSpaceDE w:val="0"/>
              <w:autoSpaceDN w:val="0"/>
              <w:adjustRightInd w:val="0"/>
              <w:contextualSpacing/>
              <w:jc w:val="both"/>
              <w:rPr>
                <w:lang w:val="ky-KG"/>
              </w:rPr>
            </w:pPr>
            <w:r w:rsidRPr="00CC03AD">
              <w:rPr>
                <w:lang w:val="ky-KG"/>
              </w:rPr>
              <w:t>ИИМ 2</w:t>
            </w:r>
          </w:p>
        </w:tc>
        <w:tc>
          <w:tcPr>
            <w:tcW w:w="992" w:type="dxa"/>
          </w:tcPr>
          <w:p w:rsidR="001B031B" w:rsidRPr="00CC03AD" w:rsidRDefault="001B031B" w:rsidP="000032BF">
            <w:pPr>
              <w:widowControl w:val="0"/>
              <w:autoSpaceDE w:val="0"/>
              <w:autoSpaceDN w:val="0"/>
              <w:adjustRightInd w:val="0"/>
              <w:contextualSpacing/>
              <w:jc w:val="both"/>
              <w:rPr>
                <w:lang w:val="ky-KG"/>
              </w:rPr>
            </w:pPr>
            <w:r w:rsidRPr="00CC03AD">
              <w:rPr>
                <w:lang w:val="ky-KG"/>
              </w:rPr>
              <w:t>ИЖД 2</w:t>
            </w:r>
          </w:p>
        </w:tc>
        <w:tc>
          <w:tcPr>
            <w:tcW w:w="1241" w:type="dxa"/>
            <w:vMerge/>
          </w:tcPr>
          <w:p w:rsidR="001B031B" w:rsidRPr="00CC03AD" w:rsidRDefault="001B031B" w:rsidP="000032BF">
            <w:pPr>
              <w:widowControl w:val="0"/>
              <w:autoSpaceDE w:val="0"/>
              <w:autoSpaceDN w:val="0"/>
              <w:adjustRightInd w:val="0"/>
              <w:contextualSpacing/>
              <w:jc w:val="both"/>
              <w:rPr>
                <w:lang w:val="ky-KG"/>
              </w:rPr>
            </w:pPr>
          </w:p>
        </w:tc>
      </w:tr>
      <w:tr w:rsidR="001B031B" w:rsidRPr="00CC03AD" w:rsidTr="000032BF">
        <w:tc>
          <w:tcPr>
            <w:tcW w:w="1134" w:type="dxa"/>
            <w:vMerge/>
          </w:tcPr>
          <w:p w:rsidR="001B031B" w:rsidRPr="00CC03AD" w:rsidRDefault="001B031B" w:rsidP="000032BF">
            <w:pPr>
              <w:widowControl w:val="0"/>
              <w:autoSpaceDE w:val="0"/>
              <w:autoSpaceDN w:val="0"/>
              <w:adjustRightInd w:val="0"/>
              <w:contextualSpacing/>
              <w:jc w:val="both"/>
              <w:rPr>
                <w:b/>
                <w:lang w:val="ky-KG"/>
              </w:rPr>
            </w:pPr>
          </w:p>
        </w:tc>
        <w:tc>
          <w:tcPr>
            <w:tcW w:w="1418" w:type="dxa"/>
            <w:vMerge/>
          </w:tcPr>
          <w:p w:rsidR="001B031B" w:rsidRPr="00CC03AD" w:rsidRDefault="001B031B" w:rsidP="000032BF">
            <w:pPr>
              <w:widowControl w:val="0"/>
              <w:autoSpaceDE w:val="0"/>
              <w:autoSpaceDN w:val="0"/>
              <w:adjustRightInd w:val="0"/>
              <w:contextualSpacing/>
              <w:jc w:val="both"/>
              <w:rPr>
                <w:b/>
                <w:lang w:val="ky-KG"/>
              </w:rPr>
            </w:pPr>
          </w:p>
        </w:tc>
        <w:tc>
          <w:tcPr>
            <w:tcW w:w="992" w:type="dxa"/>
          </w:tcPr>
          <w:p w:rsidR="001B031B" w:rsidRPr="00CC03AD" w:rsidRDefault="001B031B" w:rsidP="000032BF">
            <w:pPr>
              <w:widowControl w:val="0"/>
              <w:autoSpaceDE w:val="0"/>
              <w:autoSpaceDN w:val="0"/>
              <w:adjustRightInd w:val="0"/>
              <w:contextualSpacing/>
              <w:jc w:val="both"/>
              <w:rPr>
                <w:b/>
                <w:lang w:val="ky-KG"/>
              </w:rPr>
            </w:pPr>
            <w:r w:rsidRPr="00CC03AD">
              <w:rPr>
                <w:b/>
                <w:lang w:val="ky-KG"/>
              </w:rPr>
              <w:t>***</w:t>
            </w:r>
          </w:p>
        </w:tc>
        <w:tc>
          <w:tcPr>
            <w:tcW w:w="1134" w:type="dxa"/>
          </w:tcPr>
          <w:p w:rsidR="001B031B" w:rsidRPr="00CC03AD" w:rsidRDefault="001B031B" w:rsidP="000032BF">
            <w:pPr>
              <w:widowControl w:val="0"/>
              <w:autoSpaceDE w:val="0"/>
              <w:autoSpaceDN w:val="0"/>
              <w:adjustRightInd w:val="0"/>
              <w:contextualSpacing/>
              <w:jc w:val="both"/>
              <w:rPr>
                <w:b/>
                <w:lang w:val="ky-KG"/>
              </w:rPr>
            </w:pPr>
            <w:r w:rsidRPr="00CC03AD">
              <w:rPr>
                <w:b/>
                <w:lang w:val="ky-KG"/>
              </w:rPr>
              <w:t>***</w:t>
            </w:r>
          </w:p>
        </w:tc>
        <w:tc>
          <w:tcPr>
            <w:tcW w:w="1559" w:type="dxa"/>
          </w:tcPr>
          <w:p w:rsidR="001B031B" w:rsidRPr="00CC03AD" w:rsidRDefault="001B031B" w:rsidP="000032BF">
            <w:pPr>
              <w:widowControl w:val="0"/>
              <w:autoSpaceDE w:val="0"/>
              <w:autoSpaceDN w:val="0"/>
              <w:adjustRightInd w:val="0"/>
              <w:contextualSpacing/>
              <w:jc w:val="both"/>
              <w:rPr>
                <w:b/>
                <w:lang w:val="ky-KG"/>
              </w:rPr>
            </w:pPr>
            <w:r w:rsidRPr="00CC03AD">
              <w:rPr>
                <w:b/>
                <w:lang w:val="ky-KG"/>
              </w:rPr>
              <w:t>***</w:t>
            </w:r>
          </w:p>
        </w:tc>
        <w:tc>
          <w:tcPr>
            <w:tcW w:w="1276" w:type="dxa"/>
          </w:tcPr>
          <w:p w:rsidR="001B031B" w:rsidRPr="00CC03AD" w:rsidRDefault="001B031B" w:rsidP="000032BF">
            <w:pPr>
              <w:widowControl w:val="0"/>
              <w:autoSpaceDE w:val="0"/>
              <w:autoSpaceDN w:val="0"/>
              <w:adjustRightInd w:val="0"/>
              <w:contextualSpacing/>
              <w:jc w:val="both"/>
              <w:rPr>
                <w:b/>
                <w:lang w:val="ky-KG"/>
              </w:rPr>
            </w:pPr>
            <w:r w:rsidRPr="00CC03AD">
              <w:rPr>
                <w:b/>
                <w:lang w:val="ky-KG"/>
              </w:rPr>
              <w:t>***</w:t>
            </w:r>
          </w:p>
        </w:tc>
        <w:tc>
          <w:tcPr>
            <w:tcW w:w="992" w:type="dxa"/>
          </w:tcPr>
          <w:p w:rsidR="001B031B" w:rsidRPr="00CC03AD" w:rsidRDefault="001B031B" w:rsidP="000032BF">
            <w:pPr>
              <w:widowControl w:val="0"/>
              <w:autoSpaceDE w:val="0"/>
              <w:autoSpaceDN w:val="0"/>
              <w:adjustRightInd w:val="0"/>
              <w:contextualSpacing/>
              <w:jc w:val="both"/>
              <w:rPr>
                <w:b/>
                <w:lang w:val="ky-KG"/>
              </w:rPr>
            </w:pPr>
            <w:r w:rsidRPr="00CC03AD">
              <w:rPr>
                <w:b/>
                <w:lang w:val="ky-KG"/>
              </w:rPr>
              <w:t>***</w:t>
            </w:r>
          </w:p>
        </w:tc>
        <w:tc>
          <w:tcPr>
            <w:tcW w:w="1241" w:type="dxa"/>
            <w:vMerge/>
          </w:tcPr>
          <w:p w:rsidR="001B031B" w:rsidRPr="00CC03AD" w:rsidRDefault="001B031B" w:rsidP="000032BF">
            <w:pPr>
              <w:widowControl w:val="0"/>
              <w:autoSpaceDE w:val="0"/>
              <w:autoSpaceDN w:val="0"/>
              <w:adjustRightInd w:val="0"/>
              <w:contextualSpacing/>
              <w:jc w:val="both"/>
              <w:rPr>
                <w:b/>
                <w:lang w:val="ky-KG"/>
              </w:rPr>
            </w:pPr>
          </w:p>
        </w:tc>
      </w:tr>
      <w:tr w:rsidR="001B031B" w:rsidRPr="00CC03AD" w:rsidTr="000032BF">
        <w:tc>
          <w:tcPr>
            <w:tcW w:w="1134" w:type="dxa"/>
            <w:vMerge/>
          </w:tcPr>
          <w:p w:rsidR="001B031B" w:rsidRPr="00CC03AD" w:rsidRDefault="001B031B" w:rsidP="000032BF">
            <w:pPr>
              <w:widowControl w:val="0"/>
              <w:autoSpaceDE w:val="0"/>
              <w:autoSpaceDN w:val="0"/>
              <w:adjustRightInd w:val="0"/>
              <w:contextualSpacing/>
              <w:jc w:val="both"/>
              <w:rPr>
                <w:lang w:val="ky-KG"/>
              </w:rPr>
            </w:pPr>
          </w:p>
        </w:tc>
        <w:tc>
          <w:tcPr>
            <w:tcW w:w="1418" w:type="dxa"/>
            <w:vMerge/>
          </w:tcPr>
          <w:p w:rsidR="001B031B" w:rsidRPr="00CC03AD" w:rsidRDefault="001B031B" w:rsidP="000032BF">
            <w:pPr>
              <w:widowControl w:val="0"/>
              <w:autoSpaceDE w:val="0"/>
              <w:autoSpaceDN w:val="0"/>
              <w:adjustRightInd w:val="0"/>
              <w:contextualSpacing/>
              <w:jc w:val="both"/>
              <w:rPr>
                <w:lang w:val="ky-KG"/>
              </w:rPr>
            </w:pPr>
          </w:p>
        </w:tc>
        <w:tc>
          <w:tcPr>
            <w:tcW w:w="992" w:type="dxa"/>
          </w:tcPr>
          <w:p w:rsidR="001B031B" w:rsidRPr="00CC03AD" w:rsidRDefault="001B031B" w:rsidP="000032BF">
            <w:pPr>
              <w:widowControl w:val="0"/>
              <w:autoSpaceDE w:val="0"/>
              <w:autoSpaceDN w:val="0"/>
              <w:adjustRightInd w:val="0"/>
              <w:contextualSpacing/>
              <w:jc w:val="both"/>
              <w:rPr>
                <w:lang w:val="ky-KG"/>
              </w:rPr>
            </w:pPr>
            <w:r w:rsidRPr="00CC03AD">
              <w:rPr>
                <w:lang w:val="ky-KG"/>
              </w:rPr>
              <w:t>ИА n</w:t>
            </w:r>
          </w:p>
        </w:tc>
        <w:tc>
          <w:tcPr>
            <w:tcW w:w="1134" w:type="dxa"/>
          </w:tcPr>
          <w:p w:rsidR="001B031B" w:rsidRPr="00CC03AD" w:rsidRDefault="001B031B" w:rsidP="000032BF">
            <w:pPr>
              <w:widowControl w:val="0"/>
              <w:autoSpaceDE w:val="0"/>
              <w:autoSpaceDN w:val="0"/>
              <w:adjustRightInd w:val="0"/>
              <w:contextualSpacing/>
              <w:jc w:val="both"/>
              <w:rPr>
                <w:lang w:val="ky-KG"/>
              </w:rPr>
            </w:pPr>
            <w:r w:rsidRPr="00CC03AD">
              <w:rPr>
                <w:lang w:val="ky-KG"/>
              </w:rPr>
              <w:t>ИС n</w:t>
            </w:r>
          </w:p>
        </w:tc>
        <w:tc>
          <w:tcPr>
            <w:tcW w:w="1559" w:type="dxa"/>
          </w:tcPr>
          <w:p w:rsidR="001B031B" w:rsidRPr="00CC03AD" w:rsidRDefault="001B031B" w:rsidP="000032BF">
            <w:pPr>
              <w:widowControl w:val="0"/>
              <w:autoSpaceDE w:val="0"/>
              <w:autoSpaceDN w:val="0"/>
              <w:adjustRightInd w:val="0"/>
              <w:contextualSpacing/>
              <w:jc w:val="both"/>
              <w:rPr>
                <w:lang w:val="ky-KG"/>
              </w:rPr>
            </w:pPr>
            <w:r w:rsidRPr="00CC03AD">
              <w:rPr>
                <w:lang w:val="ky-KG"/>
              </w:rPr>
              <w:t>ИПМ n</w:t>
            </w:r>
          </w:p>
        </w:tc>
        <w:tc>
          <w:tcPr>
            <w:tcW w:w="1276" w:type="dxa"/>
          </w:tcPr>
          <w:p w:rsidR="001B031B" w:rsidRPr="00CC03AD" w:rsidRDefault="001B031B" w:rsidP="000032BF">
            <w:pPr>
              <w:widowControl w:val="0"/>
              <w:autoSpaceDE w:val="0"/>
              <w:autoSpaceDN w:val="0"/>
              <w:adjustRightInd w:val="0"/>
              <w:contextualSpacing/>
              <w:jc w:val="both"/>
              <w:rPr>
                <w:lang w:val="ky-KG"/>
              </w:rPr>
            </w:pPr>
            <w:r w:rsidRPr="00CC03AD">
              <w:rPr>
                <w:lang w:val="ky-KG"/>
              </w:rPr>
              <w:t>ИИМ n</w:t>
            </w:r>
          </w:p>
        </w:tc>
        <w:tc>
          <w:tcPr>
            <w:tcW w:w="992" w:type="dxa"/>
          </w:tcPr>
          <w:p w:rsidR="001B031B" w:rsidRPr="00CC03AD" w:rsidRDefault="001B031B" w:rsidP="000032BF">
            <w:pPr>
              <w:widowControl w:val="0"/>
              <w:autoSpaceDE w:val="0"/>
              <w:autoSpaceDN w:val="0"/>
              <w:adjustRightInd w:val="0"/>
              <w:contextualSpacing/>
              <w:jc w:val="both"/>
              <w:rPr>
                <w:lang w:val="ky-KG"/>
              </w:rPr>
            </w:pPr>
            <w:r w:rsidRPr="00CC03AD">
              <w:rPr>
                <w:lang w:val="ky-KG"/>
              </w:rPr>
              <w:t>ИЖД n</w:t>
            </w:r>
          </w:p>
        </w:tc>
        <w:tc>
          <w:tcPr>
            <w:tcW w:w="1241" w:type="dxa"/>
            <w:vMerge/>
          </w:tcPr>
          <w:p w:rsidR="001B031B" w:rsidRPr="00CC03AD" w:rsidRDefault="001B031B" w:rsidP="000032BF">
            <w:pPr>
              <w:widowControl w:val="0"/>
              <w:autoSpaceDE w:val="0"/>
              <w:autoSpaceDN w:val="0"/>
              <w:adjustRightInd w:val="0"/>
              <w:contextualSpacing/>
              <w:jc w:val="both"/>
              <w:rPr>
                <w:lang w:val="ky-KG"/>
              </w:rPr>
            </w:pPr>
          </w:p>
        </w:tc>
      </w:tr>
      <w:tr w:rsidR="001B031B" w:rsidRPr="00CC03AD" w:rsidTr="000032BF">
        <w:tc>
          <w:tcPr>
            <w:tcW w:w="1134" w:type="dxa"/>
          </w:tcPr>
          <w:p w:rsidR="001B031B" w:rsidRPr="00CC03AD" w:rsidRDefault="001B031B" w:rsidP="000032BF">
            <w:pPr>
              <w:widowControl w:val="0"/>
              <w:autoSpaceDE w:val="0"/>
              <w:autoSpaceDN w:val="0"/>
              <w:adjustRightInd w:val="0"/>
              <w:contextualSpacing/>
              <w:jc w:val="both"/>
              <w:rPr>
                <w:lang w:val="ky-KG"/>
              </w:rPr>
            </w:pPr>
          </w:p>
        </w:tc>
        <w:tc>
          <w:tcPr>
            <w:tcW w:w="1418" w:type="dxa"/>
          </w:tcPr>
          <w:p w:rsidR="001B031B" w:rsidRPr="00CC03AD" w:rsidRDefault="001B031B" w:rsidP="000032BF">
            <w:pPr>
              <w:widowControl w:val="0"/>
              <w:autoSpaceDE w:val="0"/>
              <w:autoSpaceDN w:val="0"/>
              <w:adjustRightInd w:val="0"/>
              <w:contextualSpacing/>
              <w:jc w:val="both"/>
              <w:rPr>
                <w:lang w:val="ky-KG"/>
              </w:rPr>
            </w:pPr>
          </w:p>
        </w:tc>
        <w:tc>
          <w:tcPr>
            <w:tcW w:w="992" w:type="dxa"/>
          </w:tcPr>
          <w:p w:rsidR="001B031B" w:rsidRPr="00CC03AD" w:rsidRDefault="001B031B" w:rsidP="000032BF">
            <w:pPr>
              <w:widowControl w:val="0"/>
              <w:autoSpaceDE w:val="0"/>
              <w:autoSpaceDN w:val="0"/>
              <w:adjustRightInd w:val="0"/>
              <w:contextualSpacing/>
              <w:jc w:val="both"/>
              <w:rPr>
                <w:lang w:val="ky-KG"/>
              </w:rPr>
            </w:pPr>
          </w:p>
        </w:tc>
        <w:tc>
          <w:tcPr>
            <w:tcW w:w="1134" w:type="dxa"/>
          </w:tcPr>
          <w:p w:rsidR="001B031B" w:rsidRPr="00CC03AD" w:rsidRDefault="001B031B" w:rsidP="000032BF">
            <w:pPr>
              <w:widowControl w:val="0"/>
              <w:autoSpaceDE w:val="0"/>
              <w:autoSpaceDN w:val="0"/>
              <w:adjustRightInd w:val="0"/>
              <w:contextualSpacing/>
              <w:jc w:val="both"/>
              <w:rPr>
                <w:lang w:val="ky-KG"/>
              </w:rPr>
            </w:pPr>
          </w:p>
        </w:tc>
        <w:tc>
          <w:tcPr>
            <w:tcW w:w="1559" w:type="dxa"/>
          </w:tcPr>
          <w:p w:rsidR="001B031B" w:rsidRPr="00CC03AD" w:rsidRDefault="001B031B" w:rsidP="000032BF">
            <w:pPr>
              <w:widowControl w:val="0"/>
              <w:autoSpaceDE w:val="0"/>
              <w:autoSpaceDN w:val="0"/>
              <w:adjustRightInd w:val="0"/>
              <w:contextualSpacing/>
              <w:jc w:val="both"/>
              <w:rPr>
                <w:lang w:val="ky-KG"/>
              </w:rPr>
            </w:pPr>
          </w:p>
        </w:tc>
        <w:tc>
          <w:tcPr>
            <w:tcW w:w="1276" w:type="dxa"/>
          </w:tcPr>
          <w:p w:rsidR="001B031B" w:rsidRPr="00CC03AD" w:rsidRDefault="001B031B" w:rsidP="000032BF">
            <w:pPr>
              <w:widowControl w:val="0"/>
              <w:autoSpaceDE w:val="0"/>
              <w:autoSpaceDN w:val="0"/>
              <w:adjustRightInd w:val="0"/>
              <w:contextualSpacing/>
              <w:jc w:val="both"/>
              <w:rPr>
                <w:lang w:val="ky-KG"/>
              </w:rPr>
            </w:pPr>
          </w:p>
        </w:tc>
        <w:tc>
          <w:tcPr>
            <w:tcW w:w="992" w:type="dxa"/>
          </w:tcPr>
          <w:p w:rsidR="001B031B" w:rsidRPr="00CC03AD" w:rsidRDefault="001B031B" w:rsidP="000032BF">
            <w:pPr>
              <w:widowControl w:val="0"/>
              <w:autoSpaceDE w:val="0"/>
              <w:autoSpaceDN w:val="0"/>
              <w:adjustRightInd w:val="0"/>
              <w:contextualSpacing/>
              <w:jc w:val="both"/>
              <w:rPr>
                <w:lang w:val="ky-KG"/>
              </w:rPr>
            </w:pPr>
          </w:p>
        </w:tc>
        <w:tc>
          <w:tcPr>
            <w:tcW w:w="1241" w:type="dxa"/>
          </w:tcPr>
          <w:p w:rsidR="001B031B" w:rsidRPr="00CC03AD" w:rsidRDefault="001B031B" w:rsidP="000032BF">
            <w:pPr>
              <w:widowControl w:val="0"/>
              <w:autoSpaceDE w:val="0"/>
              <w:autoSpaceDN w:val="0"/>
              <w:adjustRightInd w:val="0"/>
              <w:contextualSpacing/>
              <w:jc w:val="both"/>
              <w:rPr>
                <w:lang w:val="ky-KG"/>
              </w:rPr>
            </w:pPr>
          </w:p>
        </w:tc>
      </w:tr>
      <w:tr w:rsidR="001B031B" w:rsidRPr="00CC03AD" w:rsidTr="000032BF">
        <w:tc>
          <w:tcPr>
            <w:tcW w:w="1134" w:type="dxa"/>
          </w:tcPr>
          <w:p w:rsidR="001B031B" w:rsidRPr="00CC03AD" w:rsidRDefault="001B031B" w:rsidP="000032BF">
            <w:pPr>
              <w:widowControl w:val="0"/>
              <w:autoSpaceDE w:val="0"/>
              <w:autoSpaceDN w:val="0"/>
              <w:adjustRightInd w:val="0"/>
              <w:contextualSpacing/>
              <w:jc w:val="both"/>
              <w:rPr>
                <w:lang w:val="ky-KG"/>
              </w:rPr>
            </w:pPr>
          </w:p>
        </w:tc>
        <w:tc>
          <w:tcPr>
            <w:tcW w:w="1418" w:type="dxa"/>
          </w:tcPr>
          <w:p w:rsidR="001B031B" w:rsidRPr="00CC03AD" w:rsidRDefault="001B031B" w:rsidP="000032BF">
            <w:pPr>
              <w:widowControl w:val="0"/>
              <w:autoSpaceDE w:val="0"/>
              <w:autoSpaceDN w:val="0"/>
              <w:adjustRightInd w:val="0"/>
              <w:contextualSpacing/>
              <w:jc w:val="both"/>
              <w:rPr>
                <w:lang w:val="ky-KG"/>
              </w:rPr>
            </w:pPr>
          </w:p>
        </w:tc>
        <w:tc>
          <w:tcPr>
            <w:tcW w:w="992" w:type="dxa"/>
          </w:tcPr>
          <w:p w:rsidR="001B031B" w:rsidRPr="00CC03AD" w:rsidRDefault="001B031B" w:rsidP="000032BF">
            <w:pPr>
              <w:widowControl w:val="0"/>
              <w:autoSpaceDE w:val="0"/>
              <w:autoSpaceDN w:val="0"/>
              <w:adjustRightInd w:val="0"/>
              <w:contextualSpacing/>
              <w:jc w:val="both"/>
              <w:rPr>
                <w:lang w:val="ky-KG"/>
              </w:rPr>
            </w:pPr>
          </w:p>
        </w:tc>
        <w:tc>
          <w:tcPr>
            <w:tcW w:w="1134" w:type="dxa"/>
          </w:tcPr>
          <w:p w:rsidR="001B031B" w:rsidRPr="00CC03AD" w:rsidRDefault="001B031B" w:rsidP="000032BF">
            <w:pPr>
              <w:widowControl w:val="0"/>
              <w:autoSpaceDE w:val="0"/>
              <w:autoSpaceDN w:val="0"/>
              <w:adjustRightInd w:val="0"/>
              <w:contextualSpacing/>
              <w:jc w:val="both"/>
              <w:rPr>
                <w:lang w:val="ky-KG"/>
              </w:rPr>
            </w:pPr>
          </w:p>
        </w:tc>
        <w:tc>
          <w:tcPr>
            <w:tcW w:w="1559" w:type="dxa"/>
          </w:tcPr>
          <w:p w:rsidR="001B031B" w:rsidRPr="00CC03AD" w:rsidRDefault="001B031B" w:rsidP="000032BF">
            <w:pPr>
              <w:widowControl w:val="0"/>
              <w:autoSpaceDE w:val="0"/>
              <w:autoSpaceDN w:val="0"/>
              <w:adjustRightInd w:val="0"/>
              <w:contextualSpacing/>
              <w:jc w:val="both"/>
              <w:rPr>
                <w:lang w:val="ky-KG"/>
              </w:rPr>
            </w:pPr>
          </w:p>
        </w:tc>
        <w:tc>
          <w:tcPr>
            <w:tcW w:w="1276" w:type="dxa"/>
          </w:tcPr>
          <w:p w:rsidR="001B031B" w:rsidRPr="00CC03AD" w:rsidRDefault="001B031B" w:rsidP="000032BF">
            <w:pPr>
              <w:widowControl w:val="0"/>
              <w:autoSpaceDE w:val="0"/>
              <w:autoSpaceDN w:val="0"/>
              <w:adjustRightInd w:val="0"/>
              <w:contextualSpacing/>
              <w:jc w:val="both"/>
              <w:rPr>
                <w:lang w:val="ky-KG"/>
              </w:rPr>
            </w:pPr>
          </w:p>
        </w:tc>
        <w:tc>
          <w:tcPr>
            <w:tcW w:w="992" w:type="dxa"/>
          </w:tcPr>
          <w:p w:rsidR="001B031B" w:rsidRPr="00CC03AD" w:rsidRDefault="001B031B" w:rsidP="000032BF">
            <w:pPr>
              <w:widowControl w:val="0"/>
              <w:autoSpaceDE w:val="0"/>
              <w:autoSpaceDN w:val="0"/>
              <w:adjustRightInd w:val="0"/>
              <w:contextualSpacing/>
              <w:jc w:val="both"/>
              <w:rPr>
                <w:lang w:val="ky-KG"/>
              </w:rPr>
            </w:pPr>
          </w:p>
        </w:tc>
        <w:tc>
          <w:tcPr>
            <w:tcW w:w="1241" w:type="dxa"/>
          </w:tcPr>
          <w:p w:rsidR="001B031B" w:rsidRPr="00CC03AD" w:rsidRDefault="001B031B" w:rsidP="000032BF">
            <w:pPr>
              <w:widowControl w:val="0"/>
              <w:autoSpaceDE w:val="0"/>
              <w:autoSpaceDN w:val="0"/>
              <w:adjustRightInd w:val="0"/>
              <w:contextualSpacing/>
              <w:jc w:val="both"/>
              <w:rPr>
                <w:lang w:val="ky-KG"/>
              </w:rPr>
            </w:pPr>
          </w:p>
        </w:tc>
      </w:tr>
    </w:tbl>
    <w:p w:rsidR="001B031B" w:rsidRPr="00CC03AD" w:rsidRDefault="001B031B" w:rsidP="001B031B">
      <w:pPr>
        <w:widowControl w:val="0"/>
        <w:autoSpaceDE w:val="0"/>
        <w:autoSpaceDN w:val="0"/>
        <w:adjustRightInd w:val="0"/>
        <w:ind w:right="113" w:firstLine="720"/>
        <w:contextualSpacing/>
        <w:jc w:val="both"/>
        <w:rPr>
          <w:i/>
          <w:lang w:val="ky-KG"/>
        </w:rPr>
      </w:pPr>
    </w:p>
    <w:p w:rsidR="001B031B" w:rsidRPr="00CC03AD" w:rsidRDefault="001B031B" w:rsidP="001B031B">
      <w:pPr>
        <w:widowControl w:val="0"/>
        <w:autoSpaceDE w:val="0"/>
        <w:autoSpaceDN w:val="0"/>
        <w:adjustRightInd w:val="0"/>
        <w:ind w:right="113" w:firstLine="720"/>
        <w:contextualSpacing/>
        <w:jc w:val="both"/>
        <w:rPr>
          <w:i/>
          <w:lang w:val="ky-KG"/>
        </w:rPr>
      </w:pPr>
      <w:r w:rsidRPr="00CC03AD">
        <w:rPr>
          <w:lang w:val="ky-KG"/>
        </w:rPr>
        <w:t>10. Ар бир индикаторго жетишүү даражасы (мындан ары – ИЖД)</w:t>
      </w:r>
      <w:r w:rsidRPr="00CC03AD">
        <w:rPr>
          <w:i/>
          <w:lang w:val="ky-KG"/>
        </w:rPr>
        <w:t xml:space="preserve"> </w:t>
      </w:r>
      <w:r w:rsidRPr="00CC03AD">
        <w:rPr>
          <w:lang w:val="ky-KG"/>
        </w:rPr>
        <w:t>Индикаторго жетишүүнүн иш жүзүндөгү маанисин (мындан ары – ИИМ) анын Пландык маанисине (ИПМ) бөлүү жолу менен эсептелет.</w:t>
      </w:r>
      <w:r w:rsidRPr="00CC03AD">
        <w:rPr>
          <w:i/>
          <w:lang w:val="ky-KG"/>
        </w:rPr>
        <w:t xml:space="preserve"> </w:t>
      </w:r>
    </w:p>
    <w:p w:rsidR="001B031B" w:rsidRPr="00CC03AD" w:rsidRDefault="001B031B" w:rsidP="001B031B">
      <w:pPr>
        <w:widowControl w:val="0"/>
        <w:autoSpaceDE w:val="0"/>
        <w:autoSpaceDN w:val="0"/>
        <w:adjustRightInd w:val="0"/>
        <w:ind w:right="113"/>
        <w:contextualSpacing/>
        <w:jc w:val="both"/>
        <w:rPr>
          <w:lang w:val="ky-K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tblPr>
      <w:tblGrid>
        <w:gridCol w:w="4111"/>
      </w:tblGrid>
      <w:tr w:rsidR="001B031B" w:rsidRPr="005028BB" w:rsidTr="000032BF">
        <w:tc>
          <w:tcPr>
            <w:tcW w:w="4111" w:type="dxa"/>
          </w:tcPr>
          <w:p w:rsidR="001B031B" w:rsidRPr="00CC03AD" w:rsidRDefault="001B031B" w:rsidP="000032BF">
            <w:pPr>
              <w:widowControl w:val="0"/>
              <w:autoSpaceDE w:val="0"/>
              <w:autoSpaceDN w:val="0"/>
              <w:adjustRightInd w:val="0"/>
              <w:spacing w:before="120" w:after="120"/>
              <w:ind w:right="113"/>
              <w:contextualSpacing/>
              <w:jc w:val="both"/>
              <w:rPr>
                <w:lang w:val="ky-KG"/>
              </w:rPr>
            </w:pPr>
            <w:r w:rsidRPr="00CC03AD">
              <w:rPr>
                <w:b/>
                <w:lang w:val="ky-KG"/>
              </w:rPr>
              <w:t xml:space="preserve">ИЖД </w:t>
            </w:r>
            <w:r w:rsidRPr="00CC03AD">
              <w:rPr>
                <w:i/>
                <w:lang w:val="ky-KG"/>
              </w:rPr>
              <w:t>n</w:t>
            </w:r>
            <w:r w:rsidRPr="00CC03AD">
              <w:rPr>
                <w:b/>
                <w:lang w:val="ky-KG"/>
              </w:rPr>
              <w:t xml:space="preserve"> = ИИМ </w:t>
            </w:r>
            <w:r w:rsidRPr="00CC03AD">
              <w:rPr>
                <w:i/>
                <w:lang w:val="ky-KG"/>
              </w:rPr>
              <w:t>n</w:t>
            </w:r>
            <w:r w:rsidRPr="00CC03AD">
              <w:rPr>
                <w:b/>
                <w:lang w:val="ky-KG"/>
              </w:rPr>
              <w:t xml:space="preserve"> / ИПМ </w:t>
            </w:r>
            <w:r w:rsidRPr="00CC03AD">
              <w:rPr>
                <w:i/>
                <w:lang w:val="ky-KG"/>
              </w:rPr>
              <w:t>n</w:t>
            </w:r>
          </w:p>
        </w:tc>
      </w:tr>
    </w:tbl>
    <w:p w:rsidR="001B031B" w:rsidRPr="00CC03AD" w:rsidRDefault="001B031B" w:rsidP="001B031B">
      <w:pPr>
        <w:widowControl w:val="0"/>
        <w:autoSpaceDE w:val="0"/>
        <w:autoSpaceDN w:val="0"/>
        <w:adjustRightInd w:val="0"/>
        <w:ind w:right="113"/>
        <w:contextualSpacing/>
        <w:jc w:val="both"/>
        <w:rPr>
          <w:lang w:val="ky-KG"/>
        </w:rPr>
      </w:pPr>
    </w:p>
    <w:p w:rsidR="001B031B" w:rsidRPr="00CC03AD" w:rsidRDefault="001B031B" w:rsidP="001B031B">
      <w:pPr>
        <w:widowControl w:val="0"/>
        <w:autoSpaceDE w:val="0"/>
        <w:autoSpaceDN w:val="0"/>
        <w:adjustRightInd w:val="0"/>
        <w:ind w:right="113" w:firstLine="720"/>
        <w:contextualSpacing/>
        <w:jc w:val="both"/>
        <w:rPr>
          <w:lang w:val="ky-KG"/>
        </w:rPr>
      </w:pPr>
      <w:r w:rsidRPr="00CC03AD">
        <w:rPr>
          <w:lang w:val="ky-KG"/>
        </w:rPr>
        <w:t>Эсептеген учурда ИЖД 1ден көбүрө</w:t>
      </w:r>
      <w:r>
        <w:rPr>
          <w:lang w:val="ky-KG"/>
        </w:rPr>
        <w:t>ө</w:t>
      </w:r>
      <w:r w:rsidRPr="00CC03AD">
        <w:rPr>
          <w:lang w:val="ky-KG"/>
        </w:rPr>
        <w:t>к болсо, ИЖД мындан аркы эсептөөлөрдө ИЖД 1 катары кабыл алынат. Эгер иш жүзүндөгү көрсөткүч</w:t>
      </w:r>
      <w:r>
        <w:rPr>
          <w:lang w:val="ky-KG"/>
        </w:rPr>
        <w:t>түн</w:t>
      </w:r>
      <w:r w:rsidRPr="00CC03AD">
        <w:rPr>
          <w:lang w:val="ky-KG"/>
        </w:rPr>
        <w:t xml:space="preserve"> белгиси өзгөрсө (мисалы, «азаюу» пландаштырылса, ал эми иш жүзүндө «көбөйүү» болуп калса, ИЖД терс мааниге ээ болот жана </w:t>
      </w:r>
      <w:r>
        <w:rPr>
          <w:lang w:val="ky-KG"/>
        </w:rPr>
        <w:t>ошого жараша</w:t>
      </w:r>
      <w:r w:rsidRPr="00CC03AD">
        <w:rPr>
          <w:lang w:val="ky-KG"/>
        </w:rPr>
        <w:t xml:space="preserve"> </w:t>
      </w:r>
      <w:r>
        <w:rPr>
          <w:lang w:val="ky-KG"/>
        </w:rPr>
        <w:t>а</w:t>
      </w:r>
      <w:r w:rsidRPr="00CC03AD">
        <w:rPr>
          <w:lang w:val="ky-KG"/>
        </w:rPr>
        <w:t>ндан ар</w:t>
      </w:r>
      <w:r>
        <w:rPr>
          <w:lang w:val="ky-KG"/>
        </w:rPr>
        <w:t>к</w:t>
      </w:r>
      <w:r w:rsidRPr="00CC03AD">
        <w:rPr>
          <w:lang w:val="ky-KG"/>
        </w:rPr>
        <w:t xml:space="preserve">ы </w:t>
      </w:r>
      <w:r>
        <w:rPr>
          <w:lang w:val="ky-KG"/>
        </w:rPr>
        <w:t>суммалоодо</w:t>
      </w:r>
      <w:r w:rsidRPr="00CC03AD">
        <w:rPr>
          <w:lang w:val="ky-KG"/>
        </w:rPr>
        <w:t xml:space="preserve"> анын мааниси кемитилет. </w:t>
      </w:r>
    </w:p>
    <w:p w:rsidR="001B031B" w:rsidRPr="00CC03AD" w:rsidRDefault="001B031B" w:rsidP="001B031B">
      <w:pPr>
        <w:widowControl w:val="0"/>
        <w:autoSpaceDE w:val="0"/>
        <w:autoSpaceDN w:val="0"/>
        <w:adjustRightInd w:val="0"/>
        <w:ind w:right="113" w:firstLine="720"/>
        <w:contextualSpacing/>
        <w:jc w:val="both"/>
        <w:rPr>
          <w:lang w:val="ky-KG"/>
        </w:rPr>
      </w:pPr>
      <w:r w:rsidRPr="00CC03AD">
        <w:rPr>
          <w:lang w:val="ky-KG"/>
        </w:rPr>
        <w:t>11. Балл менен көрсөткүчкө жетишүүнү баалоо</w:t>
      </w:r>
      <w:r>
        <w:rPr>
          <w:lang w:val="ky-KG"/>
        </w:rPr>
        <w:t>нун</w:t>
      </w:r>
      <w:r w:rsidRPr="00CC03AD">
        <w:rPr>
          <w:lang w:val="ky-KG"/>
        </w:rPr>
        <w:t xml:space="preserve"> (КЖБ) маан</w:t>
      </w:r>
      <w:r>
        <w:rPr>
          <w:lang w:val="ky-KG"/>
        </w:rPr>
        <w:t>иси төмөнкү формула боюнча ИЖД</w:t>
      </w:r>
      <w:r w:rsidRPr="00CC03AD">
        <w:rPr>
          <w:lang w:val="ky-KG"/>
        </w:rPr>
        <w:t xml:space="preserve">га тиешелүү маанилерин кошуу жолу менен эсептелет: </w:t>
      </w:r>
    </w:p>
    <w:p w:rsidR="001B031B" w:rsidRPr="00CC03AD" w:rsidRDefault="001B031B" w:rsidP="001B031B">
      <w:pPr>
        <w:widowControl w:val="0"/>
        <w:autoSpaceDE w:val="0"/>
        <w:autoSpaceDN w:val="0"/>
        <w:adjustRightInd w:val="0"/>
        <w:ind w:right="113" w:firstLine="720"/>
        <w:contextualSpacing/>
        <w:jc w:val="both"/>
        <w:rPr>
          <w:lang w:val="ky-K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tblPr>
      <w:tblGrid>
        <w:gridCol w:w="9179"/>
      </w:tblGrid>
      <w:tr w:rsidR="001B031B" w:rsidRPr="00CC03AD" w:rsidTr="00721449">
        <w:tc>
          <w:tcPr>
            <w:tcW w:w="9179" w:type="dxa"/>
          </w:tcPr>
          <w:p w:rsidR="001B031B" w:rsidRPr="00CC03AD" w:rsidRDefault="001B031B" w:rsidP="000032BF">
            <w:pPr>
              <w:widowControl w:val="0"/>
              <w:autoSpaceDE w:val="0"/>
              <w:autoSpaceDN w:val="0"/>
              <w:adjustRightInd w:val="0"/>
              <w:spacing w:before="120" w:after="120"/>
              <w:ind w:right="113"/>
              <w:contextualSpacing/>
              <w:jc w:val="both"/>
              <w:rPr>
                <w:lang w:val="ky-KG"/>
              </w:rPr>
            </w:pPr>
            <w:r w:rsidRPr="00CC03AD">
              <w:rPr>
                <w:b/>
                <w:lang w:val="ky-KG"/>
              </w:rPr>
              <w:t>КЖБ  = (ИЖД 1 х ИС</w:t>
            </w:r>
            <w:r w:rsidRPr="00CC03AD">
              <w:rPr>
                <w:lang w:val="ky-KG"/>
              </w:rPr>
              <w:t xml:space="preserve"> 1) + </w:t>
            </w:r>
            <w:r w:rsidRPr="00CC03AD">
              <w:rPr>
                <w:b/>
                <w:lang w:val="ky-KG"/>
              </w:rPr>
              <w:t xml:space="preserve">(ИЖД </w:t>
            </w:r>
            <w:r w:rsidRPr="00CC03AD">
              <w:rPr>
                <w:lang w:val="ky-KG"/>
              </w:rPr>
              <w:t>2</w:t>
            </w:r>
            <w:r w:rsidRPr="00CC03AD">
              <w:rPr>
                <w:b/>
                <w:lang w:val="ky-KG"/>
              </w:rPr>
              <w:t xml:space="preserve"> х ИС</w:t>
            </w:r>
            <w:r w:rsidRPr="00CC03AD">
              <w:rPr>
                <w:lang w:val="ky-KG"/>
              </w:rPr>
              <w:t xml:space="preserve"> 2) + </w:t>
            </w:r>
            <w:r w:rsidRPr="00CC03AD">
              <w:rPr>
                <w:b/>
                <w:lang w:val="ky-KG"/>
              </w:rPr>
              <w:t>(***</w:t>
            </w:r>
            <w:r w:rsidRPr="00CC03AD">
              <w:rPr>
                <w:lang w:val="ky-KG"/>
              </w:rPr>
              <w:t xml:space="preserve">) + </w:t>
            </w:r>
            <w:r w:rsidRPr="00CC03AD">
              <w:rPr>
                <w:b/>
                <w:lang w:val="ky-KG"/>
              </w:rPr>
              <w:t xml:space="preserve">(ИЖД </w:t>
            </w:r>
            <w:r w:rsidRPr="00CC03AD">
              <w:rPr>
                <w:lang w:val="ky-KG"/>
              </w:rPr>
              <w:t>n</w:t>
            </w:r>
            <w:r w:rsidRPr="00CC03AD">
              <w:rPr>
                <w:b/>
                <w:lang w:val="ky-KG"/>
              </w:rPr>
              <w:t xml:space="preserve"> </w:t>
            </w:r>
            <w:r w:rsidRPr="00CC03AD">
              <w:rPr>
                <w:lang w:val="ky-KG"/>
              </w:rPr>
              <w:t xml:space="preserve">х </w:t>
            </w:r>
            <w:r w:rsidRPr="00CC03AD">
              <w:rPr>
                <w:b/>
                <w:lang w:val="ky-KG"/>
              </w:rPr>
              <w:t>ИС</w:t>
            </w:r>
            <w:r w:rsidRPr="00CC03AD">
              <w:rPr>
                <w:lang w:val="ky-KG"/>
              </w:rPr>
              <w:t xml:space="preserve">n) </w:t>
            </w:r>
          </w:p>
        </w:tc>
      </w:tr>
    </w:tbl>
    <w:p w:rsidR="001B031B" w:rsidRDefault="001B031B" w:rsidP="001B031B">
      <w:pPr>
        <w:widowControl w:val="0"/>
        <w:autoSpaceDE w:val="0"/>
        <w:autoSpaceDN w:val="0"/>
        <w:adjustRightInd w:val="0"/>
        <w:ind w:right="113"/>
        <w:contextualSpacing/>
        <w:jc w:val="both"/>
      </w:pPr>
    </w:p>
    <w:p w:rsidR="00721449" w:rsidRPr="00721449" w:rsidRDefault="00721449" w:rsidP="001B031B">
      <w:pPr>
        <w:widowControl w:val="0"/>
        <w:autoSpaceDE w:val="0"/>
        <w:autoSpaceDN w:val="0"/>
        <w:adjustRightInd w:val="0"/>
        <w:ind w:right="113"/>
        <w:contextualSpacing/>
        <w:jc w:val="both"/>
      </w:pPr>
    </w:p>
    <w:p w:rsidR="001B031B" w:rsidRDefault="001B031B" w:rsidP="001B031B">
      <w:pPr>
        <w:widowControl w:val="0"/>
        <w:autoSpaceDE w:val="0"/>
        <w:autoSpaceDN w:val="0"/>
        <w:adjustRightInd w:val="0"/>
        <w:ind w:firstLine="720"/>
        <w:contextualSpacing/>
        <w:jc w:val="both"/>
        <w:rPr>
          <w:lang w:val="ky-KG"/>
        </w:rPr>
      </w:pPr>
      <w:r w:rsidRPr="00CC03AD">
        <w:rPr>
          <w:lang w:val="ky-KG"/>
        </w:rPr>
        <w:t xml:space="preserve">12. Жетекчилерди жалпы баалоо (мындан ары – ЖЖБ) баллда жетекчилердин бул категориясы үчүн бардык берилген көрсөткүчтөргө жетишүүнү баалоо суммасы катары эсептелет. </w:t>
      </w:r>
    </w:p>
    <w:p w:rsidR="00721449" w:rsidRPr="00CC03AD" w:rsidRDefault="00721449" w:rsidP="001B031B">
      <w:pPr>
        <w:widowControl w:val="0"/>
        <w:autoSpaceDE w:val="0"/>
        <w:autoSpaceDN w:val="0"/>
        <w:adjustRightInd w:val="0"/>
        <w:ind w:firstLine="720"/>
        <w:contextualSpacing/>
        <w:jc w:val="both"/>
        <w:rPr>
          <w:lang w:val="ky-K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tblPr>
      <w:tblGrid>
        <w:gridCol w:w="9179"/>
      </w:tblGrid>
      <w:tr w:rsidR="001B031B" w:rsidRPr="00CC03AD" w:rsidTr="000032BF">
        <w:tc>
          <w:tcPr>
            <w:tcW w:w="9639" w:type="dxa"/>
          </w:tcPr>
          <w:p w:rsidR="001B031B" w:rsidRPr="00CC03AD" w:rsidRDefault="001B031B" w:rsidP="000032BF">
            <w:pPr>
              <w:widowControl w:val="0"/>
              <w:autoSpaceDE w:val="0"/>
              <w:autoSpaceDN w:val="0"/>
              <w:adjustRightInd w:val="0"/>
              <w:spacing w:before="120" w:after="120"/>
              <w:ind w:right="113"/>
              <w:contextualSpacing/>
              <w:jc w:val="both"/>
              <w:rPr>
                <w:lang w:val="ky-KG"/>
              </w:rPr>
            </w:pPr>
            <w:r w:rsidRPr="00CC03AD">
              <w:rPr>
                <w:b/>
                <w:lang w:val="ky-KG"/>
              </w:rPr>
              <w:t xml:space="preserve">ЖЖБ = КЖБ 1 + КЖБ2 + *** + КЖБ к </w:t>
            </w:r>
          </w:p>
        </w:tc>
      </w:tr>
    </w:tbl>
    <w:p w:rsidR="001B031B" w:rsidRPr="00CC03AD" w:rsidRDefault="001B031B" w:rsidP="001B031B">
      <w:pPr>
        <w:widowControl w:val="0"/>
        <w:autoSpaceDE w:val="0"/>
        <w:autoSpaceDN w:val="0"/>
        <w:adjustRightInd w:val="0"/>
        <w:contextualSpacing/>
        <w:jc w:val="both"/>
        <w:rPr>
          <w:lang w:val="ky-KG"/>
        </w:rPr>
      </w:pPr>
    </w:p>
    <w:p w:rsidR="001B031B" w:rsidRPr="00CC03AD" w:rsidRDefault="001B031B" w:rsidP="001B031B">
      <w:pPr>
        <w:pStyle w:val="1"/>
        <w:widowControl w:val="0"/>
        <w:numPr>
          <w:ilvl w:val="0"/>
          <w:numId w:val="5"/>
        </w:numPr>
        <w:autoSpaceDE w:val="0"/>
        <w:autoSpaceDN w:val="0"/>
        <w:adjustRightInd w:val="0"/>
        <w:spacing w:line="240" w:lineRule="auto"/>
        <w:jc w:val="center"/>
        <w:rPr>
          <w:rFonts w:ascii="Times New Roman" w:hAnsi="Times New Roman"/>
          <w:b/>
          <w:sz w:val="28"/>
          <w:szCs w:val="28"/>
          <w:lang w:val="ky-KG"/>
        </w:rPr>
      </w:pPr>
      <w:r w:rsidRPr="00CC03AD">
        <w:rPr>
          <w:rFonts w:ascii="Times New Roman" w:hAnsi="Times New Roman"/>
          <w:b/>
          <w:sz w:val="28"/>
          <w:szCs w:val="28"/>
          <w:lang w:val="ky-KG"/>
        </w:rPr>
        <w:t>Алынган баа</w:t>
      </w:r>
      <w:r>
        <w:rPr>
          <w:rFonts w:ascii="Times New Roman" w:hAnsi="Times New Roman"/>
          <w:b/>
          <w:sz w:val="28"/>
          <w:szCs w:val="28"/>
          <w:lang w:val="ky-KG"/>
        </w:rPr>
        <w:t>ны</w:t>
      </w:r>
      <w:r w:rsidRPr="00CC03AD">
        <w:rPr>
          <w:rFonts w:ascii="Times New Roman" w:hAnsi="Times New Roman"/>
          <w:b/>
          <w:sz w:val="28"/>
          <w:szCs w:val="28"/>
          <w:lang w:val="ky-KG"/>
        </w:rPr>
        <w:t xml:space="preserve"> квалификациялоо </w:t>
      </w:r>
    </w:p>
    <w:p w:rsidR="001B031B" w:rsidRPr="00CC03AD" w:rsidRDefault="001B031B" w:rsidP="001B031B">
      <w:pPr>
        <w:widowControl w:val="0"/>
        <w:autoSpaceDE w:val="0"/>
        <w:autoSpaceDN w:val="0"/>
        <w:adjustRightInd w:val="0"/>
        <w:ind w:firstLine="708"/>
        <w:contextualSpacing/>
        <w:jc w:val="both"/>
        <w:rPr>
          <w:lang w:val="ky-KG"/>
        </w:rPr>
      </w:pPr>
      <w:r w:rsidRPr="00CC03AD">
        <w:rPr>
          <w:lang w:val="ky-KG"/>
        </w:rPr>
        <w:t>13. ЖЖБ максималдуу мүмкүн бол</w:t>
      </w:r>
      <w:r>
        <w:rPr>
          <w:lang w:val="ky-KG"/>
        </w:rPr>
        <w:t>уу</w:t>
      </w:r>
      <w:r w:rsidRPr="00CC03AD">
        <w:rPr>
          <w:lang w:val="ky-KG"/>
        </w:rPr>
        <w:t>чу мааниси жетекчилердин бардык категориялары үчүн 100 баллды түзөт. Бул жетекчилердин рейтингдерин салыштыруу жана түзүү үчүн мүмкүнчүлүк берет. Рейтинг мам</w:t>
      </w:r>
      <w:r>
        <w:rPr>
          <w:lang w:val="ky-KG"/>
        </w:rPr>
        <w:t xml:space="preserve">лекеттик </w:t>
      </w:r>
      <w:r w:rsidRPr="00CC03AD">
        <w:rPr>
          <w:lang w:val="ky-KG"/>
        </w:rPr>
        <w:t>органдардын бардык категориялары боюнча, ошондой эле ар бир категориянын ичинде жалпы жана өтмө катары түзүлүшү мүмкүн:</w:t>
      </w:r>
    </w:p>
    <w:p w:rsidR="001B031B" w:rsidRPr="00CC03AD" w:rsidRDefault="001B031B" w:rsidP="001B031B">
      <w:pPr>
        <w:widowControl w:val="0"/>
        <w:autoSpaceDE w:val="0"/>
        <w:autoSpaceDN w:val="0"/>
        <w:adjustRightInd w:val="0"/>
        <w:ind w:firstLine="708"/>
        <w:contextualSpacing/>
        <w:jc w:val="both"/>
        <w:rPr>
          <w:lang w:val="ky-KG"/>
        </w:rPr>
      </w:pPr>
      <w:r>
        <w:rPr>
          <w:lang w:val="ky-KG"/>
        </w:rPr>
        <w:t xml:space="preserve">- </w:t>
      </w:r>
      <w:r w:rsidRPr="00CC03AD">
        <w:rPr>
          <w:lang w:val="ky-KG"/>
        </w:rPr>
        <w:t>министрликтердин, мамлекеттик комитеттердин жетекчилери;</w:t>
      </w:r>
    </w:p>
    <w:p w:rsidR="001B031B" w:rsidRPr="00CC03AD" w:rsidRDefault="001B031B" w:rsidP="001B031B">
      <w:pPr>
        <w:ind w:firstLine="708"/>
        <w:contextualSpacing/>
        <w:jc w:val="both"/>
        <w:rPr>
          <w:lang w:val="ky-KG"/>
        </w:rPr>
      </w:pPr>
      <w:r w:rsidRPr="00CC03AD">
        <w:rPr>
          <w:lang w:val="ky-KG"/>
        </w:rPr>
        <w:t>- администрациялык мекемелердин жана Кыргыз Республикасынын Өкмөтүнүн карамагында турган мамлекеттик органдардын жетекчилери;</w:t>
      </w:r>
    </w:p>
    <w:p w:rsidR="001B031B" w:rsidRPr="00CC03AD" w:rsidRDefault="001B031B" w:rsidP="001B031B">
      <w:pPr>
        <w:tabs>
          <w:tab w:val="left" w:pos="1080"/>
        </w:tabs>
        <w:contextualSpacing/>
        <w:jc w:val="both"/>
        <w:rPr>
          <w:lang w:val="ky-KG"/>
        </w:rPr>
      </w:pPr>
      <w:r>
        <w:rPr>
          <w:lang w:val="ky-KG"/>
        </w:rPr>
        <w:tab/>
        <w:t xml:space="preserve">- </w:t>
      </w:r>
      <w:r w:rsidRPr="00CC03AD">
        <w:rPr>
          <w:lang w:val="ky-KG"/>
        </w:rPr>
        <w:t>Кыргыз Республикасынын Өкмөтүнүн облустардагы ыйгарым укуктуу өкүлдөрү;</w:t>
      </w:r>
    </w:p>
    <w:p w:rsidR="001B031B" w:rsidRPr="00CC03AD" w:rsidRDefault="001B031B" w:rsidP="001B031B">
      <w:pPr>
        <w:ind w:firstLine="708"/>
        <w:contextualSpacing/>
        <w:jc w:val="both"/>
        <w:rPr>
          <w:lang w:val="ky-KG"/>
        </w:rPr>
      </w:pPr>
      <w:r>
        <w:rPr>
          <w:lang w:val="ky-KG"/>
        </w:rPr>
        <w:t xml:space="preserve">- </w:t>
      </w:r>
      <w:r w:rsidRPr="00CC03AD">
        <w:rPr>
          <w:lang w:val="ky-KG"/>
        </w:rPr>
        <w:t>жергиликтүү мамлекеттик администрациялардын</w:t>
      </w:r>
      <w:r w:rsidRPr="00CC03AD">
        <w:rPr>
          <w:b/>
          <w:bCs/>
          <w:lang w:val="ky-KG"/>
        </w:rPr>
        <w:t xml:space="preserve"> </w:t>
      </w:r>
      <w:r>
        <w:rPr>
          <w:lang w:val="ky-KG"/>
        </w:rPr>
        <w:t xml:space="preserve">башчылары </w:t>
      </w:r>
      <w:r w:rsidRPr="00CC03AD">
        <w:rPr>
          <w:lang w:val="ky-KG"/>
        </w:rPr>
        <w:t>- райондордун акимдери.</w:t>
      </w:r>
    </w:p>
    <w:p w:rsidR="001B031B" w:rsidRPr="00CC03AD" w:rsidRDefault="001B031B" w:rsidP="001B031B">
      <w:pPr>
        <w:widowControl w:val="0"/>
        <w:autoSpaceDE w:val="0"/>
        <w:autoSpaceDN w:val="0"/>
        <w:adjustRightInd w:val="0"/>
        <w:ind w:firstLine="708"/>
        <w:contextualSpacing/>
        <w:jc w:val="both"/>
        <w:rPr>
          <w:lang w:val="ky-KG"/>
        </w:rPr>
      </w:pPr>
      <w:r>
        <w:rPr>
          <w:lang w:val="ky-KG"/>
        </w:rPr>
        <w:t>14. Топтолгон балл</w:t>
      </w:r>
      <w:r w:rsidRPr="00CC03AD">
        <w:rPr>
          <w:lang w:val="ky-KG"/>
        </w:rPr>
        <w:t xml:space="preserve">га ылайык баалоонун төмөнкү квалификациясы киргизилет: </w:t>
      </w:r>
    </w:p>
    <w:p w:rsidR="001B031B" w:rsidRPr="00CC03AD" w:rsidRDefault="001B031B" w:rsidP="001B031B">
      <w:pPr>
        <w:widowControl w:val="0"/>
        <w:autoSpaceDE w:val="0"/>
        <w:autoSpaceDN w:val="0"/>
        <w:adjustRightInd w:val="0"/>
        <w:ind w:right="113"/>
        <w:contextualSpacing/>
        <w:jc w:val="both"/>
        <w:rPr>
          <w:lang w:val="ky-K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tblPr>
      <w:tblGrid>
        <w:gridCol w:w="4573"/>
        <w:gridCol w:w="4606"/>
      </w:tblGrid>
      <w:tr w:rsidR="001B031B" w:rsidRPr="00CC03AD" w:rsidTr="000032BF">
        <w:trPr>
          <w:trHeight w:val="1253"/>
        </w:trPr>
        <w:tc>
          <w:tcPr>
            <w:tcW w:w="4819" w:type="dxa"/>
          </w:tcPr>
          <w:p w:rsidR="001B031B" w:rsidRPr="00CC03AD" w:rsidRDefault="001B031B" w:rsidP="000032BF">
            <w:pPr>
              <w:widowControl w:val="0"/>
              <w:autoSpaceDE w:val="0"/>
              <w:autoSpaceDN w:val="0"/>
              <w:adjustRightInd w:val="0"/>
              <w:contextualSpacing/>
              <w:jc w:val="center"/>
              <w:rPr>
                <w:b/>
                <w:lang w:val="ky-KG"/>
              </w:rPr>
            </w:pPr>
            <w:r w:rsidRPr="00CC03AD">
              <w:rPr>
                <w:b/>
                <w:lang w:val="ky-KG"/>
              </w:rPr>
              <w:t>Жетекчилерди</w:t>
            </w:r>
            <w:r>
              <w:rPr>
                <w:b/>
                <w:lang w:val="ky-KG"/>
              </w:rPr>
              <w:t xml:space="preserve"> б</w:t>
            </w:r>
            <w:r w:rsidRPr="00CC03AD">
              <w:rPr>
                <w:b/>
                <w:lang w:val="ky-KG"/>
              </w:rPr>
              <w:t xml:space="preserve">алл менен жалпы баалоонун </w:t>
            </w:r>
            <w:r>
              <w:rPr>
                <w:b/>
                <w:lang w:val="ky-KG"/>
              </w:rPr>
              <w:t>цифралык</w:t>
            </w:r>
            <w:r w:rsidRPr="00CC03AD">
              <w:rPr>
                <w:b/>
                <w:lang w:val="ky-KG"/>
              </w:rPr>
              <w:t xml:space="preserve"> мааниси (ЖЖБ)</w:t>
            </w:r>
          </w:p>
        </w:tc>
        <w:tc>
          <w:tcPr>
            <w:tcW w:w="4820" w:type="dxa"/>
          </w:tcPr>
          <w:p w:rsidR="001B031B" w:rsidRPr="00CC03AD" w:rsidRDefault="001B031B" w:rsidP="000032BF">
            <w:pPr>
              <w:widowControl w:val="0"/>
              <w:autoSpaceDE w:val="0"/>
              <w:autoSpaceDN w:val="0"/>
              <w:adjustRightInd w:val="0"/>
              <w:contextualSpacing/>
              <w:jc w:val="center"/>
              <w:rPr>
                <w:lang w:val="ky-KG"/>
              </w:rPr>
            </w:pPr>
            <w:r w:rsidRPr="00CC03AD">
              <w:rPr>
                <w:b/>
                <w:lang w:val="ky-KG"/>
              </w:rPr>
              <w:t>Баалоо квалификациясы</w:t>
            </w:r>
          </w:p>
        </w:tc>
      </w:tr>
      <w:tr w:rsidR="001B031B" w:rsidRPr="00CC03AD" w:rsidTr="000032BF">
        <w:tc>
          <w:tcPr>
            <w:tcW w:w="4819" w:type="dxa"/>
          </w:tcPr>
          <w:p w:rsidR="001B031B" w:rsidRPr="00CC03AD" w:rsidRDefault="001B031B" w:rsidP="000032BF">
            <w:pPr>
              <w:widowControl w:val="0"/>
              <w:autoSpaceDE w:val="0"/>
              <w:autoSpaceDN w:val="0"/>
              <w:adjustRightInd w:val="0"/>
              <w:contextualSpacing/>
              <w:jc w:val="center"/>
              <w:rPr>
                <w:lang w:val="ky-KG"/>
              </w:rPr>
            </w:pPr>
            <w:r w:rsidRPr="00CC03AD">
              <w:rPr>
                <w:lang w:val="ky-KG"/>
              </w:rPr>
              <w:t>80 - 100 балл</w:t>
            </w:r>
          </w:p>
        </w:tc>
        <w:tc>
          <w:tcPr>
            <w:tcW w:w="4820" w:type="dxa"/>
          </w:tcPr>
          <w:p w:rsidR="001B031B" w:rsidRPr="00CC03AD" w:rsidRDefault="001B031B" w:rsidP="000032BF">
            <w:pPr>
              <w:widowControl w:val="0"/>
              <w:autoSpaceDE w:val="0"/>
              <w:autoSpaceDN w:val="0"/>
              <w:adjustRightInd w:val="0"/>
              <w:contextualSpacing/>
              <w:jc w:val="center"/>
              <w:rPr>
                <w:lang w:val="ky-KG"/>
              </w:rPr>
            </w:pPr>
            <w:r w:rsidRPr="00CC03AD">
              <w:rPr>
                <w:lang w:val="ky-KG"/>
              </w:rPr>
              <w:t>Жакшы</w:t>
            </w:r>
          </w:p>
        </w:tc>
      </w:tr>
      <w:tr w:rsidR="001B031B" w:rsidRPr="00CC03AD" w:rsidTr="000032BF">
        <w:tc>
          <w:tcPr>
            <w:tcW w:w="4819" w:type="dxa"/>
          </w:tcPr>
          <w:p w:rsidR="001B031B" w:rsidRPr="00CC03AD" w:rsidRDefault="001B031B" w:rsidP="000032BF">
            <w:pPr>
              <w:widowControl w:val="0"/>
              <w:autoSpaceDE w:val="0"/>
              <w:autoSpaceDN w:val="0"/>
              <w:adjustRightInd w:val="0"/>
              <w:contextualSpacing/>
              <w:jc w:val="center"/>
              <w:rPr>
                <w:lang w:val="ky-KG"/>
              </w:rPr>
            </w:pPr>
            <w:r w:rsidRPr="00CC03AD">
              <w:rPr>
                <w:lang w:val="ky-KG"/>
              </w:rPr>
              <w:t>60 - 79 балл</w:t>
            </w:r>
          </w:p>
        </w:tc>
        <w:tc>
          <w:tcPr>
            <w:tcW w:w="4820" w:type="dxa"/>
          </w:tcPr>
          <w:p w:rsidR="001B031B" w:rsidRPr="00CC03AD" w:rsidRDefault="001B031B" w:rsidP="000032BF">
            <w:pPr>
              <w:widowControl w:val="0"/>
              <w:autoSpaceDE w:val="0"/>
              <w:autoSpaceDN w:val="0"/>
              <w:adjustRightInd w:val="0"/>
              <w:contextualSpacing/>
              <w:jc w:val="center"/>
              <w:rPr>
                <w:lang w:val="ky-KG"/>
              </w:rPr>
            </w:pPr>
            <w:r>
              <w:rPr>
                <w:lang w:val="ky-KG"/>
              </w:rPr>
              <w:t>Канааттана</w:t>
            </w:r>
            <w:r w:rsidRPr="00CC03AD">
              <w:rPr>
                <w:lang w:val="ky-KG"/>
              </w:rPr>
              <w:t>арлык</w:t>
            </w:r>
          </w:p>
        </w:tc>
      </w:tr>
      <w:tr w:rsidR="001B031B" w:rsidRPr="00CC03AD" w:rsidTr="000032BF">
        <w:tc>
          <w:tcPr>
            <w:tcW w:w="4819" w:type="dxa"/>
          </w:tcPr>
          <w:p w:rsidR="001B031B" w:rsidRPr="00CC03AD" w:rsidRDefault="001B031B" w:rsidP="000032BF">
            <w:pPr>
              <w:widowControl w:val="0"/>
              <w:autoSpaceDE w:val="0"/>
              <w:autoSpaceDN w:val="0"/>
              <w:adjustRightInd w:val="0"/>
              <w:contextualSpacing/>
              <w:jc w:val="center"/>
              <w:rPr>
                <w:lang w:val="ky-KG"/>
              </w:rPr>
            </w:pPr>
            <w:r w:rsidRPr="00CC03AD">
              <w:rPr>
                <w:lang w:val="ky-KG"/>
              </w:rPr>
              <w:t>60 баллдан аз</w:t>
            </w:r>
          </w:p>
        </w:tc>
        <w:tc>
          <w:tcPr>
            <w:tcW w:w="4820" w:type="dxa"/>
          </w:tcPr>
          <w:p w:rsidR="001B031B" w:rsidRPr="00CC03AD" w:rsidRDefault="001B031B" w:rsidP="000032BF">
            <w:pPr>
              <w:widowControl w:val="0"/>
              <w:autoSpaceDE w:val="0"/>
              <w:autoSpaceDN w:val="0"/>
              <w:adjustRightInd w:val="0"/>
              <w:contextualSpacing/>
              <w:jc w:val="center"/>
              <w:rPr>
                <w:lang w:val="ky-KG"/>
              </w:rPr>
            </w:pPr>
            <w:r w:rsidRPr="00CC03AD">
              <w:rPr>
                <w:lang w:val="ky-KG"/>
              </w:rPr>
              <w:t>Канааттан</w:t>
            </w:r>
            <w:r>
              <w:rPr>
                <w:lang w:val="ky-KG"/>
              </w:rPr>
              <w:t>а</w:t>
            </w:r>
            <w:r w:rsidRPr="00CC03AD">
              <w:rPr>
                <w:lang w:val="ky-KG"/>
              </w:rPr>
              <w:t>арлык эмес</w:t>
            </w:r>
          </w:p>
        </w:tc>
      </w:tr>
    </w:tbl>
    <w:p w:rsidR="001B031B" w:rsidRPr="00CC03AD" w:rsidRDefault="001B031B" w:rsidP="001B031B">
      <w:pPr>
        <w:spacing w:after="200"/>
        <w:contextualSpacing/>
        <w:jc w:val="both"/>
        <w:rPr>
          <w:b/>
          <w:lang w:val="ky-KG"/>
        </w:rPr>
      </w:pPr>
    </w:p>
    <w:p w:rsidR="001B031B" w:rsidRPr="00CC03AD" w:rsidRDefault="001B031B" w:rsidP="001B031B">
      <w:pPr>
        <w:ind w:firstLine="709"/>
        <w:contextualSpacing/>
        <w:jc w:val="both"/>
        <w:rPr>
          <w:b/>
          <w:lang w:val="ky-KG"/>
        </w:rPr>
      </w:pPr>
      <w:r w:rsidRPr="00CC03AD">
        <w:rPr>
          <w:b/>
          <w:lang w:val="ky-KG"/>
        </w:rPr>
        <w:t>Эскертүү:</w:t>
      </w:r>
    </w:p>
    <w:p w:rsidR="001B031B" w:rsidRPr="00CC03AD" w:rsidRDefault="001B031B" w:rsidP="001B031B">
      <w:pPr>
        <w:ind w:firstLine="709"/>
        <w:contextualSpacing/>
        <w:jc w:val="both"/>
        <w:rPr>
          <w:lang w:val="ky-KG"/>
        </w:rPr>
      </w:pPr>
      <w:r w:rsidRPr="00CC03AD">
        <w:rPr>
          <w:lang w:val="ky-KG"/>
        </w:rPr>
        <w:t xml:space="preserve">текстте </w:t>
      </w:r>
      <w:r>
        <w:rPr>
          <w:lang w:val="ky-KG"/>
        </w:rPr>
        <w:t>пайдаланылуучу терминдер жана</w:t>
      </w:r>
      <w:r w:rsidRPr="00CC03AD">
        <w:rPr>
          <w:lang w:val="ky-KG"/>
        </w:rPr>
        <w:t xml:space="preserve"> кыскартуулар: </w:t>
      </w:r>
    </w:p>
    <w:p w:rsidR="001B031B" w:rsidRPr="00CC03AD" w:rsidRDefault="001B031B" w:rsidP="001B031B">
      <w:pPr>
        <w:contextualSpacing/>
        <w:jc w:val="both"/>
        <w:rPr>
          <w:b/>
          <w:lang w:val="ky-K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3"/>
        <w:gridCol w:w="6776"/>
      </w:tblGrid>
      <w:tr w:rsidR="001B031B" w:rsidRPr="00CC03AD" w:rsidTr="000032BF">
        <w:tc>
          <w:tcPr>
            <w:tcW w:w="2327" w:type="dxa"/>
          </w:tcPr>
          <w:p w:rsidR="001B031B" w:rsidRPr="00CC03AD" w:rsidRDefault="001B031B" w:rsidP="000032BF">
            <w:pPr>
              <w:contextualSpacing/>
              <w:jc w:val="both"/>
              <w:rPr>
                <w:bCs/>
                <w:lang w:val="ky-KG"/>
              </w:rPr>
            </w:pPr>
            <w:r w:rsidRPr="00CC03AD">
              <w:rPr>
                <w:bCs/>
                <w:lang w:val="ky-KG"/>
              </w:rPr>
              <w:t>АБО</w:t>
            </w:r>
          </w:p>
        </w:tc>
        <w:tc>
          <w:tcPr>
            <w:tcW w:w="7419" w:type="dxa"/>
          </w:tcPr>
          <w:p w:rsidR="001B031B" w:rsidRPr="00CC03AD" w:rsidRDefault="001B031B" w:rsidP="000032BF">
            <w:pPr>
              <w:contextualSpacing/>
              <w:jc w:val="both"/>
              <w:rPr>
                <w:lang w:val="ky-KG"/>
              </w:rPr>
            </w:pPr>
            <w:r w:rsidRPr="00CC03AD">
              <w:rPr>
                <w:bCs/>
                <w:lang w:val="ky-KG"/>
              </w:rPr>
              <w:t xml:space="preserve">Кыргыз Республикасынын </w:t>
            </w:r>
            <w:r>
              <w:rPr>
                <w:bCs/>
                <w:lang w:val="ky-KG"/>
              </w:rPr>
              <w:t>а</w:t>
            </w:r>
            <w:r w:rsidRPr="00CC03AD">
              <w:rPr>
                <w:bCs/>
                <w:lang w:val="ky-KG"/>
              </w:rPr>
              <w:t>ткаруу</w:t>
            </w:r>
            <w:r>
              <w:rPr>
                <w:bCs/>
                <w:lang w:val="ky-KG"/>
              </w:rPr>
              <w:t>чу</w:t>
            </w:r>
            <w:r w:rsidRPr="00CC03AD">
              <w:rPr>
                <w:bCs/>
                <w:lang w:val="ky-KG"/>
              </w:rPr>
              <w:t xml:space="preserve"> бийлик органдары </w:t>
            </w:r>
          </w:p>
        </w:tc>
      </w:tr>
      <w:tr w:rsidR="001B031B" w:rsidRPr="00CC03AD" w:rsidTr="000032BF">
        <w:tc>
          <w:tcPr>
            <w:tcW w:w="2327" w:type="dxa"/>
          </w:tcPr>
          <w:p w:rsidR="001B031B" w:rsidRPr="00CC03AD" w:rsidRDefault="001B031B" w:rsidP="000032BF">
            <w:pPr>
              <w:contextualSpacing/>
              <w:jc w:val="both"/>
              <w:rPr>
                <w:bCs/>
                <w:lang w:val="ky-KG"/>
              </w:rPr>
            </w:pPr>
            <w:r w:rsidRPr="00CC03AD">
              <w:rPr>
                <w:bCs/>
                <w:lang w:val="ky-KG"/>
              </w:rPr>
              <w:t>КРӨ</w:t>
            </w:r>
          </w:p>
        </w:tc>
        <w:tc>
          <w:tcPr>
            <w:tcW w:w="7419" w:type="dxa"/>
          </w:tcPr>
          <w:p w:rsidR="001B031B" w:rsidRPr="00CC03AD" w:rsidRDefault="001B031B" w:rsidP="000032BF">
            <w:pPr>
              <w:contextualSpacing/>
              <w:jc w:val="both"/>
              <w:rPr>
                <w:lang w:val="ky-KG"/>
              </w:rPr>
            </w:pPr>
            <w:r w:rsidRPr="00CC03AD">
              <w:rPr>
                <w:bCs/>
                <w:lang w:val="ky-KG"/>
              </w:rPr>
              <w:t xml:space="preserve">Кыргыз Республикасынын Өкмөтү  </w:t>
            </w:r>
          </w:p>
        </w:tc>
      </w:tr>
      <w:tr w:rsidR="001B031B" w:rsidRPr="00CC03AD" w:rsidTr="000032BF">
        <w:tc>
          <w:tcPr>
            <w:tcW w:w="2327" w:type="dxa"/>
          </w:tcPr>
          <w:p w:rsidR="001B031B" w:rsidRPr="00CC03AD" w:rsidRDefault="001B031B" w:rsidP="000032BF">
            <w:pPr>
              <w:contextualSpacing/>
              <w:jc w:val="both"/>
              <w:rPr>
                <w:bCs/>
                <w:lang w:val="ky-KG"/>
              </w:rPr>
            </w:pPr>
            <w:r w:rsidRPr="00CC03AD">
              <w:rPr>
                <w:bCs/>
                <w:lang w:val="ky-KG"/>
              </w:rPr>
              <w:t>КРӨА</w:t>
            </w:r>
          </w:p>
        </w:tc>
        <w:tc>
          <w:tcPr>
            <w:tcW w:w="7419" w:type="dxa"/>
          </w:tcPr>
          <w:p w:rsidR="001B031B" w:rsidRPr="00CC03AD" w:rsidRDefault="001B031B" w:rsidP="000032BF">
            <w:pPr>
              <w:contextualSpacing/>
              <w:jc w:val="both"/>
              <w:rPr>
                <w:lang w:val="ky-KG"/>
              </w:rPr>
            </w:pPr>
            <w:r w:rsidRPr="00CC03AD">
              <w:rPr>
                <w:bCs/>
                <w:lang w:val="ky-KG"/>
              </w:rPr>
              <w:t xml:space="preserve">Кыргыз Республикасынын Өкмөтүнүн Аппараты  </w:t>
            </w:r>
          </w:p>
        </w:tc>
      </w:tr>
      <w:tr w:rsidR="001B031B" w:rsidRPr="00CC03AD" w:rsidTr="000032BF">
        <w:tc>
          <w:tcPr>
            <w:tcW w:w="2327" w:type="dxa"/>
          </w:tcPr>
          <w:p w:rsidR="001B031B" w:rsidRPr="00CC03AD" w:rsidRDefault="001B031B" w:rsidP="000032BF">
            <w:pPr>
              <w:contextualSpacing/>
              <w:jc w:val="both"/>
              <w:rPr>
                <w:bCs/>
                <w:lang w:val="ky-KG"/>
              </w:rPr>
            </w:pPr>
            <w:r w:rsidRPr="00CC03AD">
              <w:rPr>
                <w:bCs/>
                <w:lang w:val="ky-KG"/>
              </w:rPr>
              <w:t>Башкы прокуратура</w:t>
            </w:r>
          </w:p>
        </w:tc>
        <w:tc>
          <w:tcPr>
            <w:tcW w:w="7419" w:type="dxa"/>
          </w:tcPr>
          <w:p w:rsidR="001B031B" w:rsidRPr="00CC03AD" w:rsidRDefault="001B031B" w:rsidP="000032BF">
            <w:pPr>
              <w:contextualSpacing/>
              <w:jc w:val="both"/>
              <w:rPr>
                <w:lang w:val="ky-KG"/>
              </w:rPr>
            </w:pPr>
            <w:r w:rsidRPr="00CC03AD">
              <w:rPr>
                <w:bCs/>
                <w:lang w:val="ky-KG"/>
              </w:rPr>
              <w:t xml:space="preserve">Кыргыз Республикасынын  </w:t>
            </w:r>
            <w:r w:rsidRPr="00CC03AD">
              <w:rPr>
                <w:lang w:val="ky-KG"/>
              </w:rPr>
              <w:t xml:space="preserve">Башкы прокуратурасы </w:t>
            </w:r>
          </w:p>
        </w:tc>
      </w:tr>
      <w:tr w:rsidR="001B031B" w:rsidRPr="00CC03AD" w:rsidTr="000032BF">
        <w:tc>
          <w:tcPr>
            <w:tcW w:w="2327" w:type="dxa"/>
          </w:tcPr>
          <w:p w:rsidR="001B031B" w:rsidRPr="00CC03AD" w:rsidRDefault="001B031B" w:rsidP="000032BF">
            <w:pPr>
              <w:contextualSpacing/>
              <w:jc w:val="both"/>
              <w:rPr>
                <w:bCs/>
                <w:lang w:val="ky-KG"/>
              </w:rPr>
            </w:pPr>
            <w:r w:rsidRPr="00CC03AD">
              <w:rPr>
                <w:bCs/>
                <w:lang w:val="ky-KG"/>
              </w:rPr>
              <w:t>Эсептөө палатасы</w:t>
            </w:r>
          </w:p>
        </w:tc>
        <w:tc>
          <w:tcPr>
            <w:tcW w:w="7419" w:type="dxa"/>
          </w:tcPr>
          <w:p w:rsidR="001B031B" w:rsidRPr="00CC03AD" w:rsidRDefault="001B031B" w:rsidP="000032BF">
            <w:pPr>
              <w:contextualSpacing/>
              <w:jc w:val="both"/>
              <w:rPr>
                <w:lang w:val="ky-KG"/>
              </w:rPr>
            </w:pPr>
            <w:r w:rsidRPr="00CC03AD">
              <w:rPr>
                <w:bCs/>
                <w:lang w:val="ky-KG"/>
              </w:rPr>
              <w:t xml:space="preserve">Кыргыз Республикасынын Эсептөө палатасы </w:t>
            </w:r>
          </w:p>
        </w:tc>
      </w:tr>
      <w:tr w:rsidR="001B031B" w:rsidRPr="00CC03AD" w:rsidTr="000032BF">
        <w:tc>
          <w:tcPr>
            <w:tcW w:w="2327" w:type="dxa"/>
          </w:tcPr>
          <w:p w:rsidR="001B031B" w:rsidRPr="00CC03AD" w:rsidRDefault="001B031B" w:rsidP="000032BF">
            <w:pPr>
              <w:contextualSpacing/>
              <w:jc w:val="both"/>
              <w:rPr>
                <w:bCs/>
                <w:lang w:val="ky-KG"/>
              </w:rPr>
            </w:pPr>
            <w:r>
              <w:rPr>
                <w:bCs/>
                <w:lang w:val="ky-KG"/>
              </w:rPr>
              <w:t>Улут</w:t>
            </w:r>
            <w:r w:rsidRPr="00CC03AD">
              <w:rPr>
                <w:bCs/>
                <w:lang w:val="ky-KG"/>
              </w:rPr>
              <w:t xml:space="preserve">статком </w:t>
            </w:r>
          </w:p>
        </w:tc>
        <w:tc>
          <w:tcPr>
            <w:tcW w:w="7419" w:type="dxa"/>
          </w:tcPr>
          <w:p w:rsidR="001B031B" w:rsidRPr="00CC03AD" w:rsidRDefault="001B031B" w:rsidP="000032BF">
            <w:pPr>
              <w:contextualSpacing/>
              <w:jc w:val="both"/>
              <w:rPr>
                <w:lang w:val="ky-KG"/>
              </w:rPr>
            </w:pPr>
            <w:r w:rsidRPr="00CC03AD">
              <w:rPr>
                <w:bCs/>
                <w:lang w:val="ky-KG"/>
              </w:rPr>
              <w:t xml:space="preserve">Кыргыз Республикасынын Улуттук статистика комитети </w:t>
            </w:r>
          </w:p>
        </w:tc>
      </w:tr>
      <w:tr w:rsidR="001B031B" w:rsidRPr="00CC03AD" w:rsidTr="000032BF">
        <w:tc>
          <w:tcPr>
            <w:tcW w:w="2327" w:type="dxa"/>
          </w:tcPr>
          <w:p w:rsidR="001B031B" w:rsidRPr="00CC03AD" w:rsidRDefault="001B031B" w:rsidP="000032BF">
            <w:pPr>
              <w:contextualSpacing/>
              <w:jc w:val="both"/>
              <w:rPr>
                <w:bCs/>
                <w:lang w:val="ky-KG"/>
              </w:rPr>
            </w:pPr>
            <w:r w:rsidRPr="00CC03AD">
              <w:rPr>
                <w:bCs/>
                <w:lang w:val="ky-KG"/>
              </w:rPr>
              <w:t>МКК</w:t>
            </w:r>
          </w:p>
        </w:tc>
        <w:tc>
          <w:tcPr>
            <w:tcW w:w="7419" w:type="dxa"/>
          </w:tcPr>
          <w:p w:rsidR="001B031B" w:rsidRPr="00CC03AD" w:rsidRDefault="001B031B" w:rsidP="000032BF">
            <w:pPr>
              <w:contextualSpacing/>
              <w:jc w:val="both"/>
              <w:rPr>
                <w:lang w:val="ky-KG"/>
              </w:rPr>
            </w:pPr>
            <w:r w:rsidRPr="00CC03AD">
              <w:rPr>
                <w:lang w:val="ky-KG"/>
              </w:rPr>
              <w:t xml:space="preserve">Мамлекеттик кадр кызматы </w:t>
            </w:r>
          </w:p>
        </w:tc>
      </w:tr>
      <w:tr w:rsidR="001B031B" w:rsidRPr="00CC03AD" w:rsidTr="000032BF">
        <w:tc>
          <w:tcPr>
            <w:tcW w:w="2327" w:type="dxa"/>
          </w:tcPr>
          <w:p w:rsidR="001B031B" w:rsidRPr="00CC03AD" w:rsidRDefault="001B031B" w:rsidP="000032BF">
            <w:pPr>
              <w:contextualSpacing/>
              <w:jc w:val="both"/>
              <w:rPr>
                <w:bCs/>
                <w:lang w:val="ky-KG"/>
              </w:rPr>
            </w:pPr>
            <w:r w:rsidRPr="00CC03AD">
              <w:rPr>
                <w:bCs/>
                <w:lang w:val="ky-KG"/>
              </w:rPr>
              <w:t>ЭМ</w:t>
            </w:r>
          </w:p>
        </w:tc>
        <w:tc>
          <w:tcPr>
            <w:tcW w:w="7419" w:type="dxa"/>
          </w:tcPr>
          <w:p w:rsidR="001B031B" w:rsidRPr="00CC03AD" w:rsidRDefault="001B031B" w:rsidP="000032BF">
            <w:pPr>
              <w:contextualSpacing/>
              <w:jc w:val="both"/>
              <w:rPr>
                <w:lang w:val="ky-KG"/>
              </w:rPr>
            </w:pPr>
            <w:r w:rsidRPr="00CC03AD">
              <w:rPr>
                <w:bCs/>
                <w:lang w:val="ky-KG"/>
              </w:rPr>
              <w:t>Кыргыз Республикасынын Экономика министрлиги</w:t>
            </w:r>
          </w:p>
        </w:tc>
      </w:tr>
      <w:tr w:rsidR="001B031B" w:rsidRPr="00CC03AD" w:rsidTr="000032BF">
        <w:tc>
          <w:tcPr>
            <w:tcW w:w="2327" w:type="dxa"/>
          </w:tcPr>
          <w:p w:rsidR="001B031B" w:rsidRPr="00CC03AD" w:rsidRDefault="001B031B" w:rsidP="000032BF">
            <w:pPr>
              <w:contextualSpacing/>
              <w:jc w:val="both"/>
              <w:rPr>
                <w:bCs/>
                <w:lang w:val="ky-KG"/>
              </w:rPr>
            </w:pPr>
            <w:r w:rsidRPr="00CC03AD">
              <w:rPr>
                <w:bCs/>
                <w:lang w:val="ky-KG"/>
              </w:rPr>
              <w:t>ФМ</w:t>
            </w:r>
          </w:p>
        </w:tc>
        <w:tc>
          <w:tcPr>
            <w:tcW w:w="7419" w:type="dxa"/>
          </w:tcPr>
          <w:p w:rsidR="001B031B" w:rsidRPr="00CC03AD" w:rsidRDefault="001B031B" w:rsidP="000032BF">
            <w:pPr>
              <w:contextualSpacing/>
              <w:jc w:val="both"/>
              <w:rPr>
                <w:lang w:val="ky-KG"/>
              </w:rPr>
            </w:pPr>
            <w:r w:rsidRPr="00CC03AD">
              <w:rPr>
                <w:bCs/>
                <w:lang w:val="ky-KG"/>
              </w:rPr>
              <w:t>Кыргыз Республикасынын  Финансы  министрлиги</w:t>
            </w:r>
          </w:p>
        </w:tc>
      </w:tr>
      <w:tr w:rsidR="001B031B" w:rsidRPr="00CC03AD" w:rsidTr="000032BF">
        <w:tc>
          <w:tcPr>
            <w:tcW w:w="2327" w:type="dxa"/>
          </w:tcPr>
          <w:p w:rsidR="001B031B" w:rsidRPr="00CC03AD" w:rsidRDefault="001B031B" w:rsidP="000032BF">
            <w:pPr>
              <w:contextualSpacing/>
              <w:jc w:val="both"/>
              <w:rPr>
                <w:bCs/>
                <w:lang w:val="ky-KG"/>
              </w:rPr>
            </w:pPr>
            <w:r w:rsidRPr="00CC03AD">
              <w:rPr>
                <w:bCs/>
                <w:lang w:val="ky-KG"/>
              </w:rPr>
              <w:t>ИИМ</w:t>
            </w:r>
          </w:p>
        </w:tc>
        <w:tc>
          <w:tcPr>
            <w:tcW w:w="7419" w:type="dxa"/>
          </w:tcPr>
          <w:p w:rsidR="001B031B" w:rsidRPr="00CC03AD" w:rsidRDefault="001B031B" w:rsidP="000032BF">
            <w:pPr>
              <w:contextualSpacing/>
              <w:jc w:val="both"/>
              <w:rPr>
                <w:lang w:val="ky-KG"/>
              </w:rPr>
            </w:pPr>
            <w:r w:rsidRPr="00CC03AD">
              <w:rPr>
                <w:bCs/>
                <w:lang w:val="ky-KG"/>
              </w:rPr>
              <w:t>Кыргыз Республикасынын  Ички иштер министрлиги</w:t>
            </w:r>
          </w:p>
        </w:tc>
      </w:tr>
      <w:tr w:rsidR="001B031B" w:rsidRPr="00CC03AD" w:rsidTr="000032BF">
        <w:tc>
          <w:tcPr>
            <w:tcW w:w="2327" w:type="dxa"/>
          </w:tcPr>
          <w:p w:rsidR="001B031B" w:rsidRPr="00CC03AD" w:rsidRDefault="001B031B" w:rsidP="000032BF">
            <w:pPr>
              <w:contextualSpacing/>
              <w:jc w:val="both"/>
              <w:rPr>
                <w:bCs/>
                <w:lang w:val="ky-KG"/>
              </w:rPr>
            </w:pPr>
            <w:r w:rsidRPr="00CC03AD">
              <w:rPr>
                <w:bCs/>
                <w:lang w:val="ky-KG"/>
              </w:rPr>
              <w:t xml:space="preserve">Эмгекмин </w:t>
            </w:r>
          </w:p>
        </w:tc>
        <w:tc>
          <w:tcPr>
            <w:tcW w:w="7419" w:type="dxa"/>
          </w:tcPr>
          <w:p w:rsidR="001B031B" w:rsidRPr="00CC03AD" w:rsidRDefault="001B031B" w:rsidP="000032BF">
            <w:pPr>
              <w:contextualSpacing/>
              <w:jc w:val="both"/>
              <w:rPr>
                <w:lang w:val="ky-KG"/>
              </w:rPr>
            </w:pPr>
            <w:r w:rsidRPr="00CC03AD">
              <w:rPr>
                <w:bCs/>
                <w:lang w:val="ky-KG"/>
              </w:rPr>
              <w:t xml:space="preserve">Кыргыз Республикасынын  Эмгек, миграция жана жаштар министрлиги </w:t>
            </w:r>
          </w:p>
        </w:tc>
      </w:tr>
      <w:tr w:rsidR="001B031B" w:rsidRPr="00CC03AD" w:rsidTr="000032BF">
        <w:tc>
          <w:tcPr>
            <w:tcW w:w="2327" w:type="dxa"/>
          </w:tcPr>
          <w:p w:rsidR="001B031B" w:rsidRPr="00CC03AD" w:rsidRDefault="001B031B" w:rsidP="000032BF">
            <w:pPr>
              <w:contextualSpacing/>
              <w:jc w:val="both"/>
              <w:rPr>
                <w:bCs/>
                <w:lang w:val="ky-KG"/>
              </w:rPr>
            </w:pPr>
            <w:r w:rsidRPr="00CC03AD">
              <w:rPr>
                <w:bCs/>
                <w:lang w:val="ky-KG"/>
              </w:rPr>
              <w:t>БИМ</w:t>
            </w:r>
          </w:p>
        </w:tc>
        <w:tc>
          <w:tcPr>
            <w:tcW w:w="7419" w:type="dxa"/>
          </w:tcPr>
          <w:p w:rsidR="001B031B" w:rsidRPr="00CC03AD" w:rsidRDefault="001B031B" w:rsidP="000032BF">
            <w:pPr>
              <w:contextualSpacing/>
              <w:jc w:val="both"/>
              <w:rPr>
                <w:lang w:val="ky-KG"/>
              </w:rPr>
            </w:pPr>
            <w:r w:rsidRPr="00CC03AD">
              <w:rPr>
                <w:bCs/>
                <w:lang w:val="ky-KG"/>
              </w:rPr>
              <w:t xml:space="preserve">Кыргыз Республикасынын Билим берүү жана илим министрлиги </w:t>
            </w:r>
          </w:p>
        </w:tc>
      </w:tr>
      <w:tr w:rsidR="001B031B" w:rsidRPr="00CC03AD" w:rsidTr="000032BF">
        <w:tc>
          <w:tcPr>
            <w:tcW w:w="2327" w:type="dxa"/>
          </w:tcPr>
          <w:p w:rsidR="001B031B" w:rsidRPr="00CC03AD" w:rsidRDefault="001B031B" w:rsidP="000032BF">
            <w:pPr>
              <w:contextualSpacing/>
              <w:jc w:val="both"/>
              <w:rPr>
                <w:bCs/>
                <w:lang w:val="ky-KG"/>
              </w:rPr>
            </w:pPr>
            <w:r w:rsidRPr="00CC03AD">
              <w:rPr>
                <w:bCs/>
                <w:lang w:val="ky-KG"/>
              </w:rPr>
              <w:t>С</w:t>
            </w:r>
            <w:r>
              <w:rPr>
                <w:bCs/>
                <w:lang w:val="ky-KG"/>
              </w:rPr>
              <w:t>С</w:t>
            </w:r>
            <w:r w:rsidRPr="00CC03AD">
              <w:rPr>
                <w:bCs/>
                <w:lang w:val="ky-KG"/>
              </w:rPr>
              <w:t>М</w:t>
            </w:r>
          </w:p>
        </w:tc>
        <w:tc>
          <w:tcPr>
            <w:tcW w:w="7419" w:type="dxa"/>
          </w:tcPr>
          <w:p w:rsidR="001B031B" w:rsidRPr="00CC03AD" w:rsidRDefault="001B031B" w:rsidP="000032BF">
            <w:pPr>
              <w:contextualSpacing/>
              <w:jc w:val="both"/>
              <w:rPr>
                <w:lang w:val="ky-KG"/>
              </w:rPr>
            </w:pPr>
            <w:r w:rsidRPr="00CC03AD">
              <w:rPr>
                <w:bCs/>
                <w:lang w:val="ky-KG"/>
              </w:rPr>
              <w:t>Кыргыз Республикасынын Саламаттык сактоо министрлиги</w:t>
            </w:r>
          </w:p>
        </w:tc>
      </w:tr>
      <w:tr w:rsidR="001B031B" w:rsidRPr="00CC03AD" w:rsidTr="000032BF">
        <w:tc>
          <w:tcPr>
            <w:tcW w:w="2327" w:type="dxa"/>
          </w:tcPr>
          <w:p w:rsidR="001B031B" w:rsidRPr="00CC03AD" w:rsidRDefault="001B031B" w:rsidP="000032BF">
            <w:pPr>
              <w:contextualSpacing/>
              <w:jc w:val="both"/>
              <w:rPr>
                <w:bCs/>
                <w:lang w:val="ky-KG"/>
              </w:rPr>
            </w:pPr>
            <w:r w:rsidRPr="00CC03AD">
              <w:rPr>
                <w:bCs/>
                <w:lang w:val="ky-KG"/>
              </w:rPr>
              <w:t>СӨМ</w:t>
            </w:r>
          </w:p>
        </w:tc>
        <w:tc>
          <w:tcPr>
            <w:tcW w:w="7419" w:type="dxa"/>
          </w:tcPr>
          <w:p w:rsidR="001B031B" w:rsidRPr="00CC03AD" w:rsidRDefault="001B031B" w:rsidP="000032BF">
            <w:pPr>
              <w:contextualSpacing/>
              <w:jc w:val="both"/>
              <w:rPr>
                <w:lang w:val="ky-KG"/>
              </w:rPr>
            </w:pPr>
            <w:r w:rsidRPr="00CC03AD">
              <w:rPr>
                <w:bCs/>
                <w:lang w:val="ky-KG"/>
              </w:rPr>
              <w:t xml:space="preserve">Кыргыз Республикасынын Социалдык өнүктүрүү министрлиги </w:t>
            </w:r>
          </w:p>
        </w:tc>
      </w:tr>
      <w:tr w:rsidR="001B031B" w:rsidRPr="005028BB" w:rsidTr="000032BF">
        <w:tc>
          <w:tcPr>
            <w:tcW w:w="2327" w:type="dxa"/>
          </w:tcPr>
          <w:p w:rsidR="001B031B" w:rsidRPr="00CC03AD" w:rsidRDefault="001B031B" w:rsidP="000032BF">
            <w:pPr>
              <w:contextualSpacing/>
              <w:jc w:val="both"/>
              <w:rPr>
                <w:bCs/>
                <w:lang w:val="ky-KG"/>
              </w:rPr>
            </w:pPr>
            <w:r>
              <w:rPr>
                <w:bCs/>
                <w:lang w:val="ky-KG"/>
              </w:rPr>
              <w:t>Этностор агенттиги</w:t>
            </w:r>
          </w:p>
        </w:tc>
        <w:tc>
          <w:tcPr>
            <w:tcW w:w="7419" w:type="dxa"/>
          </w:tcPr>
          <w:p w:rsidR="001B031B" w:rsidRPr="00CC03AD" w:rsidRDefault="001B031B" w:rsidP="000032BF">
            <w:pPr>
              <w:contextualSpacing/>
              <w:jc w:val="both"/>
              <w:rPr>
                <w:lang w:val="ky-KG"/>
              </w:rPr>
            </w:pPr>
            <w:r w:rsidRPr="00CC03AD">
              <w:rPr>
                <w:bCs/>
                <w:lang w:val="ky-KG"/>
              </w:rPr>
              <w:t>Кыргыз Республикасынын Өкмөтүнө караштуу Жергиликтүү өз алдынча башкаруу иштери жана этностор аралык мамилелер боюнча мамлекеттик агентти</w:t>
            </w:r>
            <w:r>
              <w:rPr>
                <w:bCs/>
                <w:lang w:val="ky-KG"/>
              </w:rPr>
              <w:t>к</w:t>
            </w:r>
          </w:p>
        </w:tc>
      </w:tr>
      <w:tr w:rsidR="001B031B" w:rsidRPr="005028BB" w:rsidTr="000032BF">
        <w:tc>
          <w:tcPr>
            <w:tcW w:w="2327" w:type="dxa"/>
          </w:tcPr>
          <w:p w:rsidR="001B031B" w:rsidRPr="00CC03AD" w:rsidRDefault="001B031B" w:rsidP="000032BF">
            <w:pPr>
              <w:contextualSpacing/>
              <w:jc w:val="both"/>
              <w:rPr>
                <w:highlight w:val="yellow"/>
                <w:lang w:val="ky-KG"/>
              </w:rPr>
            </w:pPr>
            <w:r w:rsidRPr="00CC03AD">
              <w:rPr>
                <w:lang w:val="ky-KG"/>
              </w:rPr>
              <w:t xml:space="preserve">Отчеттук мезгилде жетекчилердин ишин баалоонун индикаторлоруна жетишүүнүн иш жүзүндөгү </w:t>
            </w:r>
            <w:r>
              <w:rPr>
                <w:lang w:val="ky-KG"/>
              </w:rPr>
              <w:t>көрсөткүчтөрү</w:t>
            </w:r>
            <w:r w:rsidRPr="00CC03AD">
              <w:rPr>
                <w:lang w:val="ky-KG"/>
              </w:rPr>
              <w:t xml:space="preserve"> жөнүндө маалыматты даярдоо үчүн жооптуу </w:t>
            </w:r>
            <w:r w:rsidRPr="00C45F3A">
              <w:rPr>
                <w:lang w:val="ky-KG"/>
              </w:rPr>
              <w:t>Кыргыз Республикасынын</w:t>
            </w:r>
            <w:r>
              <w:rPr>
                <w:lang w:val="ky-KG"/>
              </w:rPr>
              <w:t xml:space="preserve"> </w:t>
            </w:r>
            <w:r w:rsidRPr="00CC03AD">
              <w:rPr>
                <w:lang w:val="ky-KG"/>
              </w:rPr>
              <w:t>мамлекеттик органдар</w:t>
            </w:r>
            <w:r>
              <w:rPr>
                <w:lang w:val="ky-KG"/>
              </w:rPr>
              <w:t>ы</w:t>
            </w:r>
          </w:p>
        </w:tc>
        <w:tc>
          <w:tcPr>
            <w:tcW w:w="7419" w:type="dxa"/>
          </w:tcPr>
          <w:p w:rsidR="001B031B" w:rsidRPr="00CC03AD" w:rsidRDefault="001B031B" w:rsidP="000032BF">
            <w:pPr>
              <w:contextualSpacing/>
              <w:jc w:val="both"/>
              <w:rPr>
                <w:highlight w:val="yellow"/>
                <w:lang w:val="ky-KG"/>
              </w:rPr>
            </w:pPr>
            <w:r w:rsidRPr="00CC03AD">
              <w:rPr>
                <w:lang w:val="ky-KG"/>
              </w:rPr>
              <w:t xml:space="preserve">Башкы прокуратура (макулдашуу </w:t>
            </w:r>
            <w:r w:rsidRPr="00C45F3A">
              <w:rPr>
                <w:lang w:val="ky-KG"/>
              </w:rPr>
              <w:t>боюнча</w:t>
            </w:r>
            <w:r w:rsidRPr="00CC03AD">
              <w:rPr>
                <w:lang w:val="ky-KG"/>
              </w:rPr>
              <w:t xml:space="preserve">), Эсептөө палатасы (макулдашуу </w:t>
            </w:r>
            <w:r w:rsidRPr="00C45F3A">
              <w:rPr>
                <w:lang w:val="ky-KG"/>
              </w:rPr>
              <w:t>боюнча</w:t>
            </w:r>
            <w:r>
              <w:rPr>
                <w:lang w:val="ky-KG"/>
              </w:rPr>
              <w:t>), Улут</w:t>
            </w:r>
            <w:r w:rsidRPr="00CC03AD">
              <w:rPr>
                <w:lang w:val="ky-KG"/>
              </w:rPr>
              <w:t xml:space="preserve">статком (макулдашуу </w:t>
            </w:r>
            <w:r w:rsidRPr="00C45F3A">
              <w:rPr>
                <w:lang w:val="ky-KG"/>
              </w:rPr>
              <w:t>боюнча</w:t>
            </w:r>
            <w:r w:rsidRPr="00CC03AD">
              <w:rPr>
                <w:lang w:val="ky-KG"/>
              </w:rPr>
              <w:t xml:space="preserve">), МКК (макулдашуу </w:t>
            </w:r>
            <w:r w:rsidRPr="00C45F3A">
              <w:rPr>
                <w:lang w:val="ky-KG"/>
              </w:rPr>
              <w:t>боюнча</w:t>
            </w:r>
            <w:r w:rsidRPr="00CC03AD">
              <w:rPr>
                <w:lang w:val="ky-KG"/>
              </w:rPr>
              <w:t xml:space="preserve">), ЭМ, ФМ, ИИМ, Эмгекмин, БИМ, ССМ, СӨМ, </w:t>
            </w:r>
            <w:r>
              <w:rPr>
                <w:lang w:val="ky-KG"/>
              </w:rPr>
              <w:t>Этностор агенттиги</w:t>
            </w:r>
            <w:r w:rsidRPr="00CC03AD">
              <w:rPr>
                <w:lang w:val="ky-KG"/>
              </w:rPr>
              <w:t>, МСК</w:t>
            </w:r>
          </w:p>
          <w:p w:rsidR="001B031B" w:rsidRPr="00CC03AD" w:rsidRDefault="001B031B" w:rsidP="000032BF">
            <w:pPr>
              <w:ind w:firstLine="284"/>
              <w:contextualSpacing/>
              <w:jc w:val="both"/>
              <w:rPr>
                <w:highlight w:val="yellow"/>
                <w:lang w:val="ky-KG"/>
              </w:rPr>
            </w:pPr>
          </w:p>
        </w:tc>
      </w:tr>
      <w:tr w:rsidR="001B031B" w:rsidRPr="005028BB" w:rsidTr="000032BF">
        <w:tc>
          <w:tcPr>
            <w:tcW w:w="2327" w:type="dxa"/>
          </w:tcPr>
          <w:p w:rsidR="001B031B" w:rsidRPr="00CC03AD" w:rsidRDefault="001B031B" w:rsidP="000032BF">
            <w:pPr>
              <w:contextualSpacing/>
              <w:jc w:val="both"/>
              <w:rPr>
                <w:lang w:val="ky-KG"/>
              </w:rPr>
            </w:pPr>
            <w:r>
              <w:rPr>
                <w:lang w:val="ky-KG"/>
              </w:rPr>
              <w:t xml:space="preserve">Ыйгарым укуктуу </w:t>
            </w:r>
            <w:r w:rsidRPr="00C45F3A">
              <w:rPr>
                <w:lang w:val="ky-KG"/>
              </w:rPr>
              <w:t>өкүлдөр</w:t>
            </w:r>
          </w:p>
        </w:tc>
        <w:tc>
          <w:tcPr>
            <w:tcW w:w="7419" w:type="dxa"/>
          </w:tcPr>
          <w:p w:rsidR="001B031B" w:rsidRPr="00CC03AD" w:rsidRDefault="001B031B" w:rsidP="000032BF">
            <w:pPr>
              <w:tabs>
                <w:tab w:val="left" w:pos="9781"/>
                <w:tab w:val="left" w:pos="10065"/>
              </w:tabs>
              <w:contextualSpacing/>
              <w:jc w:val="both"/>
              <w:rPr>
                <w:lang w:val="ky-KG"/>
              </w:rPr>
            </w:pPr>
            <w:r w:rsidRPr="00CC03AD">
              <w:rPr>
                <w:bCs/>
                <w:lang w:val="ky-KG"/>
              </w:rPr>
              <w:t xml:space="preserve">Кыргыз Республикасынын Өкмөтүнүн облустардагы ыйгарым укуктуу өкүлдөрү </w:t>
            </w:r>
          </w:p>
        </w:tc>
      </w:tr>
      <w:tr w:rsidR="001B031B" w:rsidRPr="00CC03AD" w:rsidTr="000032BF">
        <w:tc>
          <w:tcPr>
            <w:tcW w:w="2327" w:type="dxa"/>
          </w:tcPr>
          <w:p w:rsidR="001B031B" w:rsidRPr="00CC03AD" w:rsidRDefault="001B031B" w:rsidP="000032BF">
            <w:pPr>
              <w:contextualSpacing/>
              <w:jc w:val="both"/>
              <w:rPr>
                <w:lang w:val="ky-KG"/>
              </w:rPr>
            </w:pPr>
            <w:r w:rsidRPr="00CC03AD">
              <w:rPr>
                <w:lang w:val="ky-KG"/>
              </w:rPr>
              <w:t>ЖМА</w:t>
            </w:r>
          </w:p>
        </w:tc>
        <w:tc>
          <w:tcPr>
            <w:tcW w:w="7419" w:type="dxa"/>
          </w:tcPr>
          <w:p w:rsidR="001B031B" w:rsidRPr="00CC03AD" w:rsidRDefault="001B031B" w:rsidP="000032BF">
            <w:pPr>
              <w:contextualSpacing/>
              <w:jc w:val="both"/>
              <w:rPr>
                <w:lang w:val="ky-KG"/>
              </w:rPr>
            </w:pPr>
            <w:r w:rsidRPr="00CC03AD">
              <w:rPr>
                <w:lang w:val="ky-KG"/>
              </w:rPr>
              <w:t>Жергиликтүү мамлекеттик администрация</w:t>
            </w:r>
          </w:p>
        </w:tc>
      </w:tr>
      <w:tr w:rsidR="001B031B" w:rsidRPr="00CC03AD" w:rsidTr="000032BF">
        <w:tc>
          <w:tcPr>
            <w:tcW w:w="2327" w:type="dxa"/>
          </w:tcPr>
          <w:p w:rsidR="001B031B" w:rsidRPr="00CC03AD" w:rsidRDefault="001B031B" w:rsidP="000032BF">
            <w:pPr>
              <w:contextualSpacing/>
              <w:jc w:val="both"/>
              <w:rPr>
                <w:lang w:val="ky-KG"/>
              </w:rPr>
            </w:pPr>
            <w:r w:rsidRPr="00CC03AD">
              <w:rPr>
                <w:lang w:val="ky-KG"/>
              </w:rPr>
              <w:t>ЖӨБО</w:t>
            </w:r>
          </w:p>
        </w:tc>
        <w:tc>
          <w:tcPr>
            <w:tcW w:w="7419" w:type="dxa"/>
          </w:tcPr>
          <w:p w:rsidR="001B031B" w:rsidRPr="00CC03AD" w:rsidRDefault="001B031B" w:rsidP="000032BF">
            <w:pPr>
              <w:contextualSpacing/>
              <w:jc w:val="both"/>
              <w:rPr>
                <w:lang w:val="ky-KG"/>
              </w:rPr>
            </w:pPr>
            <w:r w:rsidRPr="00CC03AD">
              <w:rPr>
                <w:lang w:val="ky-KG"/>
              </w:rPr>
              <w:t xml:space="preserve">Жергиликтүү өз алдынча башкаруу органдары </w:t>
            </w:r>
          </w:p>
        </w:tc>
      </w:tr>
      <w:tr w:rsidR="001B031B" w:rsidRPr="00CC03AD" w:rsidTr="000032BF">
        <w:tc>
          <w:tcPr>
            <w:tcW w:w="2327" w:type="dxa"/>
          </w:tcPr>
          <w:p w:rsidR="001B031B" w:rsidRPr="00CC03AD" w:rsidRDefault="001B031B" w:rsidP="000032BF">
            <w:pPr>
              <w:contextualSpacing/>
              <w:jc w:val="both"/>
              <w:rPr>
                <w:lang w:val="ky-KG"/>
              </w:rPr>
            </w:pPr>
            <w:r w:rsidRPr="00CC03AD">
              <w:rPr>
                <w:lang w:val="ky-KG"/>
              </w:rPr>
              <w:t>ММК</w:t>
            </w:r>
          </w:p>
        </w:tc>
        <w:tc>
          <w:tcPr>
            <w:tcW w:w="7419" w:type="dxa"/>
          </w:tcPr>
          <w:p w:rsidR="001B031B" w:rsidRPr="00CC03AD" w:rsidRDefault="001B031B" w:rsidP="000032BF">
            <w:pPr>
              <w:contextualSpacing/>
              <w:jc w:val="both"/>
              <w:rPr>
                <w:bCs/>
                <w:lang w:val="ky-KG"/>
              </w:rPr>
            </w:pPr>
            <w:r w:rsidRPr="00CC03AD">
              <w:rPr>
                <w:bCs/>
                <w:lang w:val="ky-KG"/>
              </w:rPr>
              <w:t xml:space="preserve">Массалык маалымат каражаттары </w:t>
            </w:r>
          </w:p>
        </w:tc>
      </w:tr>
      <w:tr w:rsidR="001B031B" w:rsidRPr="00CC03AD" w:rsidTr="000032BF">
        <w:tc>
          <w:tcPr>
            <w:tcW w:w="2327" w:type="dxa"/>
          </w:tcPr>
          <w:p w:rsidR="001B031B" w:rsidRPr="00846FD2" w:rsidRDefault="001B031B" w:rsidP="000032BF">
            <w:pPr>
              <w:contextualSpacing/>
              <w:jc w:val="both"/>
              <w:rPr>
                <w:lang w:val="ky-KG"/>
              </w:rPr>
            </w:pPr>
            <w:r w:rsidRPr="00846FD2">
              <w:rPr>
                <w:lang w:val="ky-KG"/>
              </w:rPr>
              <w:t>ИЖД</w:t>
            </w:r>
          </w:p>
        </w:tc>
        <w:tc>
          <w:tcPr>
            <w:tcW w:w="7419" w:type="dxa"/>
          </w:tcPr>
          <w:p w:rsidR="001B031B" w:rsidRPr="00CC03AD" w:rsidRDefault="001B031B" w:rsidP="000032BF">
            <w:pPr>
              <w:contextualSpacing/>
              <w:jc w:val="both"/>
              <w:rPr>
                <w:lang w:val="ky-KG"/>
              </w:rPr>
            </w:pPr>
            <w:r w:rsidRPr="00846FD2">
              <w:rPr>
                <w:lang w:val="ky-KG"/>
              </w:rPr>
              <w:t>Ар бир индикаторго жетишүү даражасы</w:t>
            </w:r>
          </w:p>
        </w:tc>
      </w:tr>
      <w:tr w:rsidR="001B031B" w:rsidRPr="005028BB" w:rsidTr="000032BF">
        <w:tc>
          <w:tcPr>
            <w:tcW w:w="2327" w:type="dxa"/>
          </w:tcPr>
          <w:p w:rsidR="001B031B" w:rsidRPr="00CC03AD" w:rsidRDefault="001B031B" w:rsidP="000032BF">
            <w:pPr>
              <w:contextualSpacing/>
              <w:jc w:val="both"/>
              <w:rPr>
                <w:lang w:val="ky-KG"/>
              </w:rPr>
            </w:pPr>
            <w:r w:rsidRPr="00CC03AD">
              <w:rPr>
                <w:lang w:val="ky-KG"/>
              </w:rPr>
              <w:t>ИИМ</w:t>
            </w:r>
          </w:p>
        </w:tc>
        <w:tc>
          <w:tcPr>
            <w:tcW w:w="7419" w:type="dxa"/>
          </w:tcPr>
          <w:p w:rsidR="001B031B" w:rsidRPr="00CC03AD" w:rsidRDefault="001B031B" w:rsidP="000032BF">
            <w:pPr>
              <w:contextualSpacing/>
              <w:jc w:val="both"/>
              <w:rPr>
                <w:lang w:val="ky-KG"/>
              </w:rPr>
            </w:pPr>
            <w:r w:rsidRPr="00CC03AD">
              <w:rPr>
                <w:lang w:val="ky-KG"/>
              </w:rPr>
              <w:t xml:space="preserve">Индикаторго жетишүүнүн иш жүзүндөгү мааниси </w:t>
            </w:r>
          </w:p>
        </w:tc>
      </w:tr>
      <w:tr w:rsidR="001B031B" w:rsidRPr="00CC03AD" w:rsidTr="000032BF">
        <w:tc>
          <w:tcPr>
            <w:tcW w:w="2327" w:type="dxa"/>
          </w:tcPr>
          <w:p w:rsidR="001B031B" w:rsidRPr="00CC03AD" w:rsidRDefault="001B031B" w:rsidP="000032BF">
            <w:pPr>
              <w:contextualSpacing/>
              <w:jc w:val="both"/>
              <w:rPr>
                <w:lang w:val="ky-KG"/>
              </w:rPr>
            </w:pPr>
            <w:r w:rsidRPr="00CC03AD">
              <w:rPr>
                <w:lang w:val="ky-KG"/>
              </w:rPr>
              <w:t>ИПМ</w:t>
            </w:r>
          </w:p>
        </w:tc>
        <w:tc>
          <w:tcPr>
            <w:tcW w:w="7419" w:type="dxa"/>
          </w:tcPr>
          <w:p w:rsidR="001B031B" w:rsidRPr="00CC03AD" w:rsidRDefault="001B031B" w:rsidP="000032BF">
            <w:pPr>
              <w:contextualSpacing/>
              <w:jc w:val="both"/>
              <w:rPr>
                <w:lang w:val="ky-KG"/>
              </w:rPr>
            </w:pPr>
            <w:r w:rsidRPr="00CC03AD">
              <w:rPr>
                <w:lang w:val="ky-KG"/>
              </w:rPr>
              <w:t xml:space="preserve">Индикаторго жетишүүнүн </w:t>
            </w:r>
            <w:r>
              <w:rPr>
                <w:lang w:val="ky-KG"/>
              </w:rPr>
              <w:t>п</w:t>
            </w:r>
            <w:r w:rsidRPr="00CC03AD">
              <w:rPr>
                <w:lang w:val="ky-KG"/>
              </w:rPr>
              <w:t>ландык маани</w:t>
            </w:r>
            <w:r w:rsidR="009140DB">
              <w:rPr>
                <w:lang w:val="ky-KG"/>
              </w:rPr>
              <w:t>си</w:t>
            </w:r>
          </w:p>
        </w:tc>
      </w:tr>
      <w:tr w:rsidR="001B031B" w:rsidRPr="00CC03AD" w:rsidTr="000032BF">
        <w:tc>
          <w:tcPr>
            <w:tcW w:w="2327" w:type="dxa"/>
          </w:tcPr>
          <w:p w:rsidR="001B031B" w:rsidRPr="00CC03AD" w:rsidRDefault="001B031B" w:rsidP="000032BF">
            <w:pPr>
              <w:contextualSpacing/>
              <w:jc w:val="both"/>
              <w:rPr>
                <w:lang w:val="ky-KG"/>
              </w:rPr>
            </w:pPr>
            <w:r w:rsidRPr="00CC03AD">
              <w:rPr>
                <w:lang w:val="ky-KG"/>
              </w:rPr>
              <w:t>КА</w:t>
            </w:r>
          </w:p>
        </w:tc>
        <w:tc>
          <w:tcPr>
            <w:tcW w:w="7419" w:type="dxa"/>
          </w:tcPr>
          <w:p w:rsidR="001B031B" w:rsidRPr="00CC03AD" w:rsidRDefault="001B031B" w:rsidP="000032BF">
            <w:pPr>
              <w:contextualSpacing/>
              <w:jc w:val="both"/>
              <w:rPr>
                <w:lang w:val="ky-KG"/>
              </w:rPr>
            </w:pPr>
            <w:r w:rsidRPr="00CC03AD">
              <w:rPr>
                <w:lang w:val="ky-KG"/>
              </w:rPr>
              <w:t xml:space="preserve">Көрсөткүчтүн аталышы </w:t>
            </w:r>
          </w:p>
        </w:tc>
      </w:tr>
      <w:tr w:rsidR="001B031B" w:rsidRPr="00CC03AD" w:rsidTr="000032BF">
        <w:tc>
          <w:tcPr>
            <w:tcW w:w="2327" w:type="dxa"/>
          </w:tcPr>
          <w:p w:rsidR="001B031B" w:rsidRPr="00CC03AD" w:rsidRDefault="001B031B" w:rsidP="000032BF">
            <w:pPr>
              <w:contextualSpacing/>
              <w:jc w:val="both"/>
              <w:rPr>
                <w:lang w:val="ky-KG"/>
              </w:rPr>
            </w:pPr>
            <w:r w:rsidRPr="00CC03AD">
              <w:rPr>
                <w:lang w:val="ky-KG"/>
              </w:rPr>
              <w:t>КММ</w:t>
            </w:r>
          </w:p>
        </w:tc>
        <w:tc>
          <w:tcPr>
            <w:tcW w:w="7419" w:type="dxa"/>
          </w:tcPr>
          <w:p w:rsidR="001B031B" w:rsidRPr="00CC03AD" w:rsidRDefault="001B031B" w:rsidP="000032BF">
            <w:pPr>
              <w:contextualSpacing/>
              <w:jc w:val="both"/>
              <w:rPr>
                <w:lang w:val="ky-KG"/>
              </w:rPr>
            </w:pPr>
            <w:r w:rsidRPr="00CC03AD">
              <w:rPr>
                <w:lang w:val="ky-KG"/>
              </w:rPr>
              <w:t>Көрсөткүчтүн балл</w:t>
            </w:r>
            <w:r>
              <w:rPr>
                <w:lang w:val="ky-KG"/>
              </w:rPr>
              <w:t xml:space="preserve"> менен</w:t>
            </w:r>
            <w:r w:rsidRPr="00CC03AD">
              <w:rPr>
                <w:lang w:val="ky-KG"/>
              </w:rPr>
              <w:t xml:space="preserve"> максим</w:t>
            </w:r>
            <w:r>
              <w:rPr>
                <w:lang w:val="ky-KG"/>
              </w:rPr>
              <w:t>ум</w:t>
            </w:r>
            <w:r w:rsidRPr="00CC03AD">
              <w:rPr>
                <w:lang w:val="ky-KG"/>
              </w:rPr>
              <w:t xml:space="preserve"> мааниси (салмагы)</w:t>
            </w:r>
          </w:p>
        </w:tc>
      </w:tr>
      <w:tr w:rsidR="001B031B" w:rsidRPr="00CC03AD" w:rsidTr="000032BF">
        <w:tc>
          <w:tcPr>
            <w:tcW w:w="2327" w:type="dxa"/>
          </w:tcPr>
          <w:p w:rsidR="001B031B" w:rsidRPr="00CC03AD" w:rsidRDefault="001B031B" w:rsidP="000032BF">
            <w:pPr>
              <w:contextualSpacing/>
              <w:jc w:val="both"/>
              <w:rPr>
                <w:lang w:val="ky-KG"/>
              </w:rPr>
            </w:pPr>
            <w:r w:rsidRPr="00CC03AD">
              <w:rPr>
                <w:lang w:val="ky-KG"/>
              </w:rPr>
              <w:t>ИА</w:t>
            </w:r>
          </w:p>
        </w:tc>
        <w:tc>
          <w:tcPr>
            <w:tcW w:w="7419" w:type="dxa"/>
          </w:tcPr>
          <w:p w:rsidR="001B031B" w:rsidRPr="00CC03AD" w:rsidRDefault="001B031B" w:rsidP="000032BF">
            <w:pPr>
              <w:contextualSpacing/>
              <w:jc w:val="both"/>
              <w:rPr>
                <w:lang w:val="ky-KG"/>
              </w:rPr>
            </w:pPr>
            <w:r w:rsidRPr="00CC03AD">
              <w:rPr>
                <w:lang w:val="ky-KG"/>
              </w:rPr>
              <w:t>Индикатордун аталышы</w:t>
            </w:r>
          </w:p>
        </w:tc>
      </w:tr>
      <w:tr w:rsidR="001B031B" w:rsidRPr="00CC03AD" w:rsidTr="000032BF">
        <w:tc>
          <w:tcPr>
            <w:tcW w:w="2327" w:type="dxa"/>
          </w:tcPr>
          <w:p w:rsidR="001B031B" w:rsidRPr="00CC03AD" w:rsidRDefault="001B031B" w:rsidP="000032BF">
            <w:pPr>
              <w:contextualSpacing/>
              <w:jc w:val="both"/>
              <w:rPr>
                <w:lang w:val="ky-KG"/>
              </w:rPr>
            </w:pPr>
            <w:r w:rsidRPr="00CC03AD">
              <w:rPr>
                <w:lang w:val="ky-KG"/>
              </w:rPr>
              <w:t>ИС</w:t>
            </w:r>
          </w:p>
        </w:tc>
        <w:tc>
          <w:tcPr>
            <w:tcW w:w="7419" w:type="dxa"/>
          </w:tcPr>
          <w:p w:rsidR="001B031B" w:rsidRPr="00CC03AD" w:rsidRDefault="001B031B" w:rsidP="000032BF">
            <w:pPr>
              <w:contextualSpacing/>
              <w:jc w:val="both"/>
              <w:rPr>
                <w:lang w:val="ky-KG"/>
              </w:rPr>
            </w:pPr>
            <w:r w:rsidRPr="00CC03AD">
              <w:rPr>
                <w:lang w:val="ky-KG"/>
              </w:rPr>
              <w:t>Бул индикатордун</w:t>
            </w:r>
            <w:r>
              <w:rPr>
                <w:lang w:val="ky-KG"/>
              </w:rPr>
              <w:t xml:space="preserve"> балл менен</w:t>
            </w:r>
            <w:r w:rsidRPr="00CC03AD">
              <w:rPr>
                <w:lang w:val="ky-KG"/>
              </w:rPr>
              <w:t xml:space="preserve"> салмагы </w:t>
            </w:r>
          </w:p>
        </w:tc>
      </w:tr>
      <w:tr w:rsidR="001B031B" w:rsidRPr="005028BB" w:rsidTr="000032BF">
        <w:tc>
          <w:tcPr>
            <w:tcW w:w="2327" w:type="dxa"/>
          </w:tcPr>
          <w:p w:rsidR="001B031B" w:rsidRPr="00CC03AD" w:rsidRDefault="001B031B" w:rsidP="000032BF">
            <w:pPr>
              <w:contextualSpacing/>
              <w:jc w:val="both"/>
              <w:rPr>
                <w:lang w:val="ky-KG"/>
              </w:rPr>
            </w:pPr>
            <w:r w:rsidRPr="00CC03AD">
              <w:rPr>
                <w:lang w:val="ky-KG"/>
              </w:rPr>
              <w:t>КЖБ</w:t>
            </w:r>
          </w:p>
        </w:tc>
        <w:tc>
          <w:tcPr>
            <w:tcW w:w="7419" w:type="dxa"/>
          </w:tcPr>
          <w:p w:rsidR="001B031B" w:rsidRPr="00CC03AD" w:rsidRDefault="001B031B" w:rsidP="000032BF">
            <w:pPr>
              <w:contextualSpacing/>
              <w:jc w:val="both"/>
              <w:rPr>
                <w:lang w:val="ky-KG"/>
              </w:rPr>
            </w:pPr>
            <w:r w:rsidRPr="00CC03AD">
              <w:rPr>
                <w:lang w:val="ky-KG"/>
              </w:rPr>
              <w:t>Көрсөткүчкө жетишүүнү балл</w:t>
            </w:r>
            <w:r>
              <w:rPr>
                <w:lang w:val="ky-KG"/>
              </w:rPr>
              <w:t xml:space="preserve"> менен</w:t>
            </w:r>
            <w:r w:rsidRPr="00CC03AD">
              <w:rPr>
                <w:lang w:val="ky-KG"/>
              </w:rPr>
              <w:t xml:space="preserve"> баалоо </w:t>
            </w:r>
          </w:p>
        </w:tc>
      </w:tr>
      <w:tr w:rsidR="001B031B" w:rsidRPr="00CC03AD" w:rsidTr="000032BF">
        <w:tc>
          <w:tcPr>
            <w:tcW w:w="2327" w:type="dxa"/>
          </w:tcPr>
          <w:p w:rsidR="001B031B" w:rsidRPr="00CC03AD" w:rsidRDefault="001B031B" w:rsidP="000032BF">
            <w:pPr>
              <w:contextualSpacing/>
              <w:jc w:val="both"/>
              <w:rPr>
                <w:lang w:val="ky-KG"/>
              </w:rPr>
            </w:pPr>
            <w:r w:rsidRPr="00CC03AD">
              <w:rPr>
                <w:lang w:val="ky-KG"/>
              </w:rPr>
              <w:t>ЖЖБ</w:t>
            </w:r>
          </w:p>
        </w:tc>
        <w:tc>
          <w:tcPr>
            <w:tcW w:w="7419" w:type="dxa"/>
          </w:tcPr>
          <w:p w:rsidR="001B031B" w:rsidRPr="00CC03AD" w:rsidRDefault="001B031B" w:rsidP="000032BF">
            <w:pPr>
              <w:contextualSpacing/>
              <w:jc w:val="both"/>
              <w:rPr>
                <w:lang w:val="ky-KG"/>
              </w:rPr>
            </w:pPr>
            <w:r w:rsidRPr="00CC03AD">
              <w:rPr>
                <w:lang w:val="ky-KG"/>
              </w:rPr>
              <w:t>Жетекчилерди жалпы баалоо</w:t>
            </w:r>
          </w:p>
        </w:tc>
      </w:tr>
      <w:tr w:rsidR="001B031B" w:rsidRPr="00CC03AD" w:rsidTr="000032BF">
        <w:tc>
          <w:tcPr>
            <w:tcW w:w="2327" w:type="dxa"/>
          </w:tcPr>
          <w:p w:rsidR="001B031B" w:rsidRPr="00CC03AD" w:rsidRDefault="001B031B" w:rsidP="000032BF">
            <w:pPr>
              <w:contextualSpacing/>
              <w:jc w:val="both"/>
              <w:rPr>
                <w:lang w:val="ky-KG"/>
              </w:rPr>
            </w:pPr>
            <w:r w:rsidRPr="00CC03AD">
              <w:rPr>
                <w:lang w:val="ky-KG"/>
              </w:rPr>
              <w:t>ЖРТ</w:t>
            </w:r>
          </w:p>
        </w:tc>
        <w:tc>
          <w:tcPr>
            <w:tcW w:w="7419" w:type="dxa"/>
          </w:tcPr>
          <w:p w:rsidR="001B031B" w:rsidRPr="00CC03AD" w:rsidRDefault="001B031B" w:rsidP="000032BF">
            <w:pPr>
              <w:contextualSpacing/>
              <w:jc w:val="both"/>
              <w:rPr>
                <w:lang w:val="ky-KG"/>
              </w:rPr>
            </w:pPr>
            <w:r w:rsidRPr="00CC03AD">
              <w:rPr>
                <w:lang w:val="ky-KG"/>
              </w:rPr>
              <w:t xml:space="preserve">Жалпы республикалык тестирлөө </w:t>
            </w:r>
          </w:p>
        </w:tc>
      </w:tr>
      <w:tr w:rsidR="001B031B" w:rsidRPr="00CC03AD" w:rsidTr="000032BF">
        <w:tc>
          <w:tcPr>
            <w:tcW w:w="2327" w:type="dxa"/>
          </w:tcPr>
          <w:p w:rsidR="001B031B" w:rsidRPr="00CC03AD" w:rsidRDefault="001B031B" w:rsidP="000032BF">
            <w:pPr>
              <w:contextualSpacing/>
              <w:jc w:val="both"/>
              <w:rPr>
                <w:lang w:val="ky-KG"/>
              </w:rPr>
            </w:pPr>
            <w:r w:rsidRPr="00CC03AD">
              <w:rPr>
                <w:lang w:val="ky-KG"/>
              </w:rPr>
              <w:t>ДРП</w:t>
            </w:r>
          </w:p>
        </w:tc>
        <w:tc>
          <w:tcPr>
            <w:tcW w:w="7419" w:type="dxa"/>
          </w:tcPr>
          <w:p w:rsidR="001B031B" w:rsidRPr="00CC03AD" w:rsidRDefault="001B031B" w:rsidP="000032BF">
            <w:pPr>
              <w:contextualSpacing/>
              <w:jc w:val="both"/>
              <w:rPr>
                <w:lang w:val="ky-KG"/>
              </w:rPr>
            </w:pPr>
            <w:r w:rsidRPr="00CC03AD">
              <w:rPr>
                <w:bCs/>
                <w:lang w:val="ky-KG"/>
              </w:rPr>
              <w:t>Дүң регион</w:t>
            </w:r>
            <w:r>
              <w:rPr>
                <w:bCs/>
                <w:lang w:val="ky-KG"/>
              </w:rPr>
              <w:t>ду</w:t>
            </w:r>
            <w:r w:rsidRPr="00CC03AD">
              <w:rPr>
                <w:bCs/>
                <w:lang w:val="ky-KG"/>
              </w:rPr>
              <w:t xml:space="preserve">к продукт </w:t>
            </w:r>
          </w:p>
        </w:tc>
      </w:tr>
      <w:tr w:rsidR="001B031B" w:rsidRPr="00CC03AD" w:rsidTr="000032BF">
        <w:tc>
          <w:tcPr>
            <w:tcW w:w="2327" w:type="dxa"/>
          </w:tcPr>
          <w:p w:rsidR="001B031B" w:rsidRPr="00CC03AD" w:rsidRDefault="001B031B" w:rsidP="000032BF">
            <w:pPr>
              <w:contextualSpacing/>
              <w:jc w:val="both"/>
              <w:rPr>
                <w:lang w:val="ky-KG"/>
              </w:rPr>
            </w:pPr>
            <w:r w:rsidRPr="00CC03AD">
              <w:rPr>
                <w:lang w:val="ky-KG"/>
              </w:rPr>
              <w:t>ДИП</w:t>
            </w:r>
          </w:p>
        </w:tc>
        <w:tc>
          <w:tcPr>
            <w:tcW w:w="7419" w:type="dxa"/>
          </w:tcPr>
          <w:p w:rsidR="001B031B" w:rsidRPr="00CC03AD" w:rsidRDefault="001B031B" w:rsidP="000032BF">
            <w:pPr>
              <w:contextualSpacing/>
              <w:jc w:val="both"/>
              <w:rPr>
                <w:lang w:val="ky-KG"/>
              </w:rPr>
            </w:pPr>
            <w:r w:rsidRPr="00CC03AD">
              <w:rPr>
                <w:lang w:val="ky-KG"/>
              </w:rPr>
              <w:t>Дүң ички продукт</w:t>
            </w:r>
          </w:p>
        </w:tc>
      </w:tr>
      <w:tr w:rsidR="001B031B" w:rsidRPr="005028BB" w:rsidTr="000032BF">
        <w:tc>
          <w:tcPr>
            <w:tcW w:w="2327" w:type="dxa"/>
          </w:tcPr>
          <w:p w:rsidR="001B031B" w:rsidRPr="00CC03AD" w:rsidRDefault="001B031B" w:rsidP="000032BF">
            <w:pPr>
              <w:contextualSpacing/>
              <w:jc w:val="both"/>
              <w:rPr>
                <w:lang w:val="ky-KG"/>
              </w:rPr>
            </w:pPr>
            <w:r w:rsidRPr="00CC03AD">
              <w:rPr>
                <w:lang w:val="ky-KG"/>
              </w:rPr>
              <w:t>КРӨТ 2012-жылдын 17-февралындагы №105 токтому</w:t>
            </w:r>
          </w:p>
        </w:tc>
        <w:tc>
          <w:tcPr>
            <w:tcW w:w="7419" w:type="dxa"/>
          </w:tcPr>
          <w:p w:rsidR="001B031B" w:rsidRPr="00CC03AD" w:rsidRDefault="001B031B" w:rsidP="000032BF">
            <w:pPr>
              <w:contextualSpacing/>
              <w:jc w:val="both"/>
              <w:rPr>
                <w:bCs/>
                <w:lang w:val="ky-KG"/>
              </w:rPr>
            </w:pPr>
            <w:r w:rsidRPr="00CC03AD">
              <w:rPr>
                <w:lang w:val="ky-KG"/>
              </w:rPr>
              <w:t>Кыргыз Республикасынын Өкмөтүнүн 2012-жылдын 17-февралындагы №105 «</w:t>
            </w:r>
            <w:r w:rsidRPr="00D94C94">
              <w:rPr>
                <w:lang w:val="ky-KG"/>
              </w:rPr>
              <w:t>Кыргыз Республикасынын аткаруу бийлигинин мамлекеттик органдарынын жана жергиликтүү өз алдынча башкаруу органдарынын ишинин</w:t>
            </w:r>
            <w:r>
              <w:rPr>
                <w:lang w:val="ky-KG"/>
              </w:rPr>
              <w:t xml:space="preserve"> натыйжалуулугун баалоо жөнүндө</w:t>
            </w:r>
            <w:r w:rsidRPr="00CC03AD">
              <w:rPr>
                <w:lang w:val="ky-KG"/>
              </w:rPr>
              <w:t xml:space="preserve">» токтому  </w:t>
            </w:r>
          </w:p>
        </w:tc>
      </w:tr>
    </w:tbl>
    <w:p w:rsidR="00B8041D" w:rsidRPr="001B031B" w:rsidRDefault="00B8041D">
      <w:pPr>
        <w:rPr>
          <w:lang w:val="ky-KG"/>
        </w:rPr>
      </w:pPr>
    </w:p>
    <w:sectPr w:rsidR="00B8041D" w:rsidRPr="001B031B" w:rsidSect="00721449">
      <w:footerReference w:type="default" r:id="rId8"/>
      <w:pgSz w:w="11906" w:h="16838"/>
      <w:pgMar w:top="1134" w:right="1134"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86C" w:rsidRDefault="00C5086C" w:rsidP="00721449">
      <w:r>
        <w:separator/>
      </w:r>
    </w:p>
  </w:endnote>
  <w:endnote w:type="continuationSeparator" w:id="0">
    <w:p w:rsidR="00C5086C" w:rsidRDefault="00C5086C" w:rsidP="007214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853"/>
      <w:docPartObj>
        <w:docPartGallery w:val="Page Numbers (Bottom of Page)"/>
        <w:docPartUnique/>
      </w:docPartObj>
    </w:sdtPr>
    <w:sdtContent>
      <w:p w:rsidR="00721449" w:rsidRDefault="00C712F7">
        <w:pPr>
          <w:pStyle w:val="a6"/>
          <w:jc w:val="right"/>
        </w:pPr>
        <w:fldSimple w:instr=" PAGE   \* MERGEFORMAT ">
          <w:r w:rsidR="005028BB">
            <w:rPr>
              <w:noProof/>
            </w:rPr>
            <w:t>10</w:t>
          </w:r>
        </w:fldSimple>
      </w:p>
    </w:sdtContent>
  </w:sdt>
  <w:p w:rsidR="00721449" w:rsidRDefault="0072144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86C" w:rsidRDefault="00C5086C" w:rsidP="00721449">
      <w:r>
        <w:separator/>
      </w:r>
    </w:p>
  </w:footnote>
  <w:footnote w:type="continuationSeparator" w:id="0">
    <w:p w:rsidR="00C5086C" w:rsidRDefault="00C5086C" w:rsidP="007214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10F4C"/>
    <w:multiLevelType w:val="hybridMultilevel"/>
    <w:tmpl w:val="7B0E3534"/>
    <w:lvl w:ilvl="0" w:tplc="7C2AB86E">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88E7A07"/>
    <w:multiLevelType w:val="hybridMultilevel"/>
    <w:tmpl w:val="4FF850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0AC22C4"/>
    <w:multiLevelType w:val="hybridMultilevel"/>
    <w:tmpl w:val="8842B672"/>
    <w:lvl w:ilvl="0" w:tplc="5A6437E4">
      <w:start w:val="7"/>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3">
    <w:nsid w:val="55514D79"/>
    <w:multiLevelType w:val="hybridMultilevel"/>
    <w:tmpl w:val="BF281458"/>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7C3020A2"/>
    <w:multiLevelType w:val="hybridMultilevel"/>
    <w:tmpl w:val="DDCEC55A"/>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B031B"/>
    <w:rsid w:val="000340FB"/>
    <w:rsid w:val="001B031B"/>
    <w:rsid w:val="004A136A"/>
    <w:rsid w:val="005028BB"/>
    <w:rsid w:val="00524560"/>
    <w:rsid w:val="006420F4"/>
    <w:rsid w:val="00721449"/>
    <w:rsid w:val="00896E64"/>
    <w:rsid w:val="009140DB"/>
    <w:rsid w:val="00A76DB6"/>
    <w:rsid w:val="00B8041D"/>
    <w:rsid w:val="00C00E36"/>
    <w:rsid w:val="00C33B8E"/>
    <w:rsid w:val="00C5086C"/>
    <w:rsid w:val="00C712F7"/>
    <w:rsid w:val="00D54273"/>
    <w:rsid w:val="00E322AB"/>
    <w:rsid w:val="00E5242F"/>
    <w:rsid w:val="00F14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31B"/>
    <w:rPr>
      <w:rFonts w:eastAsia="Times New Roman" w:cs="Times New Roman"/>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B031B"/>
    <w:pPr>
      <w:spacing w:after="200" w:line="276" w:lineRule="auto"/>
      <w:ind w:left="720"/>
      <w:contextualSpacing/>
    </w:pPr>
    <w:rPr>
      <w:rFonts w:ascii="Calibri" w:hAnsi="Calibri"/>
      <w:sz w:val="22"/>
      <w:szCs w:val="22"/>
      <w:lang w:eastAsia="en-US"/>
    </w:rPr>
  </w:style>
  <w:style w:type="paragraph" w:styleId="a3">
    <w:name w:val="List Paragraph"/>
    <w:basedOn w:val="a"/>
    <w:uiPriority w:val="34"/>
    <w:qFormat/>
    <w:rsid w:val="001B031B"/>
    <w:pPr>
      <w:spacing w:after="200" w:line="276" w:lineRule="auto"/>
      <w:ind w:left="720"/>
      <w:contextualSpacing/>
    </w:pPr>
    <w:rPr>
      <w:rFonts w:ascii="Calibri" w:hAnsi="Calibri"/>
      <w:sz w:val="22"/>
      <w:szCs w:val="22"/>
      <w:lang w:eastAsia="en-US"/>
    </w:rPr>
  </w:style>
  <w:style w:type="paragraph" w:styleId="a4">
    <w:name w:val="header"/>
    <w:basedOn w:val="a"/>
    <w:link w:val="a5"/>
    <w:uiPriority w:val="99"/>
    <w:semiHidden/>
    <w:unhideWhenUsed/>
    <w:rsid w:val="00721449"/>
    <w:pPr>
      <w:tabs>
        <w:tab w:val="center" w:pos="4677"/>
        <w:tab w:val="right" w:pos="9355"/>
      </w:tabs>
    </w:pPr>
  </w:style>
  <w:style w:type="character" w:customStyle="1" w:styleId="a5">
    <w:name w:val="Верхний колонтитул Знак"/>
    <w:basedOn w:val="a0"/>
    <w:link w:val="a4"/>
    <w:uiPriority w:val="99"/>
    <w:semiHidden/>
    <w:rsid w:val="00721449"/>
    <w:rPr>
      <w:rFonts w:eastAsia="Times New Roman" w:cs="Times New Roman"/>
      <w:szCs w:val="28"/>
      <w:lang w:eastAsia="ru-RU"/>
    </w:rPr>
  </w:style>
  <w:style w:type="paragraph" w:styleId="a6">
    <w:name w:val="footer"/>
    <w:basedOn w:val="a"/>
    <w:link w:val="a7"/>
    <w:uiPriority w:val="99"/>
    <w:unhideWhenUsed/>
    <w:rsid w:val="00721449"/>
    <w:pPr>
      <w:tabs>
        <w:tab w:val="center" w:pos="4677"/>
        <w:tab w:val="right" w:pos="9355"/>
      </w:tabs>
    </w:pPr>
  </w:style>
  <w:style w:type="character" w:customStyle="1" w:styleId="a7">
    <w:name w:val="Нижний колонтитул Знак"/>
    <w:basedOn w:val="a0"/>
    <w:link w:val="a6"/>
    <w:uiPriority w:val="99"/>
    <w:rsid w:val="00721449"/>
    <w:rPr>
      <w:rFonts w:eastAsia="Times New Roman" w:cs="Times New Roman"/>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37338-E15D-4417-BCF6-55FAD734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2116</Words>
  <Characters>12063</Characters>
  <Application>Microsoft Office Word</Application>
  <DocSecurity>0</DocSecurity>
  <Lines>100</Lines>
  <Paragraphs>28</Paragraphs>
  <ScaleCrop>false</ScaleCrop>
  <Company>Microsoft</Company>
  <LinksUpToDate>false</LinksUpToDate>
  <CharactersWithSpaces>14151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User_158</dc:creator>
  <cp:lastModifiedBy>1</cp:lastModifiedBy>
  <cp:revision>7</cp:revision>
  <cp:lastPrinted>2015-01-27T10:55:00Z</cp:lastPrinted>
  <dcterms:created xsi:type="dcterms:W3CDTF">2015-01-27T07:05:00Z</dcterms:created>
  <dcterms:modified xsi:type="dcterms:W3CDTF">2015-01-27T10:59:00Z</dcterms:modified>
</cp:coreProperties>
</file>