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62" w:rsidRPr="00EC6A21" w:rsidRDefault="007B5C12" w:rsidP="0084567C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B35358" w:rsidRDefault="00B35358" w:rsidP="00A8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3505" w:rsidRPr="00EC6A21" w:rsidRDefault="00A43505" w:rsidP="00A8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662" w:rsidRPr="00EC6A21" w:rsidRDefault="00ED2662" w:rsidP="00A82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6A21">
        <w:rPr>
          <w:rFonts w:ascii="Times New Roman" w:hAnsi="Times New Roman" w:cs="Times New Roman"/>
          <w:b/>
          <w:sz w:val="28"/>
          <w:szCs w:val="28"/>
        </w:rPr>
        <w:t xml:space="preserve">Временное положение </w:t>
      </w:r>
    </w:p>
    <w:p w:rsidR="00ED266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hAnsi="Times New Roman" w:cs="Times New Roman"/>
          <w:b/>
          <w:sz w:val="28"/>
          <w:szCs w:val="28"/>
        </w:rPr>
        <w:t xml:space="preserve">о порядке оформления прокурорам и следователями пенсии в соответствии </w:t>
      </w: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с Законом Кыргызской Республики «О пенсионном обеспечении военнослужащих»</w:t>
      </w:r>
    </w:p>
    <w:p w:rsidR="00ED2662" w:rsidRDefault="00ED2662" w:rsidP="00A82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505" w:rsidRPr="00EC6A21" w:rsidRDefault="00A43505" w:rsidP="00A82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358" w:rsidRPr="00EC6A21" w:rsidRDefault="00ED2662" w:rsidP="007B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1. </w:t>
      </w:r>
    </w:p>
    <w:p w:rsidR="007B5C12" w:rsidRPr="00EC6A21" w:rsidRDefault="00ED2662" w:rsidP="007B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оформления пенсий действующим </w:t>
      </w:r>
    </w:p>
    <w:p w:rsidR="00ED2662" w:rsidRPr="00EC6A21" w:rsidRDefault="00ED2662" w:rsidP="007B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прокурорам и следователям органов прокуратуры</w:t>
      </w:r>
    </w:p>
    <w:p w:rsidR="00ED2662" w:rsidRPr="00EC6A21" w:rsidRDefault="00ED2662" w:rsidP="007B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662" w:rsidRPr="00A43505" w:rsidRDefault="00ED2662" w:rsidP="008456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. Действующие прокуроры и следователи органов прокуратуры, у которых возникло право на оформление пенсии в соответствии с Законом Кыргызской Республики «О пенсионном обеспечении военнослужащих», вправе обратиться в Генеральную прокуратуру Кы</w:t>
      </w:r>
      <w:r w:rsidR="003176DD" w:rsidRPr="00A43505">
        <w:rPr>
          <w:rFonts w:ascii="Times New Roman" w:eastAsia="Times New Roman" w:hAnsi="Times New Roman" w:cs="Times New Roman"/>
          <w:sz w:val="28"/>
          <w:szCs w:val="28"/>
        </w:rPr>
        <w:t xml:space="preserve">ргызской Республики с заявлением </w:t>
      </w:r>
      <w:r w:rsidR="00CE6670" w:rsidRPr="00A4350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176DD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9B8" w:rsidRPr="00A43505">
        <w:rPr>
          <w:rFonts w:ascii="Times New Roman" w:eastAsia="Times New Roman" w:hAnsi="Times New Roman" w:cs="Times New Roman"/>
          <w:sz w:val="28"/>
          <w:szCs w:val="28"/>
        </w:rPr>
        <w:t>назначени</w:t>
      </w:r>
      <w:r w:rsidR="00CE6670" w:rsidRPr="00A435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176DD" w:rsidRPr="00A43505">
        <w:rPr>
          <w:rFonts w:ascii="Times New Roman" w:eastAsia="Times New Roman" w:hAnsi="Times New Roman" w:cs="Times New Roman"/>
          <w:sz w:val="28"/>
          <w:szCs w:val="28"/>
        </w:rPr>
        <w:t xml:space="preserve"> пенсии с одновременной подачей заявления об освобождении от занимаемой должности (увольнении из органов прокуратуры). </w:t>
      </w:r>
    </w:p>
    <w:p w:rsidR="00F368DE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>2. Заявлени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направля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тся в службу кадров органа прокуратуры, в котором находится личное дело прокурора или следователя. Заявлени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, поданн</w:t>
      </w:r>
      <w:r w:rsidR="007651D5" w:rsidRPr="00A4350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е в службу кадров территориального подразделения прокуратуры, вместе с его личным делом, справкой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в которой указыва</w:t>
      </w:r>
      <w:r w:rsidR="00B178DC" w:rsidRPr="00A4350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381109" w:rsidRPr="00A43505">
        <w:rPr>
          <w:rFonts w:ascii="Times New Roman" w:eastAsia="Times New Roman" w:hAnsi="Times New Roman" w:cs="Times New Roman"/>
          <w:sz w:val="28"/>
          <w:szCs w:val="28"/>
        </w:rPr>
        <w:t>фамилия, имя и отчество лица, обратившегося с заявлением, дата и год его рождения,</w:t>
      </w:r>
      <w:r w:rsidR="00381109" w:rsidRPr="00AD5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109" w:rsidRPr="00A43505">
        <w:rPr>
          <w:rFonts w:ascii="Times New Roman" w:eastAsia="Times New Roman" w:hAnsi="Times New Roman" w:cs="Times New Roman"/>
          <w:sz w:val="28"/>
          <w:szCs w:val="28"/>
        </w:rPr>
        <w:t xml:space="preserve">пол, </w:t>
      </w:r>
      <w:r w:rsidR="00FF6A34" w:rsidRPr="00A43505">
        <w:rPr>
          <w:rFonts w:ascii="Times New Roman" w:eastAsia="Times New Roman" w:hAnsi="Times New Roman" w:cs="Times New Roman"/>
          <w:sz w:val="28"/>
          <w:szCs w:val="28"/>
        </w:rPr>
        <w:t xml:space="preserve">последняя занимаемая должность в органах прокуратуры, </w:t>
      </w:r>
      <w:r w:rsidR="001C347B" w:rsidRPr="00A43505">
        <w:rPr>
          <w:rFonts w:ascii="Times New Roman" w:eastAsia="Times New Roman" w:hAnsi="Times New Roman" w:cs="Times New Roman"/>
          <w:sz w:val="28"/>
          <w:szCs w:val="28"/>
        </w:rPr>
        <w:t xml:space="preserve">специальный классный чин (воинское звание),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общий страховой стаж, выслуга лет по должности,</w:t>
      </w:r>
      <w:r w:rsidR="00381109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подписанн</w:t>
      </w:r>
      <w:r w:rsidR="003176DD" w:rsidRPr="00A4350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лицом по кадровым вопросам и его руководителем, не позднее трех дней направляется в службу кадров Генеральной прокуратуры Кыргызской Республики</w:t>
      </w:r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>. Справка, указанная в</w:t>
      </w:r>
      <w:r w:rsidR="008A53B3">
        <w:rPr>
          <w:rFonts w:ascii="Times New Roman" w:eastAsia="Times New Roman" w:hAnsi="Times New Roman" w:cs="Times New Roman"/>
          <w:sz w:val="28"/>
          <w:szCs w:val="28"/>
          <w:lang w:val="ky-KG"/>
        </w:rPr>
        <w:t>о втором</w:t>
      </w:r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 xml:space="preserve"> предложении настоящего абзаца, по</w:t>
      </w:r>
      <w:bookmarkStart w:id="0" w:name="_GoBack"/>
      <w:bookmarkEnd w:id="0"/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>дписывается руководителем службы кадров Генеральной прокурат</w:t>
      </w:r>
      <w:r w:rsidR="00D82510" w:rsidRPr="00A4350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и заверяется печатью </w:t>
      </w:r>
      <w:r w:rsidR="00D82510" w:rsidRPr="00A43505">
        <w:rPr>
          <w:rFonts w:ascii="Times New Roman" w:eastAsia="Times New Roman" w:hAnsi="Times New Roman" w:cs="Times New Roman"/>
          <w:sz w:val="28"/>
          <w:szCs w:val="28"/>
        </w:rPr>
        <w:t xml:space="preserve">указанной </w:t>
      </w:r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 xml:space="preserve">службы. </w:t>
      </w:r>
    </w:p>
    <w:p w:rsidR="00ED2662" w:rsidRPr="00A43505" w:rsidRDefault="003E1606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3F29C5" w:rsidRPr="00A4350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прокуроров и следователей</w:t>
      </w:r>
      <w:r w:rsidR="00096D61" w:rsidRPr="00A435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4418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D61" w:rsidRPr="00A43505">
        <w:rPr>
          <w:rFonts w:ascii="Times New Roman" w:eastAsia="Times New Roman" w:hAnsi="Times New Roman" w:cs="Times New Roman"/>
          <w:sz w:val="28"/>
          <w:szCs w:val="28"/>
        </w:rPr>
        <w:t xml:space="preserve">личное дело которых находится в </w:t>
      </w:r>
      <w:r w:rsidR="001F4418" w:rsidRPr="00A43505">
        <w:rPr>
          <w:rFonts w:ascii="Times New Roman" w:eastAsia="Times New Roman" w:hAnsi="Times New Roman" w:cs="Times New Roman"/>
          <w:sz w:val="28"/>
          <w:szCs w:val="28"/>
        </w:rPr>
        <w:t>Генеральной прокуратур</w:t>
      </w:r>
      <w:r w:rsidR="00096D61" w:rsidRPr="00A435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F4418" w:rsidRPr="00A4350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4418" w:rsidRPr="00A43505">
        <w:rPr>
          <w:rFonts w:ascii="Times New Roman" w:eastAsia="Times New Roman" w:hAnsi="Times New Roman" w:cs="Times New Roman"/>
          <w:sz w:val="28"/>
          <w:szCs w:val="28"/>
        </w:rPr>
        <w:t xml:space="preserve"> готовятся службой кадров Генеральной прокуратуры Кыргызской Республики.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>3. Заявлени</w:t>
      </w:r>
      <w:r w:rsidR="007651D5" w:rsidRPr="00A43505">
        <w:rPr>
          <w:rFonts w:ascii="Times New Roman" w:eastAsia="Times New Roman" w:hAnsi="Times New Roman" w:cs="Times New Roman"/>
          <w:sz w:val="28"/>
          <w:szCs w:val="28"/>
        </w:rPr>
        <w:t>е о назначении пенсии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пода</w:t>
      </w:r>
      <w:r w:rsidR="007651D5" w:rsidRPr="00A435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тся по форме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определяемой Генеральной прокуратурой Кыргызской Республики. Заявление подлежит регистрации в книге регистрации заявлений об оформлении пенсии в день его подачи, а присланные из территориальных органов прокуратуры и Социального фонда Кыргызской Республики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в день </w:t>
      </w:r>
      <w:r w:rsidR="0099095E" w:rsidRPr="00A4350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в Генеральную прокуратуру Кыргызской Республики. На заявлении проставляется отметка о его регистрации. 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4. В книгу регистрации заявлений вносятся 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сведения: от кого поступило заявление, краткое содержание заявления, дата и номер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 заявления, фамилия, имя, отчество и должность лица, зарегистрировавшего заявление, итоги рассмотрения заявления Комиссией по пенсиям Генеральной прокуратуры Кыргызской Республики</w:t>
      </w:r>
      <w:r w:rsidR="000E29B8" w:rsidRPr="00A43505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F368DE" w:rsidRPr="00A4350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29B8" w:rsidRPr="00A43505">
        <w:rPr>
          <w:rFonts w:ascii="Times New Roman" w:eastAsia="Times New Roman" w:hAnsi="Times New Roman" w:cs="Times New Roman"/>
          <w:sz w:val="28"/>
          <w:szCs w:val="28"/>
        </w:rPr>
        <w:t xml:space="preserve"> Комиссия по пенсиям)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29B8" w:rsidRPr="00A43505">
        <w:rPr>
          <w:rFonts w:ascii="Times New Roman" w:eastAsia="Times New Roman" w:hAnsi="Times New Roman" w:cs="Times New Roman"/>
          <w:sz w:val="28"/>
          <w:szCs w:val="28"/>
        </w:rPr>
        <w:t xml:space="preserve"> образуемой Генеральной прокуратурой Кыргызской Республики,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сведения о составленной справке,</w:t>
      </w:r>
      <w:r w:rsidR="007651D5" w:rsidRPr="00A43505">
        <w:rPr>
          <w:rFonts w:ascii="Times New Roman" w:eastAsia="Times New Roman" w:hAnsi="Times New Roman" w:cs="Times New Roman"/>
          <w:sz w:val="28"/>
          <w:szCs w:val="28"/>
        </w:rPr>
        <w:t xml:space="preserve"> указанной в пункте 2 настоящего Положения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>Выслуга лет по должности прокурора и следователя определяется в порядке, устан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иваемом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Правительством Кыргызской Республики.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5. Заявление о назначении пенсии, заявление об освобождении от занимаемой должности в связи с подачей заявления о назначении пенсии, справка, личное дело прокурора 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следователя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с сопроводительным письмом службы кадров органа прокуратуры не позднее пяти дней со дня регистрации передаются в Комиссию по пенсиям. Порядок работы Комиссии по пенсиям определяет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Генеральн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прокуратур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Республики. Работу Комиссии по пенсиям обеспечивает служба кадров Генеральной прокуратуры Кыргызской Республики.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6. По итогам рассмотрения заявления и прилагаемых к нему материалов Комиссия по пенсиям принимает решение о назначении пенсии либо об отказе. 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назначении пенсии может быть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 отказано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в случаях, когда представленные сведения о стаже работы, выслуге лет, возраст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прокурора </w:t>
      </w:r>
      <w:r w:rsidR="00C145AF" w:rsidRPr="00A435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D7FFE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следователя, а также другие 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основания для назначения пенсии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требованиям к назначению пенсии в соответствии с Законом Кыргызской Республики «О пенсионном обеспечении военнослужащих».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При принятии Комиссией по пенсиям решения об отказе в назначении пенсии заявление прокурора и следователя об освобождении от занимаемой должности (увольнении из органов прокуратуры) возвращается 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ходатайству. 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7. В случае принятия решения о назначении пенсии заявление прокурора и следователя об освобождении от занимаемой должности (увольнении из органов прокуратуры) передается в службу кадров </w:t>
      </w:r>
      <w:r w:rsidR="004116B5" w:rsidRPr="00A43505">
        <w:rPr>
          <w:rFonts w:ascii="Times New Roman" w:eastAsia="Times New Roman" w:hAnsi="Times New Roman" w:cs="Times New Roman"/>
          <w:sz w:val="28"/>
          <w:szCs w:val="28"/>
        </w:rPr>
        <w:t>Генеральной прокуратуры Кыргызской Республики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, а все материалы вместе с решением Комиссии по пенсиям передаются в </w:t>
      </w:r>
      <w:r w:rsidR="004116B5" w:rsidRPr="00A43505">
        <w:rPr>
          <w:rFonts w:ascii="Times New Roman" w:eastAsia="Times New Roman" w:hAnsi="Times New Roman" w:cs="Times New Roman"/>
          <w:sz w:val="28"/>
          <w:szCs w:val="28"/>
        </w:rPr>
        <w:t>Управление делами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Генеральной прокуратуры Кыргызской Республики для начисления и выплаты пенсии. </w:t>
      </w:r>
      <w:r w:rsidR="00C6575C" w:rsidRPr="00A43505">
        <w:rPr>
          <w:rFonts w:ascii="Times New Roman" w:eastAsia="Times New Roman" w:hAnsi="Times New Roman" w:cs="Times New Roman"/>
          <w:sz w:val="28"/>
          <w:szCs w:val="28"/>
        </w:rPr>
        <w:t xml:space="preserve">Управление делами Генеральной прокуратуры Кыргызской Республики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составляет расчет, на основе которого осуществля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тся начисление и выплата пенси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575C"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Назначение пенсии осуществляется не ранее издания приказа об освобождении от занимаемой должности (увольнении из органов прокуратуры). </w:t>
      </w:r>
    </w:p>
    <w:p w:rsidR="00ED2662" w:rsidRPr="00A43505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05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законом</w:t>
      </w:r>
      <w:r w:rsidR="0084567C" w:rsidRPr="00A435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первая пенсия начисляется с месяца, следующего за месяцем, в котором было подано заявление. Пенсия перечисляется на банковский счет пенсионера не позднее 5 числа месяца, следующего за месяцем, за который подлежит начисление пенсии.</w:t>
      </w:r>
    </w:p>
    <w:p w:rsidR="00ED2662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505" w:rsidRPr="00EC6A21" w:rsidRDefault="00A43505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2. </w:t>
      </w:r>
    </w:p>
    <w:p w:rsidR="007B5C1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Порядок перехода действующих пенсионеров</w:t>
      </w:r>
      <w:r w:rsidR="007B5C12"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B5C12"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5C1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прокуроров и следователей на пенсионное обеспечение по линии </w:t>
      </w:r>
    </w:p>
    <w:p w:rsidR="00ED266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Генеральной прокуратуры Кыргызской Республики</w:t>
      </w:r>
    </w:p>
    <w:p w:rsidR="00ED2662" w:rsidRPr="00EC6A21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8. Действующие пенсионеры-прокуроры и следователи, получающие пенсии по линии Социального фонда Кыргызской Республики на день вступления в силу настоящего Положения, вправе получать пенсию 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по линии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Генеральной прокуратур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в соответствии с Законом Кыргызской Республики «О пенсионном обеспечении военнослужащих».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Под действующими пенсионерами-прокурорами и следователями понимаются лица, проработавшие в органах прокуратуры и имеющие выслугу лет: мужчины </w:t>
      </w:r>
      <w:r w:rsidR="00531D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не менее 12,5 лет при общем страховом стаже не менее 25 лет; женщины </w:t>
      </w:r>
      <w:r w:rsidR="00531D8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не менее 10 лет при общем страховом стаже не менее 20 лет.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9. Действующие пенсионеры-прокуроры и следователи обращаются с заявлением в органы Социального фонда Кыргызской Республики, где им начисляются пенсии, об исключении их из пенсионного обеспечения по линии Социального фонда Кыргызской Республики и переходе на пенсионное обеспечение по линии Генеральной прокуратуры Кыргызской Республики в соответствии с Законом Кыргызской Республики «О пенсионном обеспечении военнослужащих».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10. В заявлении действующие пенсионеры-прокуроры и следователи указывают сведения, 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AD0A93" w:rsidRPr="00A43505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4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93" w:rsidRPr="00A4350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11. Поданные заявления подлежат регистрации территориальными органами Социального фонда Кыргызской Республики в день их поступления. На заявлениях делается отметка об их регистрации.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12. Заявления и материалы по пенсионному обеспечению передаются территориальными органами Социального фонда Кыргызской Республики в Социальный фонд Кыргызской Республики не позднее семи дней, а из Социального фонда Кыргызской Республики в Генеральную прокуратуру Кыргызской Республики - не позднее трех дней. Заявления действующих пенсионеров-прокуроров и следователей считаются поступившими в Генеральную прокуратуру Кыргызской Республики в день поступления материалов в Генеральную прокуратуру Кыргызской Республики из Социального фонда Кыргызской Республики. 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13. Пенсионные документы, поступившие из Социального фонда Кыргызской Республики в Генеральную прокуратуру Кыргызской Республики 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сопроводительным письмом, подлежат регистрации в день их поступления. 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14. Рассмотрение материалов, поступивших из Социального фонда Кыргызской Республики в Генеральную прокуратуру Кыргызской Республики по вопросу назначения пенсии, осуществляется в порядке, предусмотренном главой 1 настоящего Положения. 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lastRenderedPageBreak/>
        <w:t>15. Исключение пенсионера-прокурора и следователя, получающего пенсию по линии Социального фонда Кыргызской Республики, из органов Социального фонда Кыргызской Республики осуществляется с месяца, с которого осуществляется начисление пенсии в Генеральной прокуратуре Кыргызской Республики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16. В случае отказа в назначении пенсии по линии Генеральной прокуратуры Кыргызской Республики материалы возвращаются в Социальный фонд Кыргызской Республики вместе с решением Комиссии по пенсиям.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17. Другие вопросы взаимодействи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фонда Кыргызской Республики и Генеральной прокуратуры Кыргызской Республики по 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пенсионеров-прокуроров и следователей регулируются соглашением, заключаемым между Социальным фондом Кыргызской Республики и Генеральной прокуратурой Кыргызской Республики.</w:t>
      </w:r>
    </w:p>
    <w:p w:rsidR="00ED2662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3. </w:t>
      </w: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оформления пенсий бывшим </w:t>
      </w: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прокурорам и следователям органов прокуратуры </w:t>
      </w: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Законом </w:t>
      </w:r>
      <w:r w:rsidR="00B35358"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Кыргызской Республики </w:t>
      </w:r>
    </w:p>
    <w:p w:rsidR="00ED266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«О пенсионном обеспечении военнослужащих»</w:t>
      </w:r>
    </w:p>
    <w:p w:rsidR="00ED2662" w:rsidRPr="00EC6A21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18. Лица, ранее проработавшие в органах прокуратуры и занимавшие должности прокуроров и следователей в органах прокуратуры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имеющие выслугу лет 20 лет и более, а также мужчины не моложе 50 лет при общем страховом стаже не менее 25 лет, из которых не менее 12,5 лет составляет стаж на прокурорских должностях; женщины не моложе 45 лет, при общем страховом стаже не менее 20 лет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из которых не менее 10 лет составляет стаж работы на прокурорских должностях, и уволенные по основаниям, предусмотренным статье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13 Закона Кыргызской Республики «О пенсионном обеспечении военнослужащих», вправе обратиться в Генеральную прокуратуру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с заявлением о назначении пенсии.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19. Заявление подается непосредственно в Генеральную прокуратуру Кыргызской Республики (управление кадров) и в территориальные подразделения прокуратуры, где находится личное дело, по форме, определяемой Генеральной прокуратурой Кыргызской Республики.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20. К заявлению прилагается трудовая книжка либо е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нотариально заверенная копия, содержащая сведения о трудовой деятельности, включая выслугу лет в качестве прокурора и следователя.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21. Заявление подлежит регистрации. 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егистраци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заявления, составлени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справки и передач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их вместе с личным делом бывшего прокурора и следователя в Комиссию по пенсиям, а также рассмотрени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тся в порядке, предусмотренно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главой 1 настоящего Положения. </w:t>
      </w:r>
    </w:p>
    <w:p w:rsidR="00ED2662" w:rsidRPr="00EC6A21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358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4. </w:t>
      </w:r>
    </w:p>
    <w:p w:rsidR="00ED2662" w:rsidRPr="00EC6A21" w:rsidRDefault="00ED2662" w:rsidP="00A8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>Порядок обращения лиц, у которых возникает право на пенсионное обеспечение, получени</w:t>
      </w:r>
      <w:r w:rsidR="00DA72D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пособий, доплат и надбавок по линии Генеральной прокуратуры Кыргызской Республики</w:t>
      </w:r>
    </w:p>
    <w:p w:rsidR="00ED2662" w:rsidRPr="00EC6A21" w:rsidRDefault="00ED2662" w:rsidP="00A8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>22. Пенсионеры, члены их сем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, а также другие лица праве обратиться в Генеральную прокуратуру Кыргызской Республики с заявлением о назначении или изменении вида пенсии, выплаты пособий, надбавок и доплат к действующим пенсиям в рамках, предусмотренных Законом Кыргызской Республики «О пенсионном обеспечении военнослужащих».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23. Заявление подается непосредственно в Генеральную прокуратуру Кыргызской Республики (службу кадров) по форме, определяемой Генеральной прокуратурой Кыргызской Республики. В заявлении должны быть подробно описаны обстоятельства и правовые основания для удовлетворения просьбы. </w:t>
      </w:r>
    </w:p>
    <w:p w:rsidR="00ED2662" w:rsidRPr="00EC6A21" w:rsidRDefault="00ED2662" w:rsidP="007B5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24. Заявление подлежит регистрации. 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егистраци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заявления, составлени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справки и передач</w:t>
      </w:r>
      <w:r w:rsidR="001415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в Комиссию по пенсиям (возможно при наличии вместе с личным делом бывшего прокурора и следователя), а также их рассмотрени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осуществля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>тся в порядке, предусмотренно</w:t>
      </w:r>
      <w:r w:rsidR="00DA72D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C6A21">
        <w:rPr>
          <w:rFonts w:ascii="Times New Roman" w:eastAsia="Times New Roman" w:hAnsi="Times New Roman" w:cs="Times New Roman"/>
          <w:sz w:val="28"/>
          <w:szCs w:val="28"/>
        </w:rPr>
        <w:t xml:space="preserve"> главой 1 настоящего Положения.</w:t>
      </w:r>
    </w:p>
    <w:sectPr w:rsidR="00ED2662" w:rsidRPr="00EC6A21" w:rsidSect="003E1606">
      <w:pgSz w:w="11906" w:h="16838"/>
      <w:pgMar w:top="1134" w:right="1134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62"/>
    <w:rsid w:val="00093931"/>
    <w:rsid w:val="00096D61"/>
    <w:rsid w:val="000D3F76"/>
    <w:rsid w:val="000E29B8"/>
    <w:rsid w:val="00112602"/>
    <w:rsid w:val="001415F4"/>
    <w:rsid w:val="001C347B"/>
    <w:rsid w:val="001F4418"/>
    <w:rsid w:val="00271C92"/>
    <w:rsid w:val="003176DD"/>
    <w:rsid w:val="00336A37"/>
    <w:rsid w:val="00362C38"/>
    <w:rsid w:val="00381109"/>
    <w:rsid w:val="00386885"/>
    <w:rsid w:val="003E1606"/>
    <w:rsid w:val="003F29C5"/>
    <w:rsid w:val="00404D42"/>
    <w:rsid w:val="004116B5"/>
    <w:rsid w:val="004F066B"/>
    <w:rsid w:val="00531D83"/>
    <w:rsid w:val="006A5BA6"/>
    <w:rsid w:val="00750B7C"/>
    <w:rsid w:val="007651D5"/>
    <w:rsid w:val="007B5C12"/>
    <w:rsid w:val="007F19AE"/>
    <w:rsid w:val="00813037"/>
    <w:rsid w:val="0084567C"/>
    <w:rsid w:val="008A2D29"/>
    <w:rsid w:val="008A53B3"/>
    <w:rsid w:val="0099095E"/>
    <w:rsid w:val="009B010F"/>
    <w:rsid w:val="00A43505"/>
    <w:rsid w:val="00A81066"/>
    <w:rsid w:val="00A82B8F"/>
    <w:rsid w:val="00AD0A93"/>
    <w:rsid w:val="00AD5545"/>
    <w:rsid w:val="00AD7FFE"/>
    <w:rsid w:val="00B178DC"/>
    <w:rsid w:val="00B35358"/>
    <w:rsid w:val="00B723C4"/>
    <w:rsid w:val="00BB1BDB"/>
    <w:rsid w:val="00BF55CD"/>
    <w:rsid w:val="00C145AF"/>
    <w:rsid w:val="00C6575C"/>
    <w:rsid w:val="00C66C8E"/>
    <w:rsid w:val="00C91967"/>
    <w:rsid w:val="00CE6670"/>
    <w:rsid w:val="00D50B9B"/>
    <w:rsid w:val="00D82510"/>
    <w:rsid w:val="00DA72D6"/>
    <w:rsid w:val="00E065FC"/>
    <w:rsid w:val="00E06EBB"/>
    <w:rsid w:val="00E71A5F"/>
    <w:rsid w:val="00E76358"/>
    <w:rsid w:val="00EC6A21"/>
    <w:rsid w:val="00ED2662"/>
    <w:rsid w:val="00F368DE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23B34-E647-4EE5-8B44-CB706A9D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6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26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Nazvanie">
    <w:name w:val="_Название (tkNazvanie)"/>
    <w:basedOn w:val="a"/>
    <w:rsid w:val="00ED2662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kvizit">
    <w:name w:val="_Реквизит (tkRekvizit)"/>
    <w:basedOn w:val="a"/>
    <w:rsid w:val="00ED2662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ED266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9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85B4-7276-438B-98A6-3FC6F70C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 Искаков</dc:creator>
  <cp:keywords/>
  <dc:description/>
  <cp:lastModifiedBy>Бакыт Искаков</cp:lastModifiedBy>
  <cp:revision>4</cp:revision>
  <cp:lastPrinted>2016-06-17T07:02:00Z</cp:lastPrinted>
  <dcterms:created xsi:type="dcterms:W3CDTF">2016-06-17T03:33:00Z</dcterms:created>
  <dcterms:modified xsi:type="dcterms:W3CDTF">2016-06-17T07:02:00Z</dcterms:modified>
</cp:coreProperties>
</file>