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6A" w:rsidRDefault="0065426A" w:rsidP="007A6810">
      <w:pPr>
        <w:tabs>
          <w:tab w:val="left" w:pos="4395"/>
          <w:tab w:val="right" w:pos="9072"/>
        </w:tabs>
        <w:spacing w:after="0" w:line="240" w:lineRule="auto"/>
        <w:ind w:right="-10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A351D" w:rsidRPr="007A351D" w:rsidRDefault="007A351D" w:rsidP="007A6810">
      <w:pPr>
        <w:tabs>
          <w:tab w:val="left" w:pos="4395"/>
          <w:tab w:val="right" w:pos="9072"/>
        </w:tabs>
        <w:spacing w:after="0" w:line="240" w:lineRule="auto"/>
        <w:ind w:right="-10" w:firstLine="709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70066C" w:rsidRDefault="008C3A74" w:rsidP="0070066C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9C7932">
        <w:rPr>
          <w:rFonts w:ascii="Times New Roman" w:hAnsi="Times New Roman" w:cs="Times New Roman"/>
          <w:b/>
          <w:spacing w:val="-1"/>
          <w:sz w:val="28"/>
          <w:szCs w:val="28"/>
        </w:rPr>
        <w:t>Программа</w:t>
      </w:r>
    </w:p>
    <w:p w:rsidR="0070066C" w:rsidRDefault="008C3A74" w:rsidP="00700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C7932">
        <w:rPr>
          <w:rFonts w:ascii="Times New Roman" w:hAnsi="Times New Roman" w:cs="Times New Roman"/>
          <w:b/>
          <w:spacing w:val="-1"/>
          <w:sz w:val="28"/>
          <w:szCs w:val="28"/>
        </w:rPr>
        <w:t>по</w:t>
      </w:r>
      <w:r w:rsidR="0045441A" w:rsidRPr="009C793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созданию и</w:t>
      </w:r>
      <w:r w:rsidRPr="009C793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C7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развитию </w:t>
      </w:r>
      <w:r w:rsidR="00F73A5E" w:rsidRPr="009C7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торгово-логистических центров </w:t>
      </w:r>
      <w:r w:rsidRPr="009C7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сельскохозяйственной продукции в Кыргызской Республике</w:t>
      </w:r>
    </w:p>
    <w:p w:rsidR="008C3A74" w:rsidRPr="009C7932" w:rsidRDefault="008C3A74" w:rsidP="00700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C7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201</w:t>
      </w:r>
      <w:r w:rsidR="001D0938" w:rsidRPr="009C7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="003321B5" w:rsidRPr="009C79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1225BB" w:rsidRPr="009C7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</w:t>
      </w:r>
      <w:r w:rsidR="00B313A2" w:rsidRPr="009C7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9C7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</w:t>
      </w:r>
      <w:r w:rsidR="004057EE" w:rsidRPr="009C7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оды</w:t>
      </w:r>
    </w:p>
    <w:p w:rsidR="008927A0" w:rsidRPr="00580040" w:rsidRDefault="008927A0" w:rsidP="0070066C">
      <w:pPr>
        <w:pStyle w:val="a7"/>
        <w:ind w:left="738"/>
        <w:jc w:val="center"/>
        <w:rPr>
          <w:rFonts w:ascii="Times New Roman" w:hAnsi="Times New Roman" w:cs="Times New Roman"/>
          <w:sz w:val="16"/>
          <w:szCs w:val="16"/>
        </w:rPr>
      </w:pPr>
    </w:p>
    <w:p w:rsidR="001225BB" w:rsidRDefault="001225BB" w:rsidP="00580040">
      <w:pPr>
        <w:pStyle w:val="a7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7932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7A6810" w:rsidRPr="009C7932">
        <w:rPr>
          <w:rFonts w:ascii="Times New Roman" w:hAnsi="Times New Roman" w:cs="Times New Roman"/>
          <w:b/>
          <w:sz w:val="28"/>
          <w:szCs w:val="28"/>
        </w:rPr>
        <w:t>, ц</w:t>
      </w:r>
      <w:r w:rsidRPr="009C7932">
        <w:rPr>
          <w:rFonts w:ascii="Times New Roman" w:eastAsia="Times New Roman" w:hAnsi="Times New Roman" w:cs="Times New Roman"/>
          <w:b/>
          <w:sz w:val="28"/>
          <w:szCs w:val="28"/>
        </w:rPr>
        <w:t>ели и задачи</w:t>
      </w:r>
    </w:p>
    <w:p w:rsidR="00580040" w:rsidRPr="00F157C1" w:rsidRDefault="00580040" w:rsidP="00580040">
      <w:pPr>
        <w:pStyle w:val="a7"/>
        <w:ind w:left="1098"/>
        <w:jc w:val="both"/>
        <w:rPr>
          <w:rFonts w:ascii="Times New Roman" w:hAnsi="Times New Roman" w:cs="Times New Roman"/>
          <w:sz w:val="12"/>
          <w:szCs w:val="12"/>
        </w:rPr>
      </w:pPr>
    </w:p>
    <w:p w:rsidR="0060349A" w:rsidRPr="009C7932" w:rsidRDefault="0060349A" w:rsidP="007A6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Сельское хозяйство </w:t>
      </w:r>
      <w:r w:rsidR="00A6345C" w:rsidRPr="009C793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29DE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отрасль экономики, обеспечивающая продовольственную безопасность страны </w:t>
      </w:r>
      <w:r w:rsidR="00286B93" w:rsidRPr="009C7932">
        <w:rPr>
          <w:rFonts w:ascii="Times New Roman" w:eastAsia="Times New Roman" w:hAnsi="Times New Roman" w:cs="Times New Roman"/>
          <w:sz w:val="28"/>
          <w:szCs w:val="28"/>
        </w:rPr>
        <w:t>и неразрывно связан</w:t>
      </w:r>
      <w:r w:rsidR="00EB3CDA" w:rsidRPr="009C793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86B93" w:rsidRPr="009C793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B3CDA" w:rsidRPr="009C793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86B93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CDA" w:rsidRPr="009C793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E6212" w:rsidRPr="009C7932">
        <w:rPr>
          <w:rFonts w:ascii="Times New Roman" w:eastAsia="Times New Roman" w:hAnsi="Times New Roman" w:cs="Times New Roman"/>
          <w:sz w:val="28"/>
          <w:szCs w:val="28"/>
        </w:rPr>
        <w:t xml:space="preserve">региональным </w:t>
      </w:r>
      <w:r w:rsidR="00286B93" w:rsidRPr="009C7932">
        <w:rPr>
          <w:rFonts w:ascii="Times New Roman" w:eastAsia="Times New Roman" w:hAnsi="Times New Roman" w:cs="Times New Roman"/>
          <w:sz w:val="28"/>
          <w:szCs w:val="28"/>
        </w:rPr>
        <w:t>развитием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E6212" w:rsidRPr="009C7932">
        <w:rPr>
          <w:rFonts w:ascii="Times New Roman" w:eastAsia="Times New Roman" w:hAnsi="Times New Roman" w:cs="Times New Roman"/>
          <w:sz w:val="28"/>
          <w:szCs w:val="28"/>
        </w:rPr>
        <w:t>В этой связи р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ост сельскохозяйственного производства, улучшение качества </w:t>
      </w:r>
      <w:r w:rsidR="00EB3CDA" w:rsidRPr="009C7932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сельскохозяйственной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продукции, создание системы переработки, хранения и реализации </w:t>
      </w:r>
      <w:r w:rsidR="00EB3CDA" w:rsidRPr="009C7932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сельскохозяйственной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продукции являются приоритетами </w:t>
      </w:r>
      <w:r w:rsidR="00EB3CDA" w:rsidRPr="009C7932">
        <w:rPr>
          <w:rFonts w:ascii="Times New Roman" w:eastAsia="Times New Roman" w:hAnsi="Times New Roman" w:cs="Times New Roman"/>
          <w:sz w:val="28"/>
          <w:szCs w:val="28"/>
        </w:rPr>
        <w:t xml:space="preserve">данной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отрасли.</w:t>
      </w:r>
      <w:r w:rsidR="0024400F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49A" w:rsidRPr="009C7932" w:rsidRDefault="00636784" w:rsidP="007A6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 xml:space="preserve">В </w:t>
      </w:r>
      <w:r w:rsidR="004B4B5C" w:rsidRPr="009C7932">
        <w:rPr>
          <w:rFonts w:ascii="Times New Roman" w:hAnsi="Times New Roman" w:cs="Times New Roman"/>
          <w:sz w:val="28"/>
          <w:szCs w:val="28"/>
        </w:rPr>
        <w:t xml:space="preserve">настоящее время </w:t>
      </w:r>
      <w:r w:rsidR="00CE6212" w:rsidRPr="009C7932">
        <w:rPr>
          <w:rFonts w:ascii="Times New Roman" w:hAnsi="Times New Roman" w:cs="Times New Roman"/>
          <w:sz w:val="28"/>
          <w:szCs w:val="28"/>
        </w:rPr>
        <w:t xml:space="preserve">в сельском хозяйстве </w:t>
      </w:r>
      <w:r w:rsidR="004B4B5C" w:rsidRPr="009C7932"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="0060349A" w:rsidRPr="009C7932">
        <w:rPr>
          <w:rFonts w:ascii="Times New Roman" w:hAnsi="Times New Roman" w:cs="Times New Roman"/>
          <w:sz w:val="28"/>
          <w:szCs w:val="28"/>
        </w:rPr>
        <w:t>ряд проблем, сдерживающих развитие агромаркетинга</w:t>
      </w:r>
      <w:r w:rsidR="0052186C" w:rsidRPr="009C7932">
        <w:rPr>
          <w:rFonts w:ascii="Times New Roman" w:hAnsi="Times New Roman" w:cs="Times New Roman"/>
          <w:sz w:val="28"/>
          <w:szCs w:val="28"/>
        </w:rPr>
        <w:t xml:space="preserve"> и </w:t>
      </w:r>
      <w:r w:rsidR="00CE6212" w:rsidRPr="009C7932">
        <w:rPr>
          <w:rFonts w:ascii="Times New Roman" w:hAnsi="Times New Roman" w:cs="Times New Roman"/>
          <w:sz w:val="28"/>
          <w:szCs w:val="28"/>
        </w:rPr>
        <w:t>продвижение (неконкурентоспособность)</w:t>
      </w:r>
      <w:r w:rsidR="0060349A" w:rsidRPr="009C7932">
        <w:rPr>
          <w:rFonts w:ascii="Times New Roman" w:hAnsi="Times New Roman" w:cs="Times New Roman"/>
          <w:sz w:val="28"/>
          <w:szCs w:val="28"/>
        </w:rPr>
        <w:t xml:space="preserve"> отечественн</w:t>
      </w:r>
      <w:r w:rsidR="00CE6212" w:rsidRPr="009C7932">
        <w:rPr>
          <w:rFonts w:ascii="Times New Roman" w:hAnsi="Times New Roman" w:cs="Times New Roman"/>
          <w:sz w:val="28"/>
          <w:szCs w:val="28"/>
        </w:rPr>
        <w:t xml:space="preserve">ой </w:t>
      </w:r>
      <w:r w:rsidR="00CE6212" w:rsidRPr="009C7932">
        <w:rPr>
          <w:rFonts w:ascii="Times New Roman" w:eastAsia="Times New Roman" w:hAnsi="Times New Roman" w:cs="Times New Roman"/>
          <w:sz w:val="28"/>
          <w:szCs w:val="28"/>
        </w:rPr>
        <w:t>сельскохозяйственной продукции</w:t>
      </w:r>
      <w:r w:rsidR="0060349A" w:rsidRPr="009C7932">
        <w:rPr>
          <w:rFonts w:ascii="Times New Roman" w:hAnsi="Times New Roman" w:cs="Times New Roman"/>
          <w:sz w:val="28"/>
          <w:szCs w:val="28"/>
        </w:rPr>
        <w:t xml:space="preserve"> на внутренних и внешних рынках, </w:t>
      </w:r>
      <w:r w:rsidR="00580040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70066C">
        <w:rPr>
          <w:rFonts w:ascii="Times New Roman" w:hAnsi="Times New Roman" w:cs="Times New Roman"/>
          <w:sz w:val="28"/>
          <w:szCs w:val="28"/>
        </w:rPr>
        <w:t>как отсутствие</w:t>
      </w:r>
      <w:r w:rsidR="0060349A" w:rsidRPr="009C7932">
        <w:rPr>
          <w:rFonts w:ascii="Times New Roman" w:hAnsi="Times New Roman" w:cs="Times New Roman"/>
          <w:sz w:val="28"/>
          <w:szCs w:val="28"/>
        </w:rPr>
        <w:t xml:space="preserve"> современны</w:t>
      </w:r>
      <w:r w:rsidR="004B4B5C" w:rsidRPr="009C7932">
        <w:rPr>
          <w:rFonts w:ascii="Times New Roman" w:hAnsi="Times New Roman" w:cs="Times New Roman"/>
          <w:sz w:val="28"/>
          <w:szCs w:val="28"/>
        </w:rPr>
        <w:t xml:space="preserve">х </w:t>
      </w:r>
      <w:r w:rsidR="00873C40" w:rsidRPr="009C7932">
        <w:rPr>
          <w:rFonts w:ascii="Times New Roman" w:hAnsi="Times New Roman" w:cs="Times New Roman"/>
          <w:sz w:val="28"/>
          <w:szCs w:val="28"/>
        </w:rPr>
        <w:t xml:space="preserve">овощехранилищ и фруктохранилищ </w:t>
      </w:r>
      <w:r w:rsidR="0070066C" w:rsidRPr="009C7932">
        <w:rPr>
          <w:rFonts w:ascii="Times New Roman" w:eastAsia="Times New Roman" w:hAnsi="Times New Roman" w:cs="Times New Roman"/>
          <w:sz w:val="28"/>
          <w:szCs w:val="28"/>
        </w:rPr>
        <w:t>(далее – хранилища)</w:t>
      </w:r>
      <w:r w:rsidR="0070066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0066C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580040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="0070066C">
        <w:rPr>
          <w:rFonts w:ascii="Times New Roman" w:hAnsi="Times New Roman" w:cs="Times New Roman"/>
          <w:sz w:val="28"/>
          <w:szCs w:val="28"/>
        </w:rPr>
        <w:t>объемов</w:t>
      </w:r>
      <w:r w:rsidR="0060349A" w:rsidRPr="009C7932">
        <w:rPr>
          <w:rFonts w:ascii="Times New Roman" w:hAnsi="Times New Roman" w:cs="Times New Roman"/>
          <w:sz w:val="28"/>
          <w:szCs w:val="28"/>
        </w:rPr>
        <w:t xml:space="preserve"> производства и переработки</w:t>
      </w:r>
      <w:r w:rsidR="0070066C" w:rsidRPr="00700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51D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сельскохозяйственной </w:t>
      </w:r>
      <w:r w:rsidR="0070066C" w:rsidRPr="009C7932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="0060349A" w:rsidRPr="009C7932">
        <w:rPr>
          <w:rFonts w:ascii="Times New Roman" w:hAnsi="Times New Roman" w:cs="Times New Roman"/>
          <w:sz w:val="28"/>
          <w:szCs w:val="28"/>
        </w:rPr>
        <w:t>.</w:t>
      </w:r>
      <w:r w:rsidR="00EB3CDA" w:rsidRPr="009C7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49A" w:rsidRPr="009C7932" w:rsidRDefault="0060349A" w:rsidP="007A6810">
      <w:pPr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9C7932">
        <w:rPr>
          <w:rStyle w:val="s0"/>
          <w:color w:val="auto"/>
          <w:sz w:val="28"/>
          <w:szCs w:val="28"/>
        </w:rPr>
        <w:t>Многие фермерские хозяйства основной объем выращенного урожая закладывают в хранилища, для реализации его весной будущего г</w:t>
      </w:r>
      <w:r w:rsidR="004B4B5C" w:rsidRPr="009C7932">
        <w:rPr>
          <w:rStyle w:val="s0"/>
          <w:color w:val="auto"/>
          <w:sz w:val="28"/>
          <w:szCs w:val="28"/>
        </w:rPr>
        <w:t>ода по более выгодной цене. Хранение</w:t>
      </w:r>
      <w:r w:rsidRPr="009C7932">
        <w:rPr>
          <w:rStyle w:val="s0"/>
          <w:color w:val="auto"/>
          <w:sz w:val="28"/>
          <w:szCs w:val="28"/>
        </w:rPr>
        <w:t xml:space="preserve"> сель</w:t>
      </w:r>
      <w:r w:rsidR="00EB3CDA" w:rsidRPr="009C7932">
        <w:rPr>
          <w:rStyle w:val="s0"/>
          <w:color w:val="auto"/>
          <w:sz w:val="28"/>
          <w:szCs w:val="28"/>
        </w:rPr>
        <w:t xml:space="preserve">скохозяйственной </w:t>
      </w:r>
      <w:r w:rsidR="004B4B5C" w:rsidRPr="009C7932">
        <w:rPr>
          <w:rStyle w:val="s0"/>
          <w:color w:val="auto"/>
          <w:sz w:val="28"/>
          <w:szCs w:val="28"/>
        </w:rPr>
        <w:t>продукции в</w:t>
      </w:r>
      <w:r w:rsidR="00E77479" w:rsidRPr="009C7932">
        <w:rPr>
          <w:rStyle w:val="s0"/>
          <w:color w:val="auto"/>
          <w:sz w:val="28"/>
          <w:szCs w:val="28"/>
        </w:rPr>
        <w:t xml:space="preserve"> неприспособленных помещениях</w:t>
      </w:r>
      <w:r w:rsidRPr="009C7932">
        <w:rPr>
          <w:rStyle w:val="s0"/>
          <w:color w:val="auto"/>
          <w:sz w:val="28"/>
          <w:szCs w:val="28"/>
        </w:rPr>
        <w:t xml:space="preserve"> ведет к убыткам и дополнительным затратам, связанным с порчей части </w:t>
      </w:r>
      <w:r w:rsidR="008F671A" w:rsidRPr="009C7932">
        <w:rPr>
          <w:rStyle w:val="s0"/>
          <w:color w:val="auto"/>
          <w:sz w:val="28"/>
          <w:szCs w:val="28"/>
        </w:rPr>
        <w:t xml:space="preserve">сельскохозяйственной </w:t>
      </w:r>
      <w:r w:rsidR="00EB3CDA" w:rsidRPr="009C7932">
        <w:rPr>
          <w:rStyle w:val="s0"/>
          <w:color w:val="auto"/>
          <w:sz w:val="28"/>
          <w:szCs w:val="28"/>
        </w:rPr>
        <w:t>продукции</w:t>
      </w:r>
      <w:r w:rsidRPr="009C7932">
        <w:rPr>
          <w:rStyle w:val="s0"/>
          <w:color w:val="auto"/>
          <w:sz w:val="28"/>
          <w:szCs w:val="28"/>
        </w:rPr>
        <w:t xml:space="preserve">, необходимости </w:t>
      </w:r>
      <w:r w:rsidR="00EB3CDA" w:rsidRPr="009C7932">
        <w:rPr>
          <w:rStyle w:val="s0"/>
          <w:color w:val="auto"/>
          <w:sz w:val="28"/>
          <w:szCs w:val="28"/>
        </w:rPr>
        <w:t xml:space="preserve">ее </w:t>
      </w:r>
      <w:r w:rsidRPr="009C7932">
        <w:rPr>
          <w:rStyle w:val="s0"/>
          <w:color w:val="auto"/>
          <w:sz w:val="28"/>
          <w:szCs w:val="28"/>
        </w:rPr>
        <w:t>повторной пере</w:t>
      </w:r>
      <w:r w:rsidR="00B87C86" w:rsidRPr="009C7932">
        <w:rPr>
          <w:rStyle w:val="s0"/>
          <w:color w:val="auto"/>
          <w:sz w:val="28"/>
          <w:szCs w:val="28"/>
        </w:rPr>
        <w:t xml:space="preserve">работки </w:t>
      </w:r>
      <w:r w:rsidRPr="009C7932">
        <w:rPr>
          <w:rStyle w:val="s0"/>
          <w:color w:val="auto"/>
          <w:sz w:val="28"/>
          <w:szCs w:val="28"/>
        </w:rPr>
        <w:t>и расфасовки в соответствующие тарные емкости.</w:t>
      </w:r>
      <w:r w:rsidR="00EB3CDA" w:rsidRPr="009C7932">
        <w:rPr>
          <w:rStyle w:val="s0"/>
          <w:color w:val="auto"/>
          <w:sz w:val="28"/>
          <w:szCs w:val="28"/>
        </w:rPr>
        <w:t xml:space="preserve"> </w:t>
      </w:r>
    </w:p>
    <w:p w:rsidR="00234801" w:rsidRPr="009C7932" w:rsidRDefault="008F671A" w:rsidP="000865B3">
      <w:pPr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9C7932">
        <w:rPr>
          <w:rStyle w:val="s0"/>
          <w:color w:val="auto"/>
          <w:sz w:val="28"/>
          <w:szCs w:val="28"/>
        </w:rPr>
        <w:t>Следует отметить, что ранее, в целях развития рынка сельскохозяйственной продукции и увеличения экспортного потенциала</w:t>
      </w:r>
      <w:r w:rsidR="00B647D7" w:rsidRPr="009C7932">
        <w:rPr>
          <w:rStyle w:val="s0"/>
          <w:color w:val="auto"/>
          <w:sz w:val="28"/>
          <w:szCs w:val="28"/>
        </w:rPr>
        <w:t>, в частности для</w:t>
      </w:r>
      <w:r w:rsidRPr="009C7932">
        <w:rPr>
          <w:rStyle w:val="s0"/>
          <w:color w:val="auto"/>
          <w:sz w:val="28"/>
          <w:szCs w:val="28"/>
        </w:rPr>
        <w:t xml:space="preserve"> </w:t>
      </w:r>
      <w:r w:rsidR="00B647D7" w:rsidRPr="009C7932">
        <w:rPr>
          <w:rStyle w:val="s0"/>
          <w:color w:val="auto"/>
          <w:sz w:val="28"/>
          <w:szCs w:val="28"/>
        </w:rPr>
        <w:t xml:space="preserve">обеспечения продовольственной безопасности, роста доходов сельского населения от экспорта сельскохозяйственной продукции, организации конкурентоспособного агропромышленного сектора с передовыми технологиями, отвечающего международным стандартам, </w:t>
      </w:r>
      <w:r w:rsidRPr="009C7932">
        <w:rPr>
          <w:rStyle w:val="s0"/>
          <w:color w:val="auto"/>
          <w:sz w:val="28"/>
          <w:szCs w:val="28"/>
        </w:rPr>
        <w:t xml:space="preserve">постановлением Правительства Кыргызской Республики </w:t>
      </w:r>
      <w:r w:rsidR="0070066C">
        <w:rPr>
          <w:rStyle w:val="s0"/>
          <w:color w:val="auto"/>
          <w:sz w:val="28"/>
          <w:szCs w:val="28"/>
        </w:rPr>
        <w:t xml:space="preserve">        </w:t>
      </w:r>
      <w:r w:rsidRPr="009C7932">
        <w:rPr>
          <w:rStyle w:val="s0"/>
          <w:color w:val="auto"/>
          <w:sz w:val="28"/>
          <w:szCs w:val="28"/>
        </w:rPr>
        <w:t>от 25 августа 2015 года № 600 были утверждены Основные направления создания и развития системы торгово-логистических центров</w:t>
      </w:r>
      <w:r w:rsidR="00DE69DF">
        <w:rPr>
          <w:rStyle w:val="s0"/>
          <w:color w:val="auto"/>
          <w:sz w:val="28"/>
          <w:szCs w:val="28"/>
        </w:rPr>
        <w:t xml:space="preserve">               (далее – ТЛЦ)</w:t>
      </w:r>
      <w:r w:rsidRPr="009C7932">
        <w:rPr>
          <w:rStyle w:val="s0"/>
          <w:color w:val="auto"/>
          <w:sz w:val="28"/>
          <w:szCs w:val="28"/>
        </w:rPr>
        <w:t xml:space="preserve"> сельскохозяйственной продукции в Кыргызск</w:t>
      </w:r>
      <w:r w:rsidR="0070066C">
        <w:rPr>
          <w:rStyle w:val="s0"/>
          <w:color w:val="auto"/>
          <w:sz w:val="28"/>
          <w:szCs w:val="28"/>
        </w:rPr>
        <w:t>ой Республике на 2015-2017 годы</w:t>
      </w:r>
      <w:r w:rsidR="00A5329B" w:rsidRPr="009C7932">
        <w:rPr>
          <w:rStyle w:val="s0"/>
          <w:color w:val="auto"/>
          <w:sz w:val="28"/>
          <w:szCs w:val="28"/>
        </w:rPr>
        <w:t xml:space="preserve"> </w:t>
      </w:r>
      <w:r w:rsidRPr="009C7932">
        <w:rPr>
          <w:rStyle w:val="s0"/>
          <w:color w:val="auto"/>
          <w:sz w:val="28"/>
          <w:szCs w:val="28"/>
        </w:rPr>
        <w:t xml:space="preserve">(утратило силу в соответствии с </w:t>
      </w:r>
      <w:hyperlink r:id="rId8" w:history="1">
        <w:r w:rsidRPr="009C7932">
          <w:rPr>
            <w:rStyle w:val="s0"/>
            <w:color w:val="auto"/>
            <w:sz w:val="28"/>
            <w:szCs w:val="28"/>
          </w:rPr>
          <w:t>постановлением</w:t>
        </w:r>
      </w:hyperlink>
      <w:r w:rsidRPr="009C7932">
        <w:rPr>
          <w:rStyle w:val="s0"/>
          <w:color w:val="auto"/>
          <w:sz w:val="28"/>
          <w:szCs w:val="28"/>
        </w:rPr>
        <w:t xml:space="preserve"> Правительства </w:t>
      </w:r>
      <w:r w:rsidR="0024400F" w:rsidRPr="009C7932">
        <w:rPr>
          <w:rStyle w:val="s0"/>
          <w:color w:val="auto"/>
          <w:sz w:val="28"/>
          <w:szCs w:val="28"/>
        </w:rPr>
        <w:t>Кыргызской Республики</w:t>
      </w:r>
      <w:r w:rsidRPr="009C7932">
        <w:rPr>
          <w:rStyle w:val="s0"/>
          <w:color w:val="auto"/>
          <w:sz w:val="28"/>
          <w:szCs w:val="28"/>
        </w:rPr>
        <w:t xml:space="preserve"> от 20 июня 2018 года № 291</w:t>
      </w:r>
      <w:r w:rsidR="00B647D7" w:rsidRPr="009C7932">
        <w:rPr>
          <w:rStyle w:val="s0"/>
          <w:color w:val="auto"/>
          <w:sz w:val="28"/>
          <w:szCs w:val="28"/>
        </w:rPr>
        <w:t xml:space="preserve">). </w:t>
      </w:r>
    </w:p>
    <w:p w:rsidR="00042205" w:rsidRPr="009C7932" w:rsidRDefault="00042205" w:rsidP="00042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>Ранее, в целях реализации</w:t>
      </w:r>
      <w:bookmarkStart w:id="0" w:name="SUB1005279531"/>
      <w:r w:rsidRPr="009C79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69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вышеуказанного </w:t>
      </w:r>
      <w:hyperlink r:id="rId9" w:tgtFrame="_parent" w:tooltip="Постановление Правительства Кыргызской Республики от 25 августа 2015 года № 600 " w:history="1">
        <w:r w:rsidRPr="009C793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постановления</w:t>
        </w:r>
      </w:hyperlink>
      <w:bookmarkEnd w:id="0"/>
      <w:r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 Кыргызской Республики</w:t>
      </w:r>
      <w:r w:rsidR="00DE69D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69DF" w:rsidRPr="009C7932">
        <w:rPr>
          <w:rFonts w:ascii="Times New Roman" w:hAnsi="Times New Roman" w:cs="Times New Roman"/>
          <w:sz w:val="28"/>
          <w:szCs w:val="28"/>
        </w:rPr>
        <w:t xml:space="preserve">был утвержден План мероприятий по созданию и развитию системы ТЛЦ в Кыргызской Республике на 2016-2017 годы </w:t>
      </w:r>
      <w:r w:rsidRPr="009C7932">
        <w:rPr>
          <w:rFonts w:ascii="Times New Roman" w:hAnsi="Times New Roman" w:cs="Times New Roman"/>
          <w:sz w:val="28"/>
          <w:szCs w:val="28"/>
        </w:rPr>
        <w:t>распоряжением Правительства Кыргызской Республик</w:t>
      </w:r>
      <w:r w:rsidR="00580040">
        <w:rPr>
          <w:rFonts w:ascii="Times New Roman" w:hAnsi="Times New Roman" w:cs="Times New Roman"/>
          <w:sz w:val="28"/>
          <w:szCs w:val="28"/>
        </w:rPr>
        <w:t>и от 2 августа 2016 года № 353-р.</w:t>
      </w:r>
    </w:p>
    <w:p w:rsidR="00544817" w:rsidRDefault="00DE69DF" w:rsidP="005448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исполнение указанных решений Правител</w:t>
      </w:r>
      <w:r w:rsidR="007A351D">
        <w:rPr>
          <w:rFonts w:ascii="Times New Roman" w:hAnsi="Times New Roman" w:cs="Times New Roman"/>
          <w:sz w:val="28"/>
          <w:szCs w:val="28"/>
        </w:rPr>
        <w:t>ьства Кыргызской Республики была</w:t>
      </w:r>
      <w:r>
        <w:rPr>
          <w:rFonts w:ascii="Times New Roman" w:hAnsi="Times New Roman" w:cs="Times New Roman"/>
          <w:sz w:val="28"/>
          <w:szCs w:val="28"/>
        </w:rPr>
        <w:t xml:space="preserve"> проделана </w:t>
      </w:r>
      <w:r w:rsidR="00410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410B3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деленная работа</w:t>
      </w:r>
      <w:r w:rsidR="005800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за период</w:t>
      </w:r>
      <w:r w:rsidR="00DC5DFE" w:rsidRPr="009C7932">
        <w:rPr>
          <w:rFonts w:ascii="Times New Roman" w:hAnsi="Times New Roman" w:cs="Times New Roman"/>
          <w:sz w:val="28"/>
          <w:szCs w:val="28"/>
        </w:rPr>
        <w:t xml:space="preserve"> с</w:t>
      </w:r>
      <w:r w:rsidR="008D0D7E" w:rsidRPr="009C7932">
        <w:rPr>
          <w:rFonts w:ascii="Times New Roman" w:hAnsi="Times New Roman" w:cs="Times New Roman"/>
          <w:sz w:val="28"/>
          <w:szCs w:val="28"/>
        </w:rPr>
        <w:t xml:space="preserve"> 2016</w:t>
      </w:r>
      <w:r w:rsidR="00DC5DFE" w:rsidRPr="009C7932">
        <w:rPr>
          <w:rFonts w:ascii="Times New Roman" w:hAnsi="Times New Roman" w:cs="Times New Roman"/>
          <w:sz w:val="28"/>
          <w:szCs w:val="28"/>
        </w:rPr>
        <w:t xml:space="preserve"> по </w:t>
      </w:r>
      <w:r w:rsidR="008D0D7E" w:rsidRPr="009C7932">
        <w:rPr>
          <w:rFonts w:ascii="Times New Roman" w:hAnsi="Times New Roman" w:cs="Times New Roman"/>
          <w:sz w:val="28"/>
          <w:szCs w:val="28"/>
        </w:rPr>
        <w:t>201</w:t>
      </w:r>
      <w:r w:rsidR="00873C40" w:rsidRPr="009C7932">
        <w:rPr>
          <w:rFonts w:ascii="Times New Roman" w:hAnsi="Times New Roman" w:cs="Times New Roman"/>
          <w:sz w:val="28"/>
          <w:szCs w:val="28"/>
        </w:rPr>
        <w:t>7</w:t>
      </w:r>
      <w:r w:rsidR="008D0D7E" w:rsidRPr="009C7932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по р</w:t>
      </w:r>
      <w:r w:rsidR="001225BB" w:rsidRPr="009C7932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0865B3" w:rsidRPr="009C7932">
        <w:rPr>
          <w:rFonts w:ascii="Times New Roman" w:hAnsi="Times New Roman" w:cs="Times New Roman"/>
          <w:sz w:val="28"/>
          <w:szCs w:val="28"/>
        </w:rPr>
        <w:t xml:space="preserve">в эксплуатацию </w:t>
      </w:r>
      <w:r>
        <w:rPr>
          <w:rFonts w:ascii="Times New Roman" w:hAnsi="Times New Roman" w:cs="Times New Roman"/>
          <w:sz w:val="28"/>
          <w:szCs w:val="28"/>
        </w:rPr>
        <w:t>введены</w:t>
      </w:r>
      <w:r w:rsidR="00DC5DFE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873C40" w:rsidRPr="009C7932">
        <w:rPr>
          <w:rFonts w:ascii="Times New Roman" w:hAnsi="Times New Roman" w:cs="Times New Roman"/>
          <w:sz w:val="28"/>
          <w:szCs w:val="28"/>
        </w:rPr>
        <w:t>5</w:t>
      </w:r>
      <w:r w:rsidR="001C18DC" w:rsidRPr="009C7932">
        <w:rPr>
          <w:rFonts w:ascii="Times New Roman" w:hAnsi="Times New Roman" w:cs="Times New Roman"/>
          <w:sz w:val="28"/>
          <w:szCs w:val="28"/>
        </w:rPr>
        <w:t xml:space="preserve"> ТЛЦ</w:t>
      </w:r>
      <w:r w:rsidR="00A5329B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734B93" w:rsidRPr="009C7932">
        <w:rPr>
          <w:rFonts w:ascii="Times New Roman" w:hAnsi="Times New Roman" w:cs="Times New Roman"/>
          <w:sz w:val="28"/>
          <w:szCs w:val="28"/>
        </w:rPr>
        <w:t xml:space="preserve">и </w:t>
      </w:r>
      <w:r w:rsidR="00873C40" w:rsidRPr="009C7932">
        <w:rPr>
          <w:rFonts w:ascii="Times New Roman" w:hAnsi="Times New Roman" w:cs="Times New Roman"/>
          <w:sz w:val="28"/>
          <w:szCs w:val="28"/>
        </w:rPr>
        <w:t>96 хранилищ.</w:t>
      </w:r>
      <w:r w:rsidR="00544817">
        <w:rPr>
          <w:rFonts w:ascii="Times New Roman" w:hAnsi="Times New Roman" w:cs="Times New Roman"/>
          <w:sz w:val="28"/>
          <w:szCs w:val="28"/>
        </w:rPr>
        <w:t xml:space="preserve"> </w:t>
      </w:r>
      <w:r w:rsidR="007A351D">
        <w:rPr>
          <w:rFonts w:ascii="Times New Roman" w:hAnsi="Times New Roman" w:cs="Times New Roman"/>
          <w:sz w:val="28"/>
          <w:szCs w:val="28"/>
        </w:rPr>
        <w:t>Вместе с тем вышеуказанный План мероприятий был реализован</w:t>
      </w:r>
      <w:r w:rsidR="00544817" w:rsidRPr="00544817">
        <w:rPr>
          <w:rFonts w:ascii="Times New Roman" w:hAnsi="Times New Roman" w:cs="Times New Roman"/>
          <w:sz w:val="28"/>
          <w:szCs w:val="28"/>
        </w:rPr>
        <w:t xml:space="preserve"> </w:t>
      </w:r>
      <w:r w:rsidR="007A351D">
        <w:rPr>
          <w:rFonts w:ascii="Times New Roman" w:hAnsi="Times New Roman" w:cs="Times New Roman"/>
          <w:sz w:val="28"/>
          <w:szCs w:val="28"/>
        </w:rPr>
        <w:t>частично.</w:t>
      </w:r>
    </w:p>
    <w:p w:rsidR="00CB057D" w:rsidRPr="009C7932" w:rsidRDefault="00580040" w:rsidP="00873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351D">
        <w:rPr>
          <w:rFonts w:ascii="Times New Roman" w:hAnsi="Times New Roman" w:cs="Times New Roman"/>
          <w:sz w:val="28"/>
          <w:szCs w:val="28"/>
        </w:rPr>
        <w:t>ричиной частичного</w:t>
      </w:r>
      <w:r w:rsidR="00AF768B" w:rsidRPr="009C7932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1275EF">
        <w:rPr>
          <w:rFonts w:ascii="Times New Roman" w:hAnsi="Times New Roman" w:cs="Times New Roman"/>
          <w:sz w:val="28"/>
          <w:szCs w:val="28"/>
        </w:rPr>
        <w:t>вышеуказанного Плана мероприятий</w:t>
      </w:r>
      <w:r w:rsidR="00AF768B" w:rsidRPr="009C7932">
        <w:rPr>
          <w:rFonts w:ascii="Times New Roman" w:hAnsi="Times New Roman" w:cs="Times New Roman"/>
          <w:sz w:val="28"/>
          <w:szCs w:val="28"/>
        </w:rPr>
        <w:t xml:space="preserve"> послужило то, что сроки </w:t>
      </w:r>
      <w:r w:rsidR="00A5329B" w:rsidRPr="009C7932">
        <w:rPr>
          <w:rFonts w:ascii="Times New Roman" w:hAnsi="Times New Roman" w:cs="Times New Roman"/>
          <w:sz w:val="28"/>
          <w:szCs w:val="28"/>
        </w:rPr>
        <w:t>строительств</w:t>
      </w:r>
      <w:r w:rsidR="00AF768B" w:rsidRPr="009C7932">
        <w:rPr>
          <w:rFonts w:ascii="Times New Roman" w:hAnsi="Times New Roman" w:cs="Times New Roman"/>
          <w:sz w:val="28"/>
          <w:szCs w:val="28"/>
        </w:rPr>
        <w:t>а</w:t>
      </w:r>
      <w:r w:rsidR="00A5329B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AF768B" w:rsidRPr="009C7932">
        <w:rPr>
          <w:rFonts w:ascii="Times New Roman" w:hAnsi="Times New Roman" w:cs="Times New Roman"/>
          <w:sz w:val="28"/>
          <w:szCs w:val="28"/>
        </w:rPr>
        <w:t>ТЛЦ</w:t>
      </w:r>
      <w:r w:rsidR="00A5329B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DE69DF">
        <w:rPr>
          <w:rFonts w:ascii="Times New Roman" w:hAnsi="Times New Roman" w:cs="Times New Roman"/>
          <w:sz w:val="28"/>
          <w:szCs w:val="28"/>
        </w:rPr>
        <w:t>(в среднем</w:t>
      </w:r>
      <w:r w:rsidR="00A5329B" w:rsidRPr="009C7932">
        <w:rPr>
          <w:rFonts w:ascii="Times New Roman" w:hAnsi="Times New Roman" w:cs="Times New Roman"/>
          <w:sz w:val="28"/>
          <w:szCs w:val="28"/>
        </w:rPr>
        <w:t xml:space="preserve"> от одного до трех лет</w:t>
      </w:r>
      <w:r w:rsidR="00BF356E" w:rsidRPr="009C7932">
        <w:rPr>
          <w:rFonts w:ascii="Times New Roman" w:hAnsi="Times New Roman" w:cs="Times New Roman"/>
          <w:sz w:val="28"/>
          <w:szCs w:val="28"/>
        </w:rPr>
        <w:t>)</w:t>
      </w:r>
      <w:r w:rsidR="00A5329B" w:rsidRPr="009C7932">
        <w:rPr>
          <w:rFonts w:ascii="Times New Roman" w:hAnsi="Times New Roman" w:cs="Times New Roman"/>
          <w:sz w:val="28"/>
          <w:szCs w:val="28"/>
        </w:rPr>
        <w:t xml:space="preserve"> завис</w:t>
      </w:r>
      <w:r w:rsidR="00BF356E" w:rsidRPr="009C7932">
        <w:rPr>
          <w:rFonts w:ascii="Times New Roman" w:hAnsi="Times New Roman" w:cs="Times New Roman"/>
          <w:sz w:val="28"/>
          <w:szCs w:val="28"/>
        </w:rPr>
        <w:t>ят</w:t>
      </w:r>
      <w:r w:rsidR="00A5329B" w:rsidRPr="009C793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A5329B" w:rsidRPr="009C7932">
        <w:rPr>
          <w:rFonts w:ascii="Times New Roman" w:hAnsi="Times New Roman" w:cs="Times New Roman"/>
          <w:sz w:val="28"/>
          <w:szCs w:val="28"/>
        </w:rPr>
        <w:t>капитала (ф</w:t>
      </w:r>
      <w:r w:rsidR="00F157C1">
        <w:rPr>
          <w:rFonts w:ascii="Times New Roman" w:hAnsi="Times New Roman" w:cs="Times New Roman"/>
          <w:sz w:val="28"/>
          <w:szCs w:val="28"/>
        </w:rPr>
        <w:t xml:space="preserve">инансовые средства), инвестиций, </w:t>
      </w:r>
      <w:r w:rsidR="00DE69DF">
        <w:rPr>
          <w:rFonts w:ascii="Times New Roman" w:hAnsi="Times New Roman" w:cs="Times New Roman"/>
          <w:sz w:val="28"/>
          <w:szCs w:val="28"/>
        </w:rPr>
        <w:t>юридической документации</w:t>
      </w:r>
      <w:r w:rsidR="00A5329B" w:rsidRPr="009C7932">
        <w:rPr>
          <w:rFonts w:ascii="Times New Roman" w:hAnsi="Times New Roman" w:cs="Times New Roman"/>
          <w:sz w:val="28"/>
          <w:szCs w:val="28"/>
        </w:rPr>
        <w:t xml:space="preserve">, </w:t>
      </w:r>
      <w:r w:rsidR="00BF356E" w:rsidRPr="009C7932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F157C1">
        <w:rPr>
          <w:rFonts w:ascii="Times New Roman" w:hAnsi="Times New Roman" w:cs="Times New Roman"/>
          <w:sz w:val="28"/>
          <w:szCs w:val="28"/>
        </w:rPr>
        <w:t>земельного участка и т.д</w:t>
      </w:r>
      <w:r w:rsidR="00A5329B" w:rsidRPr="009C7932">
        <w:rPr>
          <w:rFonts w:ascii="Times New Roman" w:hAnsi="Times New Roman" w:cs="Times New Roman"/>
          <w:sz w:val="28"/>
          <w:szCs w:val="28"/>
        </w:rPr>
        <w:t>. Кроме того</w:t>
      </w:r>
      <w:r w:rsidR="00544817">
        <w:rPr>
          <w:rFonts w:ascii="Times New Roman" w:hAnsi="Times New Roman" w:cs="Times New Roman"/>
          <w:sz w:val="28"/>
          <w:szCs w:val="28"/>
        </w:rPr>
        <w:t>,</w:t>
      </w:r>
      <w:r w:rsidR="00A5329B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BF356E" w:rsidRPr="009C7932">
        <w:rPr>
          <w:rFonts w:ascii="Times New Roman" w:hAnsi="Times New Roman" w:cs="Times New Roman"/>
          <w:sz w:val="28"/>
          <w:szCs w:val="28"/>
        </w:rPr>
        <w:t xml:space="preserve">в рамках указанного Плана мероприятий было запланировано </w:t>
      </w:r>
      <w:r w:rsidR="00A5329B" w:rsidRPr="009C7932">
        <w:rPr>
          <w:rFonts w:ascii="Times New Roman" w:hAnsi="Times New Roman" w:cs="Times New Roman"/>
          <w:sz w:val="28"/>
          <w:szCs w:val="28"/>
        </w:rPr>
        <w:t>развитие человеческих ресурс</w:t>
      </w:r>
      <w:r w:rsidR="00F157C1">
        <w:rPr>
          <w:rFonts w:ascii="Times New Roman" w:hAnsi="Times New Roman" w:cs="Times New Roman"/>
          <w:sz w:val="28"/>
          <w:szCs w:val="28"/>
        </w:rPr>
        <w:t>ов,</w:t>
      </w:r>
      <w:r w:rsidR="00A5329B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7A351D">
        <w:rPr>
          <w:rFonts w:ascii="Times New Roman" w:hAnsi="Times New Roman" w:cs="Times New Roman"/>
          <w:sz w:val="28"/>
          <w:szCs w:val="28"/>
        </w:rPr>
        <w:t xml:space="preserve">подготовка квалифицированных </w:t>
      </w:r>
      <w:r w:rsidR="00A5329B" w:rsidRPr="009C7932">
        <w:rPr>
          <w:rFonts w:ascii="Times New Roman" w:hAnsi="Times New Roman" w:cs="Times New Roman"/>
          <w:sz w:val="28"/>
          <w:szCs w:val="28"/>
        </w:rPr>
        <w:t xml:space="preserve">кадров по работе в </w:t>
      </w:r>
      <w:r w:rsidR="00BF356E" w:rsidRPr="009C7932">
        <w:rPr>
          <w:rFonts w:ascii="Times New Roman" w:hAnsi="Times New Roman" w:cs="Times New Roman"/>
          <w:sz w:val="28"/>
          <w:szCs w:val="28"/>
        </w:rPr>
        <w:t>ТЛЦ</w:t>
      </w:r>
      <w:r w:rsidR="00A5329B" w:rsidRPr="009C7932">
        <w:rPr>
          <w:rFonts w:ascii="Times New Roman" w:hAnsi="Times New Roman" w:cs="Times New Roman"/>
          <w:sz w:val="28"/>
          <w:szCs w:val="28"/>
        </w:rPr>
        <w:t>, привлечение инвесторов, строительство лабораторий</w:t>
      </w:r>
      <w:r w:rsidR="007A351D">
        <w:rPr>
          <w:rFonts w:ascii="Times New Roman" w:hAnsi="Times New Roman" w:cs="Times New Roman"/>
          <w:sz w:val="28"/>
          <w:szCs w:val="28"/>
        </w:rPr>
        <w:t xml:space="preserve"> подкарантинной продукции и т.д.</w:t>
      </w:r>
    </w:p>
    <w:p w:rsidR="00A5329B" w:rsidRPr="009C7932" w:rsidRDefault="00A5329B" w:rsidP="00A532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В этой связи</w:t>
      </w:r>
      <w:r w:rsidR="00544817">
        <w:rPr>
          <w:rFonts w:ascii="Times New Roman" w:hAnsi="Times New Roman" w:cs="Times New Roman"/>
          <w:sz w:val="28"/>
          <w:szCs w:val="28"/>
        </w:rPr>
        <w:t>,</w:t>
      </w:r>
      <w:r w:rsidRPr="009C7932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7A351D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9C7932">
        <w:rPr>
          <w:rFonts w:ascii="Times New Roman" w:hAnsi="Times New Roman" w:cs="Times New Roman"/>
          <w:sz w:val="28"/>
          <w:szCs w:val="28"/>
        </w:rPr>
        <w:t>недостатков</w:t>
      </w:r>
      <w:r w:rsidR="00544817">
        <w:rPr>
          <w:rFonts w:ascii="Times New Roman" w:hAnsi="Times New Roman" w:cs="Times New Roman"/>
          <w:sz w:val="28"/>
          <w:szCs w:val="28"/>
        </w:rPr>
        <w:t>,</w:t>
      </w:r>
      <w:r w:rsidRPr="009C7932">
        <w:rPr>
          <w:rFonts w:ascii="Times New Roman" w:hAnsi="Times New Roman" w:cs="Times New Roman"/>
          <w:sz w:val="28"/>
          <w:szCs w:val="28"/>
        </w:rPr>
        <w:t xml:space="preserve"> возникл</w:t>
      </w:r>
      <w:r w:rsidR="00FF7283" w:rsidRPr="009C7932">
        <w:rPr>
          <w:rFonts w:ascii="Times New Roman" w:hAnsi="Times New Roman" w:cs="Times New Roman"/>
          <w:sz w:val="28"/>
          <w:szCs w:val="28"/>
        </w:rPr>
        <w:t>а</w:t>
      </w:r>
      <w:r w:rsidRPr="009C7932">
        <w:rPr>
          <w:rFonts w:ascii="Times New Roman" w:hAnsi="Times New Roman" w:cs="Times New Roman"/>
          <w:sz w:val="28"/>
          <w:szCs w:val="28"/>
        </w:rPr>
        <w:t xml:space="preserve"> необходимость разработки новой государственной программы на пятилетний период.</w:t>
      </w:r>
      <w:r w:rsidR="005D3261" w:rsidRPr="009C7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2E7" w:rsidRPr="009C7932" w:rsidRDefault="000322E7" w:rsidP="008927A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C95CA1" w:rsidRPr="009C7932">
        <w:rPr>
          <w:rFonts w:ascii="Times New Roman" w:hAnsi="Times New Roman" w:cs="Times New Roman"/>
          <w:sz w:val="28"/>
          <w:szCs w:val="28"/>
        </w:rPr>
        <w:t xml:space="preserve">Программа разработана в целях реализации Указа Президента Кыргызской Республики «Об объявлении 2019 года Годом развития регионов и цифровизации страны» от 11 января 2019 года № 1 и </w:t>
      </w:r>
      <w:r w:rsidR="00A045B0" w:rsidRPr="009C7932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9C7932">
        <w:rPr>
          <w:rFonts w:ascii="Times New Roman" w:hAnsi="Times New Roman" w:cs="Times New Roman"/>
          <w:sz w:val="28"/>
          <w:szCs w:val="28"/>
        </w:rPr>
        <w:t xml:space="preserve">30.2 Плана действий Правительства Кыргызской Республики на </w:t>
      </w:r>
      <w:r w:rsidR="008927A0" w:rsidRPr="009C7932">
        <w:rPr>
          <w:rFonts w:ascii="Times New Roman" w:hAnsi="Times New Roman" w:cs="Times New Roman"/>
          <w:sz w:val="28"/>
          <w:szCs w:val="28"/>
        </w:rPr>
        <w:br/>
      </w:r>
      <w:r w:rsidRPr="009C7932">
        <w:rPr>
          <w:rFonts w:ascii="Times New Roman" w:hAnsi="Times New Roman" w:cs="Times New Roman"/>
          <w:sz w:val="28"/>
          <w:szCs w:val="28"/>
        </w:rPr>
        <w:t xml:space="preserve">2019 год по исполнению Плана Правительства Кыргызской Республики на </w:t>
      </w:r>
      <w:r w:rsidR="008927A0" w:rsidRPr="009C7932">
        <w:rPr>
          <w:rFonts w:ascii="Times New Roman" w:hAnsi="Times New Roman" w:cs="Times New Roman"/>
          <w:sz w:val="28"/>
          <w:szCs w:val="28"/>
        </w:rPr>
        <w:br/>
      </w:r>
      <w:r w:rsidRPr="009C7932">
        <w:rPr>
          <w:rFonts w:ascii="Times New Roman" w:hAnsi="Times New Roman" w:cs="Times New Roman"/>
          <w:sz w:val="28"/>
          <w:szCs w:val="28"/>
        </w:rPr>
        <w:t xml:space="preserve">2019-2023 годы по реализации программы деятельности Правительства Кыргызской Республики, утвержденной постановлением Жогорку Кенеша Кыргызской Республики от 20 апреля 2018 года № 2377-VI (1). </w:t>
      </w:r>
    </w:p>
    <w:p w:rsidR="00F73A5E" w:rsidRPr="009C7932" w:rsidRDefault="00A42339" w:rsidP="008927A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0322E7" w:rsidRPr="009C7932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9C7932">
        <w:rPr>
          <w:rFonts w:ascii="Times New Roman" w:hAnsi="Times New Roman" w:cs="Times New Roman"/>
          <w:sz w:val="28"/>
          <w:szCs w:val="28"/>
        </w:rPr>
        <w:t>П</w:t>
      </w:r>
      <w:r w:rsidR="00F73A5E" w:rsidRPr="009C7932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CF0CC6">
        <w:rPr>
          <w:rFonts w:ascii="Times New Roman" w:hAnsi="Times New Roman" w:cs="Times New Roman"/>
          <w:sz w:val="28"/>
          <w:szCs w:val="28"/>
        </w:rPr>
        <w:t>также</w:t>
      </w:r>
      <w:r w:rsidR="00AA00A9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F73A5E" w:rsidRPr="009C7932">
        <w:rPr>
          <w:rFonts w:ascii="Times New Roman" w:hAnsi="Times New Roman" w:cs="Times New Roman"/>
          <w:sz w:val="28"/>
          <w:szCs w:val="28"/>
        </w:rPr>
        <w:t xml:space="preserve">является обеспечение благоприятных условий для </w:t>
      </w:r>
      <w:r w:rsidR="000322E7" w:rsidRPr="009C7932">
        <w:rPr>
          <w:rFonts w:ascii="Times New Roman" w:hAnsi="Times New Roman" w:cs="Times New Roman"/>
          <w:sz w:val="28"/>
          <w:szCs w:val="28"/>
        </w:rPr>
        <w:t xml:space="preserve">производителей сельскохозяйственной продукции, путем </w:t>
      </w:r>
      <w:r w:rsidR="00F73A5E" w:rsidRPr="009C7932">
        <w:rPr>
          <w:rFonts w:ascii="Times New Roman" w:hAnsi="Times New Roman" w:cs="Times New Roman"/>
          <w:sz w:val="28"/>
          <w:szCs w:val="28"/>
        </w:rPr>
        <w:t>повышения</w:t>
      </w:r>
      <w:r w:rsidR="000322E7" w:rsidRPr="009C7932">
        <w:rPr>
          <w:rFonts w:ascii="Times New Roman" w:hAnsi="Times New Roman" w:cs="Times New Roman"/>
          <w:sz w:val="28"/>
          <w:szCs w:val="28"/>
        </w:rPr>
        <w:t xml:space="preserve"> их</w:t>
      </w:r>
      <w:r w:rsidR="00F73A5E" w:rsidRPr="009C7932">
        <w:rPr>
          <w:rFonts w:ascii="Times New Roman" w:hAnsi="Times New Roman" w:cs="Times New Roman"/>
          <w:sz w:val="28"/>
          <w:szCs w:val="28"/>
        </w:rPr>
        <w:t xml:space="preserve"> конкурентоспособности и</w:t>
      </w:r>
      <w:r w:rsidR="008927A0" w:rsidRPr="009C7932">
        <w:rPr>
          <w:rFonts w:ascii="Times New Roman" w:hAnsi="Times New Roman" w:cs="Times New Roman"/>
          <w:sz w:val="28"/>
          <w:szCs w:val="28"/>
        </w:rPr>
        <w:t xml:space="preserve"> увеличения</w:t>
      </w:r>
      <w:r w:rsidR="00F73A5E" w:rsidRPr="009C7932">
        <w:rPr>
          <w:rFonts w:ascii="Times New Roman" w:hAnsi="Times New Roman" w:cs="Times New Roman"/>
          <w:sz w:val="28"/>
          <w:szCs w:val="28"/>
        </w:rPr>
        <w:t xml:space="preserve"> экспортного потенциала Кыргызско</w:t>
      </w:r>
      <w:r w:rsidR="00322A3C" w:rsidRPr="009C7932">
        <w:rPr>
          <w:rFonts w:ascii="Times New Roman" w:hAnsi="Times New Roman" w:cs="Times New Roman"/>
          <w:sz w:val="28"/>
          <w:szCs w:val="28"/>
        </w:rPr>
        <w:t>й Республики</w:t>
      </w:r>
      <w:r w:rsidRPr="009C7932">
        <w:rPr>
          <w:rFonts w:ascii="Times New Roman" w:hAnsi="Times New Roman" w:cs="Times New Roman"/>
          <w:sz w:val="28"/>
          <w:szCs w:val="28"/>
        </w:rPr>
        <w:t>.</w:t>
      </w:r>
      <w:r w:rsidR="000322E7" w:rsidRPr="009C7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A5E" w:rsidRPr="009C7932" w:rsidRDefault="00F73A5E" w:rsidP="007A6810">
      <w:pPr>
        <w:pStyle w:val="a"/>
        <w:numPr>
          <w:ilvl w:val="0"/>
          <w:numId w:val="0"/>
        </w:numPr>
        <w:tabs>
          <w:tab w:val="left" w:pos="284"/>
        </w:tabs>
        <w:spacing w:before="0"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9C7932">
        <w:rPr>
          <w:rFonts w:ascii="Times New Roman" w:hAnsi="Times New Roman"/>
          <w:sz w:val="28"/>
          <w:szCs w:val="28"/>
          <w:lang w:val="ru-RU"/>
        </w:rPr>
        <w:t>Для достижения поставленных целей необходимо:</w:t>
      </w:r>
    </w:p>
    <w:p w:rsidR="00F73A5E" w:rsidRPr="009C7932" w:rsidRDefault="009C7932" w:rsidP="007A6810">
      <w:pPr>
        <w:pStyle w:val="a"/>
        <w:numPr>
          <w:ilvl w:val="0"/>
          <w:numId w:val="0"/>
        </w:numPr>
        <w:tabs>
          <w:tab w:val="left" w:pos="284"/>
        </w:tabs>
        <w:spacing w:before="0"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9C7932">
        <w:rPr>
          <w:rFonts w:ascii="Times New Roman" w:hAnsi="Times New Roman"/>
          <w:sz w:val="28"/>
          <w:szCs w:val="28"/>
          <w:lang w:val="ru-RU"/>
        </w:rPr>
        <w:t>- </w:t>
      </w:r>
      <w:r w:rsidR="00F73A5E" w:rsidRPr="009C7932">
        <w:rPr>
          <w:rFonts w:ascii="Times New Roman" w:hAnsi="Times New Roman"/>
          <w:sz w:val="28"/>
          <w:szCs w:val="28"/>
          <w:lang w:val="ru-RU"/>
        </w:rPr>
        <w:t>со</w:t>
      </w:r>
      <w:r w:rsidR="007A6810" w:rsidRPr="009C7932">
        <w:rPr>
          <w:rFonts w:ascii="Times New Roman" w:hAnsi="Times New Roman"/>
          <w:sz w:val="28"/>
          <w:szCs w:val="28"/>
          <w:lang w:val="ru-RU"/>
        </w:rPr>
        <w:t>здание новых ТЛЦ</w:t>
      </w:r>
      <w:r w:rsidR="00AA00A9" w:rsidRPr="009C7932">
        <w:rPr>
          <w:rFonts w:ascii="Times New Roman" w:hAnsi="Times New Roman"/>
          <w:sz w:val="28"/>
          <w:szCs w:val="28"/>
          <w:lang w:val="ru-RU"/>
        </w:rPr>
        <w:t>, внедрение новых технологий</w:t>
      </w:r>
      <w:r w:rsidR="007A6810" w:rsidRPr="009C7932">
        <w:rPr>
          <w:rFonts w:ascii="Times New Roman" w:hAnsi="Times New Roman"/>
          <w:sz w:val="28"/>
          <w:szCs w:val="28"/>
          <w:lang w:val="ru-RU"/>
        </w:rPr>
        <w:t>, реконструкция и модернизация</w:t>
      </w:r>
      <w:r w:rsidR="00F73A5E" w:rsidRPr="009C7932">
        <w:rPr>
          <w:rFonts w:ascii="Times New Roman" w:hAnsi="Times New Roman"/>
          <w:sz w:val="28"/>
          <w:szCs w:val="28"/>
          <w:lang w:val="ru-RU"/>
        </w:rPr>
        <w:t xml:space="preserve"> хранилищ </w:t>
      </w:r>
      <w:r w:rsidR="00C95CA1" w:rsidRPr="009C7932">
        <w:rPr>
          <w:rFonts w:ascii="Times New Roman" w:hAnsi="Times New Roman"/>
          <w:sz w:val="28"/>
          <w:szCs w:val="28"/>
          <w:lang w:val="ru-RU"/>
        </w:rPr>
        <w:t>в регионах</w:t>
      </w:r>
      <w:r w:rsidR="00F73A5E" w:rsidRPr="009C7932">
        <w:rPr>
          <w:rFonts w:ascii="Times New Roman" w:hAnsi="Times New Roman"/>
          <w:sz w:val="28"/>
          <w:szCs w:val="28"/>
          <w:lang w:val="ru-RU"/>
        </w:rPr>
        <w:t>;</w:t>
      </w:r>
    </w:p>
    <w:p w:rsidR="00F73A5E" w:rsidRPr="009C7932" w:rsidRDefault="00F73A5E" w:rsidP="007A6810">
      <w:pPr>
        <w:pStyle w:val="tkTekst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-</w:t>
      </w:r>
      <w:r w:rsidR="009C7932" w:rsidRPr="009C7932">
        <w:rPr>
          <w:rFonts w:ascii="Times New Roman" w:hAnsi="Times New Roman" w:cs="Times New Roman"/>
          <w:sz w:val="28"/>
          <w:szCs w:val="28"/>
        </w:rPr>
        <w:t> совершенствование</w:t>
      </w:r>
      <w:r w:rsidR="00C51920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AA00A9" w:rsidRPr="009C7932">
        <w:rPr>
          <w:rFonts w:ascii="Times New Roman" w:hAnsi="Times New Roman" w:cs="Times New Roman"/>
          <w:sz w:val="28"/>
          <w:szCs w:val="28"/>
        </w:rPr>
        <w:t>нормативны</w:t>
      </w:r>
      <w:r w:rsidR="00C51920" w:rsidRPr="009C7932">
        <w:rPr>
          <w:rFonts w:ascii="Times New Roman" w:hAnsi="Times New Roman" w:cs="Times New Roman"/>
          <w:sz w:val="28"/>
          <w:szCs w:val="28"/>
        </w:rPr>
        <w:t>х правовых актов</w:t>
      </w:r>
      <w:r w:rsidR="008D0D7E" w:rsidRPr="009C7932">
        <w:rPr>
          <w:rFonts w:ascii="Times New Roman" w:hAnsi="Times New Roman" w:cs="Times New Roman"/>
          <w:sz w:val="28"/>
          <w:szCs w:val="28"/>
        </w:rPr>
        <w:t xml:space="preserve"> и </w:t>
      </w:r>
      <w:r w:rsidR="00AA00A9" w:rsidRPr="009C7932">
        <w:rPr>
          <w:rFonts w:ascii="Times New Roman" w:hAnsi="Times New Roman" w:cs="Times New Roman"/>
          <w:sz w:val="28"/>
          <w:szCs w:val="28"/>
        </w:rPr>
        <w:t>механизма</w:t>
      </w:r>
      <w:r w:rsidR="008D0D7E" w:rsidRPr="009C7932">
        <w:rPr>
          <w:rFonts w:ascii="Times New Roman" w:hAnsi="Times New Roman" w:cs="Times New Roman"/>
          <w:sz w:val="28"/>
          <w:szCs w:val="28"/>
        </w:rPr>
        <w:t xml:space="preserve"> финансово-кредитной поддержки</w:t>
      </w:r>
      <w:r w:rsidRPr="009C7932">
        <w:rPr>
          <w:rFonts w:ascii="Times New Roman" w:hAnsi="Times New Roman" w:cs="Times New Roman"/>
          <w:sz w:val="28"/>
          <w:szCs w:val="28"/>
        </w:rPr>
        <w:t>;</w:t>
      </w:r>
    </w:p>
    <w:p w:rsidR="00F73A5E" w:rsidRPr="009C7932" w:rsidRDefault="00F73A5E" w:rsidP="007A6810">
      <w:pPr>
        <w:pStyle w:val="a"/>
        <w:numPr>
          <w:ilvl w:val="0"/>
          <w:numId w:val="0"/>
        </w:numPr>
        <w:tabs>
          <w:tab w:val="left" w:pos="284"/>
        </w:tabs>
        <w:spacing w:before="0"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9C7932">
        <w:rPr>
          <w:rFonts w:ascii="Times New Roman" w:hAnsi="Times New Roman"/>
          <w:sz w:val="28"/>
          <w:szCs w:val="28"/>
          <w:lang w:val="ru-RU" w:eastAsia="ru-RU"/>
        </w:rPr>
        <w:t>-</w:t>
      </w:r>
      <w:r w:rsidR="009C7932" w:rsidRPr="009C7932">
        <w:rPr>
          <w:rFonts w:ascii="Times New Roman" w:hAnsi="Times New Roman"/>
          <w:sz w:val="28"/>
          <w:szCs w:val="28"/>
          <w:lang w:val="ru-RU" w:eastAsia="ru-RU"/>
        </w:rPr>
        <w:t> </w:t>
      </w:r>
      <w:r w:rsidR="00D53C04" w:rsidRPr="009C7932">
        <w:rPr>
          <w:rFonts w:ascii="Times New Roman" w:hAnsi="Times New Roman"/>
          <w:sz w:val="28"/>
          <w:szCs w:val="28"/>
          <w:lang w:val="ru-RU" w:eastAsia="ru-RU"/>
        </w:rPr>
        <w:t>создание и улучшение работы лабораторий</w:t>
      </w:r>
      <w:r w:rsidR="007F1717" w:rsidRPr="009C7932">
        <w:rPr>
          <w:rFonts w:ascii="Times New Roman" w:hAnsi="Times New Roman"/>
          <w:sz w:val="28"/>
          <w:szCs w:val="28"/>
          <w:lang w:val="ru-RU" w:eastAsia="ru-RU"/>
        </w:rPr>
        <w:t xml:space="preserve"> по карантину растений</w:t>
      </w:r>
      <w:r w:rsidR="00D53C04" w:rsidRPr="009C7932">
        <w:rPr>
          <w:rFonts w:ascii="Times New Roman" w:hAnsi="Times New Roman"/>
          <w:sz w:val="28"/>
          <w:szCs w:val="28"/>
          <w:lang w:val="ru-RU" w:eastAsia="ru-RU"/>
        </w:rPr>
        <w:t>,</w:t>
      </w:r>
      <w:r w:rsidR="00C51920" w:rsidRPr="009C7932">
        <w:rPr>
          <w:rFonts w:ascii="Times New Roman" w:hAnsi="Times New Roman"/>
          <w:strike/>
          <w:sz w:val="28"/>
          <w:szCs w:val="28"/>
          <w:lang w:val="ru-RU"/>
        </w:rPr>
        <w:t xml:space="preserve"> </w:t>
      </w:r>
      <w:r w:rsidR="00C51920" w:rsidRPr="009C7932">
        <w:rPr>
          <w:rFonts w:ascii="Times New Roman" w:hAnsi="Times New Roman"/>
          <w:sz w:val="28"/>
          <w:szCs w:val="28"/>
          <w:lang w:val="ru-RU"/>
        </w:rPr>
        <w:t>обеспечение их необходимыми техническими ресурсами</w:t>
      </w:r>
      <w:r w:rsidR="00A05272" w:rsidRPr="009C7932">
        <w:rPr>
          <w:rFonts w:ascii="Times New Roman" w:hAnsi="Times New Roman"/>
          <w:sz w:val="28"/>
          <w:szCs w:val="28"/>
          <w:lang w:val="ru-RU"/>
        </w:rPr>
        <w:t>;</w:t>
      </w:r>
    </w:p>
    <w:p w:rsidR="007A6810" w:rsidRPr="009C7932" w:rsidRDefault="009C7932" w:rsidP="005E15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7A6810" w:rsidRPr="009C7932">
        <w:rPr>
          <w:rFonts w:ascii="Times New Roman" w:eastAsia="Times New Roman" w:hAnsi="Times New Roman" w:cs="Times New Roman"/>
          <w:sz w:val="28"/>
          <w:szCs w:val="28"/>
        </w:rPr>
        <w:t xml:space="preserve">увеличение хранилищ, </w:t>
      </w:r>
      <w:r w:rsidR="005619FE" w:rsidRPr="009C7932">
        <w:rPr>
          <w:rFonts w:ascii="Times New Roman" w:eastAsia="Times New Roman" w:hAnsi="Times New Roman" w:cs="Times New Roman"/>
          <w:sz w:val="28"/>
          <w:szCs w:val="28"/>
        </w:rPr>
        <w:t xml:space="preserve">отвечающих международным стандартам качества, </w:t>
      </w:r>
      <w:r w:rsidR="007A6810" w:rsidRPr="009C7932">
        <w:rPr>
          <w:rFonts w:ascii="Times New Roman" w:eastAsia="Times New Roman" w:hAnsi="Times New Roman" w:cs="Times New Roman"/>
          <w:sz w:val="28"/>
          <w:szCs w:val="28"/>
        </w:rPr>
        <w:t xml:space="preserve">а также объемов </w:t>
      </w:r>
      <w:r w:rsidR="005619FE" w:rsidRPr="009C7932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A6810" w:rsidRPr="009C7932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и переработки;</w:t>
      </w:r>
      <w:r w:rsidR="005619FE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6810" w:rsidRPr="009C7932" w:rsidRDefault="009C7932" w:rsidP="00C519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AA00A9" w:rsidRPr="009C7932">
        <w:rPr>
          <w:rFonts w:ascii="Times New Roman" w:hAnsi="Times New Roman" w:cs="Times New Roman"/>
          <w:sz w:val="28"/>
          <w:szCs w:val="28"/>
        </w:rPr>
        <w:t>привлечение инвестиций и развитие человеческих ресурсов для управления ТЛЦ</w:t>
      </w:r>
      <w:r w:rsidR="00AA00A9" w:rsidRPr="009C7932">
        <w:rPr>
          <w:rFonts w:ascii="Times New Roman" w:eastAsia="Times New Roman" w:hAnsi="Times New Roman" w:cs="Times New Roman"/>
          <w:sz w:val="28"/>
          <w:szCs w:val="28"/>
        </w:rPr>
        <w:t>, подготовк</w:t>
      </w:r>
      <w:r w:rsidR="00A05272" w:rsidRPr="009C793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7BF9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810" w:rsidRPr="009C7932">
        <w:rPr>
          <w:rFonts w:ascii="Times New Roman" w:eastAsia="Times New Roman" w:hAnsi="Times New Roman" w:cs="Times New Roman"/>
          <w:sz w:val="28"/>
          <w:szCs w:val="28"/>
        </w:rPr>
        <w:t xml:space="preserve">специалистов в </w:t>
      </w:r>
      <w:r w:rsidR="00A05272" w:rsidRPr="009C7932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7A6810" w:rsidRPr="009C7932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производства, хранения, переработки и распределения </w:t>
      </w:r>
      <w:r w:rsidR="00A05272" w:rsidRPr="009C7932">
        <w:rPr>
          <w:rStyle w:val="s0"/>
          <w:color w:val="auto"/>
          <w:sz w:val="28"/>
          <w:szCs w:val="28"/>
        </w:rPr>
        <w:t>сельскохозяйственной</w:t>
      </w:r>
      <w:r w:rsidR="00A05272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F63" w:rsidRPr="009C7932">
        <w:rPr>
          <w:rFonts w:ascii="Times New Roman" w:eastAsia="Times New Roman" w:hAnsi="Times New Roman" w:cs="Times New Roman"/>
          <w:sz w:val="28"/>
          <w:szCs w:val="28"/>
        </w:rPr>
        <w:t>продукции.</w:t>
      </w:r>
    </w:p>
    <w:p w:rsidR="00885F63" w:rsidRPr="009C7932" w:rsidRDefault="00A05272" w:rsidP="00C519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Реализация настоящей П</w:t>
      </w:r>
      <w:r w:rsidR="008D0D7E" w:rsidRPr="009C7932">
        <w:rPr>
          <w:rFonts w:ascii="Times New Roman" w:eastAsia="Times New Roman" w:hAnsi="Times New Roman" w:cs="Times New Roman"/>
          <w:sz w:val="28"/>
          <w:szCs w:val="28"/>
        </w:rPr>
        <w:t>рограммы обеспечит:</w:t>
      </w:r>
    </w:p>
    <w:p w:rsidR="007A6810" w:rsidRPr="009C7932" w:rsidRDefault="009C7932" w:rsidP="00C519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7A6810" w:rsidRPr="009C7932">
        <w:rPr>
          <w:rFonts w:ascii="Times New Roman" w:eastAsia="Times New Roman" w:hAnsi="Times New Roman" w:cs="Times New Roman"/>
          <w:sz w:val="28"/>
          <w:szCs w:val="28"/>
        </w:rPr>
        <w:t>повышение конкурентоспособности отечественных</w:t>
      </w:r>
      <w:r w:rsidR="00C51920" w:rsidRPr="009C7932">
        <w:rPr>
          <w:rFonts w:ascii="Times New Roman" w:eastAsia="Times New Roman" w:hAnsi="Times New Roman" w:cs="Times New Roman"/>
          <w:sz w:val="28"/>
          <w:szCs w:val="28"/>
        </w:rPr>
        <w:t xml:space="preserve"> товаров</w:t>
      </w:r>
      <w:r w:rsidR="007A6810" w:rsidRPr="009C79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810" w:rsidRPr="009C7932" w:rsidRDefault="007A6810" w:rsidP="00C519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9C7932" w:rsidRPr="009C79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развитие и рост круглогодичного производства</w:t>
      </w:r>
      <w:r w:rsidR="00410B3E">
        <w:rPr>
          <w:rFonts w:ascii="Times New Roman" w:eastAsia="Times New Roman" w:hAnsi="Times New Roman" w:cs="Times New Roman"/>
          <w:sz w:val="28"/>
          <w:szCs w:val="28"/>
        </w:rPr>
        <w:t>, хранение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C7A" w:rsidRPr="009C7932">
        <w:rPr>
          <w:rStyle w:val="s0"/>
          <w:color w:val="auto"/>
          <w:sz w:val="28"/>
          <w:szCs w:val="28"/>
        </w:rPr>
        <w:t>сельскохозяйственной</w:t>
      </w:r>
      <w:r w:rsidR="00914C7A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продукции растениеводства (теплицы и оранжереи);</w:t>
      </w:r>
    </w:p>
    <w:p w:rsidR="007A6810" w:rsidRPr="009C7932" w:rsidRDefault="009C7932" w:rsidP="00C519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7A6810" w:rsidRPr="009C7932">
        <w:rPr>
          <w:rFonts w:ascii="Times New Roman" w:eastAsia="Times New Roman" w:hAnsi="Times New Roman" w:cs="Times New Roman"/>
          <w:sz w:val="28"/>
          <w:szCs w:val="28"/>
        </w:rPr>
        <w:t>расширение объемов поставок сельскохозяйственной проду</w:t>
      </w:r>
      <w:r w:rsidR="00517BF9" w:rsidRPr="009C7932">
        <w:rPr>
          <w:rFonts w:ascii="Times New Roman" w:eastAsia="Times New Roman" w:hAnsi="Times New Roman" w:cs="Times New Roman"/>
          <w:sz w:val="28"/>
          <w:szCs w:val="28"/>
        </w:rPr>
        <w:t>кции и продуктов ее переработки</w:t>
      </w:r>
      <w:r w:rsidR="007A6810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920" w:rsidRPr="009C7932">
        <w:rPr>
          <w:rFonts w:ascii="Times New Roman" w:eastAsia="Times New Roman" w:hAnsi="Times New Roman" w:cs="Times New Roman"/>
          <w:sz w:val="28"/>
          <w:szCs w:val="28"/>
        </w:rPr>
        <w:t>на внутренний и внешние</w:t>
      </w:r>
      <w:r w:rsidR="007A6810" w:rsidRPr="009C7932">
        <w:rPr>
          <w:rFonts w:ascii="Times New Roman" w:eastAsia="Times New Roman" w:hAnsi="Times New Roman" w:cs="Times New Roman"/>
          <w:sz w:val="28"/>
          <w:szCs w:val="28"/>
        </w:rPr>
        <w:t xml:space="preserve"> рынки;</w:t>
      </w:r>
    </w:p>
    <w:p w:rsidR="007A6810" w:rsidRPr="009C7932" w:rsidRDefault="007A6810" w:rsidP="00C519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9C7932" w:rsidRPr="009C79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повышение </w:t>
      </w:r>
      <w:r w:rsidR="00517BF9" w:rsidRPr="009C7932">
        <w:rPr>
          <w:rFonts w:ascii="Times New Roman" w:eastAsia="Times New Roman" w:hAnsi="Times New Roman" w:cs="Times New Roman"/>
          <w:sz w:val="28"/>
          <w:szCs w:val="28"/>
        </w:rPr>
        <w:t xml:space="preserve">доходов и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уровня занятости сельского населения, сохранение и создание новых в</w:t>
      </w:r>
      <w:r w:rsidR="00517BF9" w:rsidRPr="009C7932">
        <w:rPr>
          <w:rFonts w:ascii="Times New Roman" w:eastAsia="Times New Roman" w:hAnsi="Times New Roman" w:cs="Times New Roman"/>
          <w:sz w:val="28"/>
          <w:szCs w:val="28"/>
        </w:rPr>
        <w:t>ысокотехнологичных рабочих мест.</w:t>
      </w:r>
    </w:p>
    <w:p w:rsidR="007A6810" w:rsidRDefault="00676788" w:rsidP="007A681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9C7932" w:rsidRPr="009C7932">
        <w:rPr>
          <w:rFonts w:ascii="Times New Roman" w:hAnsi="Times New Roman" w:cs="Times New Roman"/>
          <w:sz w:val="28"/>
          <w:szCs w:val="28"/>
        </w:rPr>
        <w:t>образом,</w:t>
      </w:r>
      <w:r w:rsidRPr="009C7932">
        <w:rPr>
          <w:rFonts w:ascii="Times New Roman" w:hAnsi="Times New Roman" w:cs="Times New Roman"/>
          <w:sz w:val="28"/>
          <w:szCs w:val="28"/>
        </w:rPr>
        <w:t xml:space="preserve"> н</w:t>
      </w:r>
      <w:r w:rsidR="007A6810" w:rsidRPr="009C7932">
        <w:rPr>
          <w:rFonts w:ascii="Times New Roman" w:hAnsi="Times New Roman" w:cs="Times New Roman"/>
          <w:sz w:val="28"/>
          <w:szCs w:val="28"/>
        </w:rPr>
        <w:t xml:space="preserve">астоящая Программа позволит удовлетворить потребности </w:t>
      </w:r>
      <w:r w:rsidRPr="009C7932">
        <w:rPr>
          <w:rFonts w:ascii="Times New Roman" w:hAnsi="Times New Roman" w:cs="Times New Roman"/>
          <w:sz w:val="28"/>
          <w:szCs w:val="28"/>
        </w:rPr>
        <w:t xml:space="preserve">в </w:t>
      </w:r>
      <w:r w:rsidRPr="009C7932">
        <w:rPr>
          <w:rStyle w:val="s0"/>
          <w:color w:val="auto"/>
          <w:sz w:val="28"/>
          <w:szCs w:val="28"/>
        </w:rPr>
        <w:t>сельскохозяйственной</w:t>
      </w:r>
      <w:r w:rsidRPr="009C7932">
        <w:rPr>
          <w:rFonts w:ascii="Times New Roman" w:hAnsi="Times New Roman" w:cs="Times New Roman"/>
          <w:sz w:val="28"/>
          <w:szCs w:val="28"/>
        </w:rPr>
        <w:t xml:space="preserve"> продукции </w:t>
      </w:r>
      <w:r w:rsidR="00517BF9" w:rsidRPr="009C7932">
        <w:rPr>
          <w:rFonts w:ascii="Times New Roman" w:hAnsi="Times New Roman" w:cs="Times New Roman"/>
          <w:sz w:val="28"/>
          <w:szCs w:val="28"/>
        </w:rPr>
        <w:t xml:space="preserve">внутреннего рынка и </w:t>
      </w:r>
      <w:r w:rsidR="007A6810" w:rsidRPr="009C7932">
        <w:rPr>
          <w:rFonts w:ascii="Times New Roman" w:hAnsi="Times New Roman" w:cs="Times New Roman"/>
          <w:sz w:val="28"/>
          <w:szCs w:val="28"/>
        </w:rPr>
        <w:t>развити</w:t>
      </w:r>
      <w:r w:rsidR="00410B3E">
        <w:rPr>
          <w:rFonts w:ascii="Times New Roman" w:hAnsi="Times New Roman" w:cs="Times New Roman"/>
          <w:sz w:val="28"/>
          <w:szCs w:val="28"/>
        </w:rPr>
        <w:t>и</w:t>
      </w:r>
      <w:r w:rsidR="007A6810" w:rsidRPr="009C7932">
        <w:rPr>
          <w:rFonts w:ascii="Times New Roman" w:hAnsi="Times New Roman" w:cs="Times New Roman"/>
          <w:sz w:val="28"/>
          <w:szCs w:val="28"/>
        </w:rPr>
        <w:t xml:space="preserve"> экспорта на внешни</w:t>
      </w:r>
      <w:r w:rsidR="00410B3E">
        <w:rPr>
          <w:rFonts w:ascii="Times New Roman" w:hAnsi="Times New Roman" w:cs="Times New Roman"/>
          <w:sz w:val="28"/>
          <w:szCs w:val="28"/>
        </w:rPr>
        <w:t>е рынки</w:t>
      </w:r>
      <w:r w:rsidR="007A6810" w:rsidRPr="009C79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57C1" w:rsidRPr="00F157C1" w:rsidRDefault="00F157C1" w:rsidP="007A6810">
      <w:pPr>
        <w:pStyle w:val="a7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60349A" w:rsidRDefault="0060349A" w:rsidP="00F157C1">
      <w:pPr>
        <w:pStyle w:val="a"/>
        <w:numPr>
          <w:ilvl w:val="0"/>
          <w:numId w:val="19"/>
        </w:numPr>
        <w:tabs>
          <w:tab w:val="left" w:pos="0"/>
        </w:tabs>
        <w:spacing w:before="0" w:after="0"/>
        <w:rPr>
          <w:rFonts w:ascii="Times New Roman" w:hAnsi="Times New Roman"/>
          <w:b/>
          <w:sz w:val="28"/>
          <w:szCs w:val="28"/>
          <w:lang w:val="ru-RU"/>
        </w:rPr>
      </w:pPr>
      <w:r w:rsidRPr="009C7932">
        <w:rPr>
          <w:rFonts w:ascii="Times New Roman" w:hAnsi="Times New Roman"/>
          <w:b/>
          <w:sz w:val="28"/>
          <w:szCs w:val="28"/>
          <w:lang w:val="ru-RU"/>
        </w:rPr>
        <w:t>Ана</w:t>
      </w:r>
      <w:r w:rsidR="002320F2" w:rsidRPr="009C7932">
        <w:rPr>
          <w:rFonts w:ascii="Times New Roman" w:hAnsi="Times New Roman"/>
          <w:b/>
          <w:sz w:val="28"/>
          <w:szCs w:val="28"/>
          <w:lang w:val="ru-RU"/>
        </w:rPr>
        <w:t>лиз текущей ситуации и проблемы</w:t>
      </w:r>
    </w:p>
    <w:p w:rsidR="00F157C1" w:rsidRPr="00F157C1" w:rsidRDefault="00F157C1" w:rsidP="00F157C1">
      <w:pPr>
        <w:pStyle w:val="a"/>
        <w:numPr>
          <w:ilvl w:val="0"/>
          <w:numId w:val="0"/>
        </w:numPr>
        <w:tabs>
          <w:tab w:val="left" w:pos="0"/>
        </w:tabs>
        <w:spacing w:before="0" w:after="0"/>
        <w:ind w:left="1098"/>
        <w:rPr>
          <w:rFonts w:ascii="Times New Roman" w:hAnsi="Times New Roman"/>
          <w:b/>
          <w:sz w:val="12"/>
          <w:szCs w:val="12"/>
          <w:lang w:val="ru-RU"/>
        </w:rPr>
      </w:pPr>
    </w:p>
    <w:p w:rsidR="00B32A4A" w:rsidRPr="009C7932" w:rsidRDefault="00EE433D" w:rsidP="007A681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В</w:t>
      </w:r>
      <w:r w:rsidR="00B32A4A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791A15" w:rsidRPr="009C7932">
        <w:rPr>
          <w:rFonts w:ascii="Times New Roman" w:hAnsi="Times New Roman" w:cs="Times New Roman"/>
          <w:sz w:val="28"/>
          <w:szCs w:val="28"/>
        </w:rPr>
        <w:t>2018 году</w:t>
      </w:r>
      <w:r w:rsidR="00410B3E">
        <w:rPr>
          <w:rFonts w:ascii="Times New Roman" w:hAnsi="Times New Roman" w:cs="Times New Roman"/>
          <w:sz w:val="28"/>
          <w:szCs w:val="28"/>
        </w:rPr>
        <w:t>,</w:t>
      </w:r>
      <w:r w:rsidR="00791A15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410B3E">
        <w:rPr>
          <w:rFonts w:ascii="Times New Roman" w:hAnsi="Times New Roman" w:cs="Times New Roman"/>
          <w:sz w:val="28"/>
          <w:szCs w:val="28"/>
        </w:rPr>
        <w:t>в целом по р</w:t>
      </w:r>
      <w:r w:rsidR="00676788" w:rsidRPr="009C7932">
        <w:rPr>
          <w:rFonts w:ascii="Times New Roman" w:hAnsi="Times New Roman" w:cs="Times New Roman"/>
          <w:sz w:val="28"/>
          <w:szCs w:val="28"/>
        </w:rPr>
        <w:t>е</w:t>
      </w:r>
      <w:r w:rsidR="00B32A4A" w:rsidRPr="009C7932">
        <w:rPr>
          <w:rFonts w:ascii="Times New Roman" w:hAnsi="Times New Roman" w:cs="Times New Roman"/>
          <w:sz w:val="28"/>
          <w:szCs w:val="28"/>
        </w:rPr>
        <w:t>спублике произведено валовой продукции сельского хозяйства в текущих ценах на сумму 203</w:t>
      </w:r>
      <w:r w:rsidR="00DE78B7" w:rsidRPr="009C7932">
        <w:rPr>
          <w:rFonts w:ascii="Times New Roman" w:hAnsi="Times New Roman" w:cs="Times New Roman"/>
          <w:sz w:val="28"/>
          <w:szCs w:val="28"/>
        </w:rPr>
        <w:t>,</w:t>
      </w:r>
      <w:r w:rsidR="00B32A4A" w:rsidRPr="009C7932">
        <w:rPr>
          <w:rFonts w:ascii="Times New Roman" w:hAnsi="Times New Roman" w:cs="Times New Roman"/>
          <w:sz w:val="28"/>
          <w:szCs w:val="28"/>
        </w:rPr>
        <w:t>8</w:t>
      </w:r>
      <w:r w:rsidR="00DE78B7" w:rsidRPr="009C7932">
        <w:rPr>
          <w:rFonts w:ascii="Times New Roman" w:hAnsi="Times New Roman" w:cs="Times New Roman"/>
          <w:sz w:val="28"/>
          <w:szCs w:val="28"/>
        </w:rPr>
        <w:t xml:space="preserve"> млрд</w:t>
      </w:r>
      <w:r w:rsidR="00B32A4A" w:rsidRPr="009C7932">
        <w:rPr>
          <w:rFonts w:ascii="Times New Roman" w:hAnsi="Times New Roman" w:cs="Times New Roman"/>
          <w:sz w:val="28"/>
          <w:szCs w:val="28"/>
        </w:rPr>
        <w:t xml:space="preserve"> сомов</w:t>
      </w:r>
      <w:r w:rsidR="00A5111E" w:rsidRPr="009C7932">
        <w:rPr>
          <w:rFonts w:ascii="Times New Roman" w:hAnsi="Times New Roman" w:cs="Times New Roman"/>
          <w:sz w:val="28"/>
          <w:szCs w:val="28"/>
        </w:rPr>
        <w:t>, удельный вес в ВВП составля</w:t>
      </w:r>
      <w:r w:rsidR="0067016C" w:rsidRPr="009C7932">
        <w:rPr>
          <w:rFonts w:ascii="Times New Roman" w:hAnsi="Times New Roman" w:cs="Times New Roman"/>
          <w:sz w:val="28"/>
          <w:szCs w:val="28"/>
        </w:rPr>
        <w:t>л</w:t>
      </w:r>
      <w:r w:rsidR="00A5111E" w:rsidRPr="009C7932">
        <w:rPr>
          <w:rFonts w:ascii="Times New Roman" w:hAnsi="Times New Roman" w:cs="Times New Roman"/>
          <w:sz w:val="28"/>
          <w:szCs w:val="28"/>
        </w:rPr>
        <w:t xml:space="preserve"> более 12 %</w:t>
      </w:r>
      <w:r w:rsidR="00B32A4A" w:rsidRPr="009C7932">
        <w:rPr>
          <w:rFonts w:ascii="Times New Roman" w:hAnsi="Times New Roman" w:cs="Times New Roman"/>
          <w:sz w:val="28"/>
          <w:szCs w:val="28"/>
        </w:rPr>
        <w:t>.</w:t>
      </w:r>
    </w:p>
    <w:p w:rsidR="007D6552" w:rsidRPr="009C7932" w:rsidRDefault="00BC55BC" w:rsidP="00A4233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 xml:space="preserve">Темп роста </w:t>
      </w:r>
      <w:r w:rsidR="005619FE" w:rsidRPr="009C7932">
        <w:rPr>
          <w:rFonts w:ascii="Times New Roman" w:hAnsi="Times New Roman" w:cs="Times New Roman"/>
          <w:sz w:val="28"/>
          <w:szCs w:val="28"/>
        </w:rPr>
        <w:t>уровня</w:t>
      </w:r>
      <w:r w:rsidR="0067016C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F157C1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EF11FC" w:rsidRPr="009C7932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9C7932">
        <w:rPr>
          <w:rFonts w:ascii="Times New Roman" w:hAnsi="Times New Roman" w:cs="Times New Roman"/>
          <w:sz w:val="28"/>
          <w:szCs w:val="28"/>
        </w:rPr>
        <w:t xml:space="preserve">к уровню </w:t>
      </w:r>
      <w:r w:rsidR="0067016C" w:rsidRPr="009C7932">
        <w:rPr>
          <w:rFonts w:ascii="Times New Roman" w:hAnsi="Times New Roman" w:cs="Times New Roman"/>
          <w:sz w:val="28"/>
          <w:szCs w:val="28"/>
        </w:rPr>
        <w:t xml:space="preserve">роста </w:t>
      </w:r>
      <w:r w:rsidRPr="009C7932">
        <w:rPr>
          <w:rFonts w:ascii="Times New Roman" w:hAnsi="Times New Roman" w:cs="Times New Roman"/>
          <w:sz w:val="28"/>
          <w:szCs w:val="28"/>
        </w:rPr>
        <w:t xml:space="preserve">2017 года составил 102,7 %, в том числе </w:t>
      </w:r>
      <w:r w:rsidR="00744316" w:rsidRPr="009C7932">
        <w:rPr>
          <w:rFonts w:ascii="Times New Roman" w:hAnsi="Times New Roman" w:cs="Times New Roman"/>
          <w:sz w:val="28"/>
          <w:szCs w:val="28"/>
        </w:rPr>
        <w:t>в</w:t>
      </w:r>
      <w:r w:rsidRPr="009C7932">
        <w:rPr>
          <w:rFonts w:ascii="Times New Roman" w:hAnsi="Times New Roman" w:cs="Times New Roman"/>
          <w:sz w:val="28"/>
          <w:szCs w:val="28"/>
        </w:rPr>
        <w:t xml:space="preserve"> животноводств</w:t>
      </w:r>
      <w:r w:rsidR="00744316" w:rsidRPr="009C7932">
        <w:rPr>
          <w:rFonts w:ascii="Times New Roman" w:hAnsi="Times New Roman" w:cs="Times New Roman"/>
          <w:sz w:val="28"/>
          <w:szCs w:val="28"/>
        </w:rPr>
        <w:t>е</w:t>
      </w:r>
      <w:r w:rsidRPr="009C7932">
        <w:rPr>
          <w:rFonts w:ascii="Times New Roman" w:hAnsi="Times New Roman" w:cs="Times New Roman"/>
          <w:sz w:val="28"/>
          <w:szCs w:val="28"/>
        </w:rPr>
        <w:t xml:space="preserve"> – 102,2 %</w:t>
      </w:r>
      <w:r w:rsidR="00744316" w:rsidRPr="009C7932">
        <w:rPr>
          <w:rFonts w:ascii="Times New Roman" w:hAnsi="Times New Roman" w:cs="Times New Roman"/>
          <w:sz w:val="28"/>
          <w:szCs w:val="28"/>
        </w:rPr>
        <w:t xml:space="preserve"> (98</w:t>
      </w:r>
      <w:r w:rsidR="0067016C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744316" w:rsidRPr="009C7932">
        <w:rPr>
          <w:rFonts w:ascii="Times New Roman" w:hAnsi="Times New Roman" w:cs="Times New Roman"/>
          <w:sz w:val="28"/>
          <w:szCs w:val="28"/>
        </w:rPr>
        <w:t>340,5</w:t>
      </w:r>
      <w:r w:rsidR="00410B3E">
        <w:rPr>
          <w:rFonts w:ascii="Times New Roman" w:hAnsi="Times New Roman" w:cs="Times New Roman"/>
          <w:sz w:val="28"/>
          <w:szCs w:val="28"/>
        </w:rPr>
        <w:t xml:space="preserve"> млн</w:t>
      </w:r>
      <w:r w:rsidR="00DF11D3" w:rsidRPr="009C7932">
        <w:rPr>
          <w:rFonts w:ascii="Times New Roman" w:hAnsi="Times New Roman" w:cs="Times New Roman"/>
          <w:sz w:val="28"/>
          <w:szCs w:val="28"/>
        </w:rPr>
        <w:t xml:space="preserve"> сомов)</w:t>
      </w:r>
      <w:r w:rsidRPr="009C7932">
        <w:rPr>
          <w:rFonts w:ascii="Times New Roman" w:hAnsi="Times New Roman" w:cs="Times New Roman"/>
          <w:sz w:val="28"/>
          <w:szCs w:val="28"/>
        </w:rPr>
        <w:t xml:space="preserve">, </w:t>
      </w:r>
      <w:r w:rsidR="00DF11D3" w:rsidRPr="009C7932">
        <w:rPr>
          <w:rFonts w:ascii="Times New Roman" w:hAnsi="Times New Roman" w:cs="Times New Roman"/>
          <w:sz w:val="28"/>
          <w:szCs w:val="28"/>
        </w:rPr>
        <w:t>а в</w:t>
      </w:r>
      <w:r w:rsidRPr="009C7932">
        <w:rPr>
          <w:rFonts w:ascii="Times New Roman" w:hAnsi="Times New Roman" w:cs="Times New Roman"/>
          <w:sz w:val="28"/>
          <w:szCs w:val="28"/>
        </w:rPr>
        <w:t xml:space="preserve"> растениеводств</w:t>
      </w:r>
      <w:r w:rsidR="00DF11D3" w:rsidRPr="009C7932">
        <w:rPr>
          <w:rFonts w:ascii="Times New Roman" w:hAnsi="Times New Roman" w:cs="Times New Roman"/>
          <w:sz w:val="28"/>
          <w:szCs w:val="28"/>
        </w:rPr>
        <w:t>е</w:t>
      </w:r>
      <w:r w:rsidRPr="009C7932">
        <w:rPr>
          <w:rFonts w:ascii="Times New Roman" w:hAnsi="Times New Roman" w:cs="Times New Roman"/>
          <w:sz w:val="28"/>
          <w:szCs w:val="28"/>
        </w:rPr>
        <w:t xml:space="preserve"> – 103,4 %</w:t>
      </w:r>
      <w:r w:rsidR="007D6552" w:rsidRPr="009C7932">
        <w:rPr>
          <w:rFonts w:ascii="Times New Roman" w:hAnsi="Times New Roman" w:cs="Times New Roman"/>
          <w:sz w:val="28"/>
          <w:szCs w:val="28"/>
        </w:rPr>
        <w:t xml:space="preserve"> (100 </w:t>
      </w:r>
      <w:r w:rsidR="00410B3E">
        <w:rPr>
          <w:rFonts w:ascii="Times New Roman" w:hAnsi="Times New Roman" w:cs="Times New Roman"/>
          <w:sz w:val="28"/>
          <w:szCs w:val="28"/>
        </w:rPr>
        <w:t>366,0 млн</w:t>
      </w:r>
      <w:r w:rsidR="004829DE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6E5943" w:rsidRPr="009C7932">
        <w:rPr>
          <w:rFonts w:ascii="Times New Roman" w:hAnsi="Times New Roman" w:cs="Times New Roman"/>
          <w:sz w:val="28"/>
          <w:szCs w:val="28"/>
        </w:rPr>
        <w:t>сомов).</w:t>
      </w:r>
      <w:r w:rsidR="008D0D7E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A42339" w:rsidRPr="009C7932">
        <w:rPr>
          <w:rFonts w:ascii="Times New Roman" w:hAnsi="Times New Roman" w:cs="Times New Roman"/>
          <w:sz w:val="28"/>
          <w:szCs w:val="28"/>
        </w:rPr>
        <w:t xml:space="preserve">С 2016 </w:t>
      </w:r>
      <w:r w:rsidR="007D6552" w:rsidRPr="009C7932">
        <w:rPr>
          <w:rFonts w:ascii="Times New Roman" w:hAnsi="Times New Roman" w:cs="Times New Roman"/>
          <w:sz w:val="28"/>
          <w:szCs w:val="28"/>
        </w:rPr>
        <w:t>по</w:t>
      </w:r>
      <w:r w:rsidR="00A5111E" w:rsidRPr="009C7932">
        <w:rPr>
          <w:rFonts w:ascii="Times New Roman" w:hAnsi="Times New Roman" w:cs="Times New Roman"/>
          <w:sz w:val="28"/>
          <w:szCs w:val="28"/>
        </w:rPr>
        <w:t xml:space="preserve"> 2018 годы</w:t>
      </w:r>
      <w:r w:rsidR="00A42339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642912" w:rsidRPr="009C793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D6552" w:rsidRPr="009C7932">
        <w:rPr>
          <w:rFonts w:ascii="Times New Roman" w:hAnsi="Times New Roman" w:cs="Times New Roman"/>
          <w:sz w:val="28"/>
          <w:szCs w:val="28"/>
        </w:rPr>
        <w:t>Кыргызской Р</w:t>
      </w:r>
      <w:r w:rsidR="00642912" w:rsidRPr="009C7932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A42339" w:rsidRPr="009C7932">
        <w:rPr>
          <w:rFonts w:ascii="Times New Roman" w:hAnsi="Times New Roman" w:cs="Times New Roman"/>
          <w:sz w:val="28"/>
          <w:szCs w:val="28"/>
        </w:rPr>
        <w:t xml:space="preserve">введены в строй и </w:t>
      </w:r>
      <w:r w:rsidR="00410B3E">
        <w:rPr>
          <w:rFonts w:ascii="Times New Roman" w:hAnsi="Times New Roman" w:cs="Times New Roman"/>
          <w:sz w:val="28"/>
          <w:szCs w:val="28"/>
        </w:rPr>
        <w:t>функционируют 7 ТЛЦ, в том числе в Чуйской области – 2,</w:t>
      </w:r>
      <w:r w:rsidR="00642912" w:rsidRPr="009C7932">
        <w:rPr>
          <w:rFonts w:ascii="Times New Roman" w:hAnsi="Times New Roman" w:cs="Times New Roman"/>
          <w:sz w:val="28"/>
          <w:szCs w:val="28"/>
        </w:rPr>
        <w:t xml:space="preserve"> Ошской </w:t>
      </w:r>
      <w:r w:rsidR="007D6552" w:rsidRPr="009C793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10B3E">
        <w:rPr>
          <w:rFonts w:ascii="Times New Roman" w:hAnsi="Times New Roman" w:cs="Times New Roman"/>
          <w:sz w:val="28"/>
          <w:szCs w:val="28"/>
        </w:rPr>
        <w:t>– 2,</w:t>
      </w:r>
      <w:r w:rsidR="00642912" w:rsidRPr="009C7932">
        <w:rPr>
          <w:rFonts w:ascii="Times New Roman" w:hAnsi="Times New Roman" w:cs="Times New Roman"/>
          <w:sz w:val="28"/>
          <w:szCs w:val="28"/>
        </w:rPr>
        <w:t xml:space="preserve"> Джалал-Абадской</w:t>
      </w:r>
      <w:r w:rsidR="00642912" w:rsidRPr="009C79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6552" w:rsidRPr="009C793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42912" w:rsidRPr="009C7932">
        <w:rPr>
          <w:rFonts w:ascii="Times New Roman" w:hAnsi="Times New Roman" w:cs="Times New Roman"/>
          <w:sz w:val="28"/>
          <w:szCs w:val="28"/>
        </w:rPr>
        <w:t>– 1</w:t>
      </w:r>
      <w:r w:rsidR="007D6552" w:rsidRPr="009C7932">
        <w:rPr>
          <w:rFonts w:ascii="Times New Roman" w:hAnsi="Times New Roman" w:cs="Times New Roman"/>
          <w:sz w:val="28"/>
          <w:szCs w:val="28"/>
        </w:rPr>
        <w:t>,</w:t>
      </w:r>
      <w:r w:rsidR="00F157C1">
        <w:rPr>
          <w:rFonts w:ascii="Times New Roman" w:hAnsi="Times New Roman" w:cs="Times New Roman"/>
          <w:sz w:val="28"/>
          <w:szCs w:val="28"/>
        </w:rPr>
        <w:t xml:space="preserve"> Иссык-Кульской области – 1,</w:t>
      </w:r>
      <w:r w:rsidR="00642912" w:rsidRPr="009C7932">
        <w:rPr>
          <w:rFonts w:ascii="Times New Roman" w:hAnsi="Times New Roman" w:cs="Times New Roman"/>
          <w:sz w:val="28"/>
          <w:szCs w:val="28"/>
        </w:rPr>
        <w:t xml:space="preserve"> в городе Бишкек </w:t>
      </w:r>
      <w:r w:rsidR="009C7932" w:rsidRPr="009C7932">
        <w:rPr>
          <w:rFonts w:ascii="Times New Roman" w:hAnsi="Times New Roman" w:cs="Times New Roman"/>
          <w:sz w:val="28"/>
          <w:szCs w:val="28"/>
        </w:rPr>
        <w:t>– 1.</w:t>
      </w:r>
    </w:p>
    <w:p w:rsidR="00642912" w:rsidRPr="009C7932" w:rsidRDefault="00642912" w:rsidP="00A4233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Pr="009C7932">
        <w:rPr>
          <w:rFonts w:ascii="Times New Roman" w:hAnsi="Times New Roman" w:cs="Times New Roman"/>
          <w:sz w:val="28"/>
          <w:szCs w:val="28"/>
        </w:rPr>
        <w:t xml:space="preserve">в настоящее время имеется </w:t>
      </w:r>
      <w:r w:rsidR="009D120A" w:rsidRPr="009C7932">
        <w:rPr>
          <w:rFonts w:ascii="Times New Roman" w:hAnsi="Times New Roman" w:cs="Times New Roman"/>
          <w:sz w:val="28"/>
          <w:szCs w:val="28"/>
        </w:rPr>
        <w:t xml:space="preserve">217 </w:t>
      </w:r>
      <w:r w:rsidR="00410B3E">
        <w:rPr>
          <w:rFonts w:ascii="Times New Roman" w:hAnsi="Times New Roman" w:cs="Times New Roman"/>
          <w:sz w:val="28"/>
          <w:szCs w:val="28"/>
        </w:rPr>
        <w:t>хранилищ, в том числе по</w:t>
      </w:r>
      <w:r w:rsidRPr="009C7932">
        <w:rPr>
          <w:rFonts w:ascii="Times New Roman" w:hAnsi="Times New Roman" w:cs="Times New Roman"/>
          <w:sz w:val="28"/>
          <w:szCs w:val="28"/>
        </w:rPr>
        <w:t xml:space="preserve"> Чуйской области </w:t>
      </w:r>
      <w:r w:rsidRPr="009C7932">
        <w:rPr>
          <w:rFonts w:ascii="Times New Roman" w:hAnsi="Times New Roman" w:cs="Times New Roman"/>
          <w:bCs/>
          <w:sz w:val="28"/>
          <w:szCs w:val="28"/>
        </w:rPr>
        <w:t>–</w:t>
      </w:r>
      <w:r w:rsidRPr="009C7932">
        <w:rPr>
          <w:rFonts w:ascii="Times New Roman" w:hAnsi="Times New Roman" w:cs="Times New Roman"/>
          <w:sz w:val="28"/>
          <w:szCs w:val="28"/>
        </w:rPr>
        <w:t xml:space="preserve"> 108, Ошской </w:t>
      </w:r>
      <w:r w:rsidR="002371D5" w:rsidRPr="009C793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9C7932">
        <w:rPr>
          <w:rFonts w:ascii="Times New Roman" w:hAnsi="Times New Roman" w:cs="Times New Roman"/>
          <w:sz w:val="28"/>
          <w:szCs w:val="28"/>
        </w:rPr>
        <w:t xml:space="preserve">– 14, Иссык-Кульской </w:t>
      </w:r>
      <w:r w:rsidR="002371D5" w:rsidRPr="009C793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9C7932">
        <w:rPr>
          <w:rFonts w:ascii="Times New Roman" w:hAnsi="Times New Roman" w:cs="Times New Roman"/>
          <w:sz w:val="28"/>
          <w:szCs w:val="28"/>
        </w:rPr>
        <w:t xml:space="preserve">– 38, Таласской </w:t>
      </w:r>
      <w:r w:rsidR="002371D5" w:rsidRPr="009C793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9C7932">
        <w:rPr>
          <w:rFonts w:ascii="Times New Roman" w:hAnsi="Times New Roman" w:cs="Times New Roman"/>
          <w:sz w:val="28"/>
          <w:szCs w:val="28"/>
        </w:rPr>
        <w:t xml:space="preserve">– 12, Баткенской </w:t>
      </w:r>
      <w:r w:rsidR="002371D5" w:rsidRPr="009C793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9C7932">
        <w:rPr>
          <w:rFonts w:ascii="Times New Roman" w:hAnsi="Times New Roman" w:cs="Times New Roman"/>
          <w:sz w:val="28"/>
          <w:szCs w:val="28"/>
        </w:rPr>
        <w:t xml:space="preserve">– 26, Нарынской </w:t>
      </w:r>
      <w:r w:rsidR="002371D5" w:rsidRPr="009C793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157C1">
        <w:rPr>
          <w:rFonts w:ascii="Times New Roman" w:hAnsi="Times New Roman" w:cs="Times New Roman"/>
          <w:sz w:val="28"/>
          <w:szCs w:val="28"/>
        </w:rPr>
        <w:t>– 4,</w:t>
      </w:r>
      <w:r w:rsidRPr="009C7932">
        <w:rPr>
          <w:rFonts w:ascii="Times New Roman" w:hAnsi="Times New Roman" w:cs="Times New Roman"/>
          <w:sz w:val="28"/>
          <w:szCs w:val="28"/>
        </w:rPr>
        <w:t xml:space="preserve"> Джалал</w:t>
      </w:r>
      <w:r w:rsidR="009C7932">
        <w:rPr>
          <w:rFonts w:ascii="Times New Roman" w:hAnsi="Times New Roman" w:cs="Times New Roman"/>
          <w:sz w:val="28"/>
          <w:szCs w:val="28"/>
        </w:rPr>
        <w:t>-</w:t>
      </w:r>
      <w:r w:rsidRPr="009C7932">
        <w:rPr>
          <w:rFonts w:ascii="Times New Roman" w:hAnsi="Times New Roman" w:cs="Times New Roman"/>
          <w:sz w:val="28"/>
          <w:szCs w:val="28"/>
        </w:rPr>
        <w:t xml:space="preserve">Абадской области </w:t>
      </w:r>
      <w:r w:rsidRPr="009C7932">
        <w:rPr>
          <w:rFonts w:ascii="Times New Roman" w:hAnsi="Times New Roman" w:cs="Times New Roman"/>
          <w:bCs/>
          <w:sz w:val="28"/>
          <w:szCs w:val="28"/>
        </w:rPr>
        <w:t>–</w:t>
      </w:r>
      <w:r w:rsidR="00A520BB" w:rsidRPr="009C7932">
        <w:rPr>
          <w:rFonts w:ascii="Times New Roman" w:hAnsi="Times New Roman" w:cs="Times New Roman"/>
          <w:sz w:val="28"/>
          <w:szCs w:val="28"/>
        </w:rPr>
        <w:t xml:space="preserve"> 1</w:t>
      </w:r>
      <w:r w:rsidR="009C7932" w:rsidRPr="009C7932">
        <w:rPr>
          <w:rFonts w:ascii="Times New Roman" w:hAnsi="Times New Roman" w:cs="Times New Roman"/>
          <w:sz w:val="28"/>
          <w:szCs w:val="28"/>
        </w:rPr>
        <w:t>5</w:t>
      </w:r>
      <w:r w:rsidRPr="009C7932">
        <w:rPr>
          <w:rFonts w:ascii="Times New Roman" w:hAnsi="Times New Roman" w:cs="Times New Roman"/>
          <w:sz w:val="28"/>
          <w:szCs w:val="28"/>
        </w:rPr>
        <w:t>.</w:t>
      </w:r>
      <w:r w:rsidR="002371D5" w:rsidRPr="009C7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49A" w:rsidRPr="009C7932" w:rsidRDefault="0060349A" w:rsidP="007A6810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В сезон созревания плодоовощной продукции большинство фермерских хозяйств ориентируются на продажу выращенной </w:t>
      </w:r>
      <w:r w:rsidR="002371D5" w:rsidRPr="009C7932">
        <w:rPr>
          <w:rStyle w:val="s0"/>
          <w:color w:val="auto"/>
          <w:sz w:val="28"/>
          <w:szCs w:val="28"/>
        </w:rPr>
        <w:t>сельскохозяйственной</w:t>
      </w:r>
      <w:r w:rsidR="002371D5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продукции экспортным компаниям, которые предъявляют высокие требования к качеству выращенной </w:t>
      </w:r>
      <w:r w:rsidR="002371D5" w:rsidRPr="009C7932">
        <w:rPr>
          <w:rStyle w:val="s0"/>
          <w:color w:val="auto"/>
          <w:sz w:val="28"/>
          <w:szCs w:val="28"/>
        </w:rPr>
        <w:t>сельскохозяйственной</w:t>
      </w:r>
      <w:r w:rsidR="002371D5" w:rsidRPr="009C7932">
        <w:rPr>
          <w:rFonts w:ascii="Times New Roman" w:eastAsia="Times New Roman" w:hAnsi="Times New Roman" w:cs="Times New Roman"/>
          <w:sz w:val="28"/>
          <w:szCs w:val="28"/>
        </w:rPr>
        <w:t xml:space="preserve"> продукции и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</w:t>
      </w:r>
      <w:r w:rsidR="00410B3E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прямые поставки на рынки ближнего и дальнего зарубежья автомобильным, железнодорожным и воздушным транспортом.</w:t>
      </w:r>
      <w:r w:rsidR="002371D5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49A" w:rsidRPr="009C7932" w:rsidRDefault="000C34EF" w:rsidP="007A6810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Нереш</w:t>
      </w:r>
      <w:r w:rsidR="00933E3F" w:rsidRPr="009C793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нной</w:t>
      </w:r>
      <w:r w:rsidR="002371D5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остается проблема справедливого распределения доходов от продаж </w:t>
      </w:r>
      <w:r w:rsidR="002371D5" w:rsidRPr="009C7932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сельскохозяйственной 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продукции между производителями сельскохозяйственной продукции, </w:t>
      </w:r>
      <w:r w:rsidR="009D120A" w:rsidRPr="009C7932">
        <w:rPr>
          <w:rFonts w:ascii="Times New Roman" w:eastAsia="Times New Roman" w:hAnsi="Times New Roman" w:cs="Times New Roman"/>
          <w:sz w:val="28"/>
          <w:szCs w:val="28"/>
        </w:rPr>
        <w:t>перерабатывающими предприятиями и торгово-посредническими компаниями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При этом ф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ермеры несут </w:t>
      </w:r>
      <w:r w:rsidR="00933E3F" w:rsidRPr="009C7932">
        <w:rPr>
          <w:rFonts w:ascii="Times New Roman" w:eastAsia="Times New Roman" w:hAnsi="Times New Roman" w:cs="Times New Roman"/>
          <w:sz w:val="28"/>
          <w:szCs w:val="28"/>
        </w:rPr>
        <w:t>значительные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 потери при реализации своей </w:t>
      </w:r>
      <w:r w:rsidRPr="009C7932">
        <w:rPr>
          <w:rStyle w:val="s0"/>
          <w:color w:val="auto"/>
          <w:sz w:val="28"/>
          <w:szCs w:val="28"/>
        </w:rPr>
        <w:t>сельскохозяйственной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>продукции из</w:t>
      </w:r>
      <w:r w:rsidR="003321B5" w:rsidRPr="009C79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>за незнания спроса и предложения на рынке и нехватки хранилищ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, и зачастую</w:t>
      </w:r>
      <w:r w:rsidR="00E4520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F11FC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сбывают </w:t>
      </w:r>
      <w:r w:rsidRPr="009C7932">
        <w:rPr>
          <w:rStyle w:val="s0"/>
          <w:color w:val="auto"/>
          <w:sz w:val="28"/>
          <w:szCs w:val="28"/>
        </w:rPr>
        <w:t>сельскохозяйственную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продукцию по минимальным ценам </w:t>
      </w:r>
      <w:r w:rsidR="00933E3F" w:rsidRPr="009C7932">
        <w:rPr>
          <w:rFonts w:ascii="Times New Roman" w:eastAsia="Times New Roman" w:hAnsi="Times New Roman" w:cs="Times New Roman"/>
          <w:sz w:val="28"/>
          <w:szCs w:val="28"/>
        </w:rPr>
        <w:t xml:space="preserve">торгово-посредническим </w:t>
      </w:r>
      <w:r w:rsidR="009D120A" w:rsidRPr="009C7932">
        <w:rPr>
          <w:rFonts w:ascii="Times New Roman" w:eastAsia="Times New Roman" w:hAnsi="Times New Roman" w:cs="Times New Roman"/>
          <w:sz w:val="28"/>
          <w:szCs w:val="28"/>
        </w:rPr>
        <w:t>компаниям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3B03" w:rsidRPr="009C7932" w:rsidRDefault="000C34EF" w:rsidP="009D120A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C7932" w:rsidRPr="009C7932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 с чем с</w:t>
      </w:r>
      <w:r w:rsidR="00400498" w:rsidRPr="009C7932">
        <w:rPr>
          <w:rFonts w:ascii="Times New Roman" w:eastAsia="Times New Roman" w:hAnsi="Times New Roman" w:cs="Times New Roman"/>
          <w:sz w:val="28"/>
          <w:szCs w:val="28"/>
        </w:rPr>
        <w:t xml:space="preserve">оздание </w:t>
      </w:r>
      <w:r w:rsidR="00BA07D0" w:rsidRPr="009C7932">
        <w:rPr>
          <w:rFonts w:ascii="Times New Roman" w:eastAsia="Times New Roman" w:hAnsi="Times New Roman" w:cs="Times New Roman"/>
          <w:sz w:val="28"/>
          <w:szCs w:val="28"/>
        </w:rPr>
        <w:t xml:space="preserve">ТЛЦ </w:t>
      </w:r>
      <w:r w:rsidR="00E4520B">
        <w:rPr>
          <w:rFonts w:ascii="Times New Roman" w:eastAsia="Times New Roman" w:hAnsi="Times New Roman" w:cs="Times New Roman"/>
          <w:sz w:val="28"/>
          <w:szCs w:val="28"/>
        </w:rPr>
        <w:t>с применением современных технологий,</w:t>
      </w:r>
      <w:r w:rsidR="00400498" w:rsidRPr="009C7932">
        <w:rPr>
          <w:rFonts w:ascii="Times New Roman" w:eastAsia="Times New Roman" w:hAnsi="Times New Roman" w:cs="Times New Roman"/>
          <w:sz w:val="28"/>
          <w:szCs w:val="28"/>
        </w:rPr>
        <w:t xml:space="preserve"> отвечающи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00498" w:rsidRPr="009C7932">
        <w:rPr>
          <w:rFonts w:ascii="Times New Roman" w:eastAsia="Times New Roman" w:hAnsi="Times New Roman" w:cs="Times New Roman"/>
          <w:sz w:val="28"/>
          <w:szCs w:val="28"/>
        </w:rPr>
        <w:t xml:space="preserve"> международным стандартам</w:t>
      </w:r>
      <w:r w:rsidR="00E4520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00498" w:rsidRPr="009C7932">
        <w:rPr>
          <w:rFonts w:ascii="Times New Roman" w:eastAsia="Times New Roman" w:hAnsi="Times New Roman" w:cs="Times New Roman"/>
          <w:sz w:val="28"/>
          <w:szCs w:val="28"/>
        </w:rPr>
        <w:t xml:space="preserve"> могл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00498" w:rsidRPr="009C7932">
        <w:rPr>
          <w:rFonts w:ascii="Times New Roman" w:eastAsia="Times New Roman" w:hAnsi="Times New Roman" w:cs="Times New Roman"/>
          <w:sz w:val="28"/>
          <w:szCs w:val="28"/>
        </w:rPr>
        <w:t xml:space="preserve"> бы решить большую часть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имеющихся </w:t>
      </w:r>
      <w:r w:rsidR="00400498" w:rsidRPr="009C7932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="004F48E5" w:rsidRPr="009C79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394B" w:rsidRPr="009C7932" w:rsidRDefault="00B40EF3" w:rsidP="007A6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r w:rsidR="00810ABE" w:rsidRPr="009C7932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центра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Организации экономического сотрудничества </w:t>
      </w:r>
      <w:r w:rsidR="00933E3F" w:rsidRPr="009C7932">
        <w:rPr>
          <w:rFonts w:ascii="Times New Roman" w:eastAsia="Times New Roman" w:hAnsi="Times New Roman" w:cs="Times New Roman"/>
          <w:sz w:val="28"/>
          <w:szCs w:val="28"/>
        </w:rPr>
        <w:t xml:space="preserve">и развития </w:t>
      </w:r>
      <w:r w:rsidR="00810ABE" w:rsidRPr="009C7932">
        <w:rPr>
          <w:rFonts w:ascii="Times New Roman" w:eastAsia="Times New Roman" w:hAnsi="Times New Roman" w:cs="Times New Roman"/>
          <w:sz w:val="28"/>
          <w:szCs w:val="28"/>
        </w:rPr>
        <w:t>Продовольственной и сельскохозяйственной организации ООН</w:t>
      </w:r>
      <w:r w:rsidR="00B50E11" w:rsidRPr="009C79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10ABE" w:rsidRPr="009C7932">
        <w:rPr>
          <w:rFonts w:ascii="Times New Roman" w:eastAsia="Times New Roman" w:hAnsi="Times New Roman" w:cs="Times New Roman"/>
          <w:sz w:val="28"/>
          <w:szCs w:val="28"/>
        </w:rPr>
        <w:t xml:space="preserve"> потери при хранении и транспортировке </w:t>
      </w:r>
      <w:r w:rsidR="00C40860" w:rsidRPr="009C7932">
        <w:rPr>
          <w:rStyle w:val="s0"/>
          <w:color w:val="auto"/>
          <w:sz w:val="28"/>
          <w:szCs w:val="28"/>
        </w:rPr>
        <w:t>сельскохозяйственной</w:t>
      </w:r>
      <w:r w:rsidR="00C40860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ABE" w:rsidRPr="009C7932">
        <w:rPr>
          <w:rFonts w:ascii="Times New Roman" w:eastAsia="Times New Roman" w:hAnsi="Times New Roman" w:cs="Times New Roman"/>
          <w:sz w:val="28"/>
          <w:szCs w:val="28"/>
        </w:rPr>
        <w:t>продукци</w:t>
      </w:r>
      <w:r w:rsidR="00125A82" w:rsidRPr="009C7932">
        <w:rPr>
          <w:rFonts w:ascii="Times New Roman" w:eastAsia="Times New Roman" w:hAnsi="Times New Roman" w:cs="Times New Roman"/>
          <w:sz w:val="28"/>
          <w:szCs w:val="28"/>
        </w:rPr>
        <w:t>и в развитых странах составляют</w:t>
      </w:r>
      <w:r w:rsidR="00FF394B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C05" w:rsidRPr="009C79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5A82" w:rsidRPr="009C7932">
        <w:rPr>
          <w:rFonts w:ascii="Times New Roman" w:eastAsia="Times New Roman" w:hAnsi="Times New Roman" w:cs="Times New Roman"/>
          <w:sz w:val="28"/>
          <w:szCs w:val="28"/>
        </w:rPr>
        <w:t>-6</w:t>
      </w:r>
      <w:r w:rsidR="00E4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A82" w:rsidRPr="009C7932">
        <w:rPr>
          <w:rFonts w:ascii="Times New Roman" w:eastAsia="Times New Roman" w:hAnsi="Times New Roman" w:cs="Times New Roman"/>
          <w:sz w:val="28"/>
          <w:szCs w:val="28"/>
        </w:rPr>
        <w:t xml:space="preserve">%, </w:t>
      </w:r>
      <w:r w:rsidR="00FF394B" w:rsidRPr="009C793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10ABE" w:rsidRPr="009C7932">
        <w:rPr>
          <w:rFonts w:ascii="Times New Roman" w:eastAsia="Times New Roman" w:hAnsi="Times New Roman" w:cs="Times New Roman"/>
          <w:sz w:val="28"/>
          <w:szCs w:val="28"/>
        </w:rPr>
        <w:t>развивающихс</w:t>
      </w:r>
      <w:r w:rsidR="00FF394B" w:rsidRPr="009C793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10ABE" w:rsidRPr="009C7932">
        <w:rPr>
          <w:rFonts w:ascii="Times New Roman" w:eastAsia="Times New Roman" w:hAnsi="Times New Roman" w:cs="Times New Roman"/>
          <w:sz w:val="28"/>
          <w:szCs w:val="28"/>
        </w:rPr>
        <w:t xml:space="preserve"> странах </w:t>
      </w:r>
      <w:r w:rsidR="00FF394B" w:rsidRPr="009C793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B4B43" w:rsidRPr="009C793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B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51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810ABE" w:rsidRPr="009C7932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  <w:r w:rsidR="00C40860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49A" w:rsidRPr="009C7932" w:rsidRDefault="0060349A" w:rsidP="007A6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</w:t>
      </w:r>
      <w:r w:rsidR="00BA07D0" w:rsidRPr="009C7932">
        <w:rPr>
          <w:rFonts w:ascii="Times New Roman" w:eastAsia="Times New Roman" w:hAnsi="Times New Roman" w:cs="Times New Roman"/>
          <w:sz w:val="28"/>
          <w:szCs w:val="28"/>
        </w:rPr>
        <w:t>ТЛЦ позволит сниз</w:t>
      </w:r>
      <w:r w:rsidR="003B1C05" w:rsidRPr="009C7932">
        <w:rPr>
          <w:rFonts w:ascii="Times New Roman" w:eastAsia="Times New Roman" w:hAnsi="Times New Roman" w:cs="Times New Roman"/>
          <w:sz w:val="28"/>
          <w:szCs w:val="28"/>
        </w:rPr>
        <w:t xml:space="preserve">ить затраты </w:t>
      </w:r>
      <w:r w:rsidR="009C7932" w:rsidRPr="009C7932">
        <w:rPr>
          <w:rFonts w:ascii="Times New Roman" w:eastAsia="Times New Roman" w:hAnsi="Times New Roman" w:cs="Times New Roman"/>
          <w:sz w:val="28"/>
          <w:szCs w:val="28"/>
        </w:rPr>
        <w:t>сельскохозяйственных</w:t>
      </w:r>
      <w:r w:rsidR="009D120A" w:rsidRPr="009C793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роизводителей, связанные с хранением, распределением и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lastRenderedPageBreak/>
        <w:t>транспорти</w:t>
      </w:r>
      <w:r w:rsidR="00BA07D0" w:rsidRPr="009C7932">
        <w:rPr>
          <w:rFonts w:ascii="Times New Roman" w:eastAsia="Times New Roman" w:hAnsi="Times New Roman" w:cs="Times New Roman"/>
          <w:sz w:val="28"/>
          <w:szCs w:val="28"/>
        </w:rPr>
        <w:t>ровкой выращенной</w:t>
      </w:r>
      <w:r w:rsidR="00642912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860" w:rsidRPr="009C7932">
        <w:rPr>
          <w:rStyle w:val="s0"/>
          <w:color w:val="auto"/>
          <w:sz w:val="28"/>
          <w:szCs w:val="28"/>
        </w:rPr>
        <w:t>сельскохозяйственной</w:t>
      </w:r>
      <w:r w:rsidR="00C40860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912" w:rsidRPr="009C7932">
        <w:rPr>
          <w:rFonts w:ascii="Times New Roman" w:eastAsia="Times New Roman" w:hAnsi="Times New Roman" w:cs="Times New Roman"/>
          <w:sz w:val="28"/>
          <w:szCs w:val="28"/>
        </w:rPr>
        <w:t>продукции, в среднем на 15-20</w:t>
      </w:r>
      <w:r w:rsidR="00810ABE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%. Следовательно, за счет правильного хранения, оптимального распределения и централизованных процедур таможенного оформления экспорта</w:t>
      </w:r>
      <w:r w:rsidR="008B4B43">
        <w:rPr>
          <w:rFonts w:ascii="Times New Roman" w:eastAsia="Times New Roman" w:hAnsi="Times New Roman" w:cs="Times New Roman"/>
          <w:sz w:val="28"/>
          <w:szCs w:val="28"/>
        </w:rPr>
        <w:t xml:space="preserve"> снизит</w:t>
      </w:r>
      <w:r w:rsidR="00C40860" w:rsidRPr="009C7932">
        <w:rPr>
          <w:rFonts w:ascii="Times New Roman" w:eastAsia="Times New Roman" w:hAnsi="Times New Roman" w:cs="Times New Roman"/>
          <w:sz w:val="28"/>
          <w:szCs w:val="28"/>
        </w:rPr>
        <w:t>ся цена</w:t>
      </w:r>
      <w:r w:rsidR="00C40860" w:rsidRPr="009C7932">
        <w:rPr>
          <w:rStyle w:val="s0"/>
          <w:color w:val="auto"/>
          <w:sz w:val="28"/>
          <w:szCs w:val="28"/>
        </w:rPr>
        <w:t xml:space="preserve"> </w:t>
      </w:r>
      <w:r w:rsidR="008B4B43">
        <w:rPr>
          <w:rStyle w:val="s0"/>
          <w:color w:val="auto"/>
          <w:sz w:val="28"/>
          <w:szCs w:val="28"/>
        </w:rPr>
        <w:t xml:space="preserve">на </w:t>
      </w:r>
      <w:r w:rsidR="00C40860" w:rsidRPr="009C7932">
        <w:rPr>
          <w:rStyle w:val="s0"/>
          <w:color w:val="auto"/>
          <w:sz w:val="28"/>
          <w:szCs w:val="28"/>
        </w:rPr>
        <w:t>сельскохозяйственн</w:t>
      </w:r>
      <w:r w:rsidR="008B4B43">
        <w:rPr>
          <w:rStyle w:val="s0"/>
          <w:color w:val="auto"/>
          <w:sz w:val="28"/>
          <w:szCs w:val="28"/>
        </w:rPr>
        <w:t>ую</w:t>
      </w:r>
      <w:r w:rsidR="008B4B43">
        <w:rPr>
          <w:rFonts w:ascii="Times New Roman" w:eastAsia="Times New Roman" w:hAnsi="Times New Roman" w:cs="Times New Roman"/>
          <w:sz w:val="28"/>
          <w:szCs w:val="28"/>
        </w:rPr>
        <w:t xml:space="preserve"> продукцию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349A" w:rsidRPr="009C7932" w:rsidRDefault="00125A82" w:rsidP="003B36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8B4B43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 w:rsidR="003B368F">
        <w:rPr>
          <w:rFonts w:ascii="Times New Roman" w:eastAsia="Times New Roman" w:hAnsi="Times New Roman" w:cs="Times New Roman"/>
          <w:sz w:val="28"/>
          <w:szCs w:val="28"/>
        </w:rPr>
        <w:t xml:space="preserve">развитие и </w:t>
      </w:r>
      <w:r w:rsidR="00642912" w:rsidRPr="009C7932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ТЛЦ 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в цепочке ценообразования от производителя до конечного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потребителя </w:t>
      </w:r>
      <w:r w:rsidR="00C40860" w:rsidRPr="009C7932">
        <w:rPr>
          <w:rFonts w:ascii="Times New Roman" w:eastAsia="Times New Roman" w:hAnsi="Times New Roman" w:cs="Times New Roman"/>
          <w:sz w:val="28"/>
          <w:szCs w:val="28"/>
        </w:rPr>
        <w:t>позволит снизить потери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 скоропортящей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FE3B1C" w:rsidRPr="009C7932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="00C161D1" w:rsidRPr="009C79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A6345C" w:rsidRPr="009C793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10ABE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68F">
        <w:rPr>
          <w:rFonts w:ascii="Times New Roman" w:eastAsia="Times New Roman" w:hAnsi="Times New Roman" w:cs="Times New Roman"/>
          <w:sz w:val="28"/>
          <w:szCs w:val="28"/>
        </w:rPr>
        <w:t xml:space="preserve">% и 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>позволит повысить уровен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ь качества </w:t>
      </w:r>
      <w:r w:rsidR="00C40860" w:rsidRPr="009C7932">
        <w:rPr>
          <w:rStyle w:val="s0"/>
          <w:color w:val="auto"/>
          <w:sz w:val="28"/>
          <w:szCs w:val="28"/>
        </w:rPr>
        <w:t>сельскохозяйственной</w:t>
      </w:r>
      <w:r w:rsidR="00C40860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>продукции и решит</w:t>
      </w:r>
      <w:r w:rsidR="00544670" w:rsidRPr="009C7932">
        <w:rPr>
          <w:rFonts w:ascii="Times New Roman" w:eastAsia="Times New Roman" w:hAnsi="Times New Roman" w:cs="Times New Roman"/>
          <w:sz w:val="28"/>
          <w:szCs w:val="28"/>
        </w:rPr>
        <w:t>ь ряд вопросов</w:t>
      </w:r>
      <w:r w:rsidR="00C40860" w:rsidRPr="009C79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544670" w:rsidRPr="009C7932">
        <w:rPr>
          <w:rFonts w:ascii="Times New Roman" w:eastAsia="Times New Roman" w:hAnsi="Times New Roman" w:cs="Times New Roman"/>
          <w:sz w:val="28"/>
          <w:szCs w:val="28"/>
        </w:rPr>
        <w:t xml:space="preserve"> связанных с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860" w:rsidRPr="009C7932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>сбытом.</w:t>
      </w:r>
    </w:p>
    <w:p w:rsidR="0060349A" w:rsidRPr="009C7932" w:rsidRDefault="0060349A" w:rsidP="007A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Основные проблемы сельского хозяйства на текущий момент можно сгруппировать следующим образом:</w:t>
      </w:r>
    </w:p>
    <w:p w:rsidR="0060349A" w:rsidRPr="009C7932" w:rsidRDefault="00D84779" w:rsidP="007A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25A82" w:rsidRPr="009C7932">
        <w:rPr>
          <w:rFonts w:ascii="Times New Roman" w:eastAsia="Times New Roman" w:hAnsi="Times New Roman" w:cs="Times New Roman"/>
          <w:sz w:val="28"/>
          <w:szCs w:val="28"/>
        </w:rPr>
        <w:t xml:space="preserve">мелкотоварность и слабая </w:t>
      </w:r>
      <w:r w:rsidR="00286B93" w:rsidRPr="009C7932">
        <w:rPr>
          <w:rFonts w:ascii="Times New Roman" w:eastAsia="Times New Roman" w:hAnsi="Times New Roman" w:cs="Times New Roman"/>
          <w:sz w:val="28"/>
          <w:szCs w:val="28"/>
        </w:rPr>
        <w:t xml:space="preserve">конкурентоспособность </w:t>
      </w:r>
      <w:r w:rsidR="009D120A" w:rsidRPr="009C7932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сельскохозяйственной </w:t>
      </w:r>
      <w:r w:rsidR="00286B93" w:rsidRPr="009C7932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="00A6345C" w:rsidRPr="009C79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349A" w:rsidRPr="009C7932" w:rsidRDefault="00D84779" w:rsidP="007A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="00125A82" w:rsidRPr="009C7932">
        <w:rPr>
          <w:rFonts w:ascii="Times New Roman" w:eastAsia="Times New Roman" w:hAnsi="Times New Roman" w:cs="Times New Roman"/>
          <w:sz w:val="28"/>
          <w:szCs w:val="28"/>
        </w:rPr>
        <w:t xml:space="preserve">крупных </w:t>
      </w:r>
      <w:r w:rsidR="00933E3F" w:rsidRPr="009C7932">
        <w:rPr>
          <w:rFonts w:ascii="Times New Roman" w:eastAsia="Times New Roman" w:hAnsi="Times New Roman" w:cs="Times New Roman"/>
          <w:sz w:val="28"/>
          <w:szCs w:val="28"/>
        </w:rPr>
        <w:t>ТЛЦ;</w:t>
      </w:r>
    </w:p>
    <w:p w:rsidR="0060349A" w:rsidRPr="009C7932" w:rsidRDefault="00D84779" w:rsidP="007A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1C1888" w:rsidRPr="009C7932">
        <w:rPr>
          <w:rFonts w:ascii="Times New Roman" w:eastAsia="Times New Roman" w:hAnsi="Times New Roman" w:cs="Times New Roman"/>
          <w:sz w:val="28"/>
          <w:szCs w:val="28"/>
        </w:rPr>
        <w:t xml:space="preserve"> необходимого количества</w:t>
      </w:r>
      <w:r w:rsidR="00544670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7D0" w:rsidRPr="009C7932">
        <w:rPr>
          <w:rFonts w:ascii="Times New Roman" w:eastAsia="Times New Roman" w:hAnsi="Times New Roman" w:cs="Times New Roman"/>
          <w:sz w:val="28"/>
          <w:szCs w:val="28"/>
        </w:rPr>
        <w:t>ТЛЦ</w:t>
      </w:r>
      <w:r w:rsidR="008B4B43">
        <w:rPr>
          <w:rFonts w:ascii="Times New Roman" w:eastAsia="Times New Roman" w:hAnsi="Times New Roman" w:cs="Times New Roman"/>
          <w:sz w:val="28"/>
          <w:szCs w:val="28"/>
        </w:rPr>
        <w:t xml:space="preserve"> в регионах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349A" w:rsidRPr="009C7932" w:rsidRDefault="00D84779" w:rsidP="007A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>трудности при сбыте про</w:t>
      </w:r>
      <w:r w:rsidR="003B1C05" w:rsidRPr="009C7932">
        <w:rPr>
          <w:rFonts w:ascii="Times New Roman" w:eastAsia="Times New Roman" w:hAnsi="Times New Roman" w:cs="Times New Roman"/>
          <w:sz w:val="28"/>
          <w:szCs w:val="28"/>
        </w:rPr>
        <w:t xml:space="preserve">изведенной </w:t>
      </w:r>
      <w:r w:rsidR="003B368F">
        <w:rPr>
          <w:rFonts w:ascii="Times New Roman" w:eastAsia="Times New Roman" w:hAnsi="Times New Roman" w:cs="Times New Roman"/>
          <w:sz w:val="28"/>
          <w:szCs w:val="28"/>
        </w:rPr>
        <w:t>сельхоз</w:t>
      </w:r>
      <w:r w:rsidR="003B1C05" w:rsidRPr="009C7932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="00A23346" w:rsidRPr="009C79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7932" w:rsidRPr="009C7932" w:rsidRDefault="003849EF" w:rsidP="009C7932">
      <w:pPr>
        <w:pStyle w:val="tkTekst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- </w:t>
      </w:r>
      <w:r w:rsidR="00A23346" w:rsidRPr="009C7932">
        <w:rPr>
          <w:rFonts w:ascii="Times New Roman" w:hAnsi="Times New Roman" w:cs="Times New Roman"/>
          <w:sz w:val="28"/>
          <w:szCs w:val="28"/>
        </w:rPr>
        <w:t>отсутствие аккредитованных лабораторий</w:t>
      </w:r>
      <w:r w:rsidR="008927A0" w:rsidRPr="009C7932">
        <w:rPr>
          <w:rFonts w:ascii="Times New Roman" w:hAnsi="Times New Roman" w:cs="Times New Roman"/>
          <w:sz w:val="28"/>
          <w:szCs w:val="28"/>
        </w:rPr>
        <w:t xml:space="preserve"> по карантину растений </w:t>
      </w:r>
      <w:r w:rsidR="00A23346" w:rsidRPr="009C7932">
        <w:rPr>
          <w:rFonts w:ascii="Times New Roman" w:hAnsi="Times New Roman" w:cs="Times New Roman"/>
          <w:sz w:val="28"/>
          <w:szCs w:val="28"/>
        </w:rPr>
        <w:t xml:space="preserve">для определения качества </w:t>
      </w:r>
      <w:r w:rsidR="003B368F">
        <w:rPr>
          <w:rFonts w:ascii="Times New Roman" w:hAnsi="Times New Roman" w:cs="Times New Roman"/>
          <w:sz w:val="28"/>
          <w:szCs w:val="28"/>
        </w:rPr>
        <w:t>сельхоз</w:t>
      </w:r>
      <w:r w:rsidR="00A23346" w:rsidRPr="009C7932">
        <w:rPr>
          <w:rFonts w:ascii="Times New Roman" w:hAnsi="Times New Roman" w:cs="Times New Roman"/>
          <w:sz w:val="28"/>
          <w:szCs w:val="28"/>
        </w:rPr>
        <w:t>продук</w:t>
      </w:r>
      <w:r w:rsidR="009D120A" w:rsidRPr="009C7932">
        <w:rPr>
          <w:rFonts w:ascii="Times New Roman" w:hAnsi="Times New Roman" w:cs="Times New Roman"/>
          <w:sz w:val="28"/>
          <w:szCs w:val="28"/>
        </w:rPr>
        <w:t>ции</w:t>
      </w:r>
      <w:r w:rsidR="009D5A91" w:rsidRPr="009C7932">
        <w:rPr>
          <w:rFonts w:ascii="Times New Roman" w:hAnsi="Times New Roman" w:cs="Times New Roman"/>
          <w:sz w:val="28"/>
          <w:szCs w:val="28"/>
        </w:rPr>
        <w:t xml:space="preserve"> в</w:t>
      </w:r>
      <w:r w:rsidR="00C40860" w:rsidRPr="009C7932">
        <w:rPr>
          <w:rFonts w:ascii="Times New Roman" w:hAnsi="Times New Roman" w:cs="Times New Roman"/>
          <w:sz w:val="28"/>
          <w:szCs w:val="28"/>
        </w:rPr>
        <w:t xml:space="preserve"> ТЛЦ;</w:t>
      </w:r>
    </w:p>
    <w:p w:rsidR="009C7932" w:rsidRPr="009C7932" w:rsidRDefault="009C7932" w:rsidP="009C7932">
      <w:pPr>
        <w:pStyle w:val="tkTekst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- </w:t>
      </w:r>
      <w:r w:rsidR="00286B93" w:rsidRPr="009C7932">
        <w:rPr>
          <w:rFonts w:ascii="Times New Roman" w:hAnsi="Times New Roman" w:cs="Times New Roman"/>
          <w:sz w:val="28"/>
          <w:szCs w:val="28"/>
        </w:rPr>
        <w:t>недостатки в качестве упаковки</w:t>
      </w:r>
      <w:r w:rsidR="0060349A" w:rsidRPr="009C7932">
        <w:rPr>
          <w:rFonts w:ascii="Times New Roman" w:hAnsi="Times New Roman" w:cs="Times New Roman"/>
          <w:sz w:val="28"/>
          <w:szCs w:val="28"/>
        </w:rPr>
        <w:t xml:space="preserve">, </w:t>
      </w:r>
      <w:r w:rsidR="00C40860" w:rsidRPr="009C7932">
        <w:rPr>
          <w:rFonts w:ascii="Times New Roman" w:hAnsi="Times New Roman" w:cs="Times New Roman"/>
          <w:sz w:val="28"/>
          <w:szCs w:val="28"/>
        </w:rPr>
        <w:t>калибровки, маркировки и т.д.</w:t>
      </w:r>
    </w:p>
    <w:p w:rsidR="0060349A" w:rsidRPr="009C7932" w:rsidRDefault="00B50E11" w:rsidP="009C7932">
      <w:pPr>
        <w:pStyle w:val="tkTekst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Кроме того, фермерские</w:t>
      </w:r>
      <w:r w:rsidR="00FE3B1C" w:rsidRPr="009C7932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="0060349A" w:rsidRPr="009C7932">
        <w:rPr>
          <w:rFonts w:ascii="Times New Roman" w:hAnsi="Times New Roman" w:cs="Times New Roman"/>
          <w:sz w:val="28"/>
          <w:szCs w:val="28"/>
        </w:rPr>
        <w:t xml:space="preserve"> и </w:t>
      </w:r>
      <w:r w:rsidR="00FE3B1C" w:rsidRPr="009C7932">
        <w:rPr>
          <w:rFonts w:ascii="Times New Roman" w:hAnsi="Times New Roman" w:cs="Times New Roman"/>
          <w:sz w:val="28"/>
          <w:szCs w:val="28"/>
        </w:rPr>
        <w:t>сель</w:t>
      </w:r>
      <w:r w:rsidR="00AA4725" w:rsidRPr="009C7932">
        <w:rPr>
          <w:rFonts w:ascii="Times New Roman" w:hAnsi="Times New Roman" w:cs="Times New Roman"/>
          <w:sz w:val="28"/>
          <w:szCs w:val="28"/>
        </w:rPr>
        <w:t>ско</w:t>
      </w:r>
      <w:r w:rsidR="00FE3B1C" w:rsidRPr="009C7932">
        <w:rPr>
          <w:rFonts w:ascii="Times New Roman" w:hAnsi="Times New Roman" w:cs="Times New Roman"/>
          <w:sz w:val="28"/>
          <w:szCs w:val="28"/>
        </w:rPr>
        <w:t>хоз</w:t>
      </w:r>
      <w:r w:rsidR="00AA4725" w:rsidRPr="009C7932">
        <w:rPr>
          <w:rFonts w:ascii="Times New Roman" w:hAnsi="Times New Roman" w:cs="Times New Roman"/>
          <w:sz w:val="28"/>
          <w:szCs w:val="28"/>
        </w:rPr>
        <w:t xml:space="preserve">яйственные </w:t>
      </w:r>
      <w:r w:rsidR="00FE3B1C" w:rsidRPr="009C7932">
        <w:rPr>
          <w:rFonts w:ascii="Times New Roman" w:hAnsi="Times New Roman" w:cs="Times New Roman"/>
          <w:sz w:val="28"/>
          <w:szCs w:val="28"/>
        </w:rPr>
        <w:t>кооперативы</w:t>
      </w:r>
      <w:r w:rsidR="00AA4725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60349A" w:rsidRPr="009C7932">
        <w:rPr>
          <w:rFonts w:ascii="Times New Roman" w:hAnsi="Times New Roman" w:cs="Times New Roman"/>
          <w:sz w:val="28"/>
          <w:szCs w:val="28"/>
        </w:rPr>
        <w:t>не обладают специализированной высококачественной цепочкой поставок</w:t>
      </w:r>
      <w:r w:rsidR="008B4B43">
        <w:rPr>
          <w:rFonts w:ascii="Times New Roman" w:hAnsi="Times New Roman" w:cs="Times New Roman"/>
          <w:sz w:val="28"/>
          <w:szCs w:val="28"/>
        </w:rPr>
        <w:t xml:space="preserve"> и взаимо</w:t>
      </w:r>
      <w:r w:rsidR="00D90357">
        <w:rPr>
          <w:rFonts w:ascii="Times New Roman" w:hAnsi="Times New Roman" w:cs="Times New Roman"/>
          <w:sz w:val="28"/>
          <w:szCs w:val="28"/>
        </w:rPr>
        <w:t>действия</w:t>
      </w:r>
      <w:r w:rsidR="0060349A" w:rsidRPr="009C7932">
        <w:rPr>
          <w:rFonts w:ascii="Times New Roman" w:hAnsi="Times New Roman" w:cs="Times New Roman"/>
          <w:sz w:val="28"/>
          <w:szCs w:val="28"/>
        </w:rPr>
        <w:t xml:space="preserve">, </w:t>
      </w:r>
      <w:r w:rsidR="00AA4725" w:rsidRPr="009C7932">
        <w:rPr>
          <w:rFonts w:ascii="Times New Roman" w:hAnsi="Times New Roman" w:cs="Times New Roman"/>
          <w:sz w:val="28"/>
          <w:szCs w:val="28"/>
        </w:rPr>
        <w:t>отвечающей</w:t>
      </w:r>
      <w:r w:rsidR="0060349A" w:rsidRPr="009C7932">
        <w:rPr>
          <w:rFonts w:ascii="Times New Roman" w:hAnsi="Times New Roman" w:cs="Times New Roman"/>
          <w:sz w:val="28"/>
          <w:szCs w:val="28"/>
        </w:rPr>
        <w:t xml:space="preserve"> нуждам внутренних и внешних рынков сбыта.</w:t>
      </w:r>
      <w:r w:rsidR="00AA4725" w:rsidRPr="009C7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49A" w:rsidRPr="009C7932" w:rsidRDefault="0060349A" w:rsidP="007A68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 xml:space="preserve">Одним из важных путей решения проблемы сбыта </w:t>
      </w:r>
      <w:r w:rsidR="003B368F">
        <w:rPr>
          <w:rFonts w:ascii="Times New Roman" w:hAnsi="Times New Roman" w:cs="Times New Roman"/>
          <w:sz w:val="28"/>
          <w:szCs w:val="28"/>
        </w:rPr>
        <w:t>сельхоз</w:t>
      </w:r>
      <w:r w:rsidRPr="009C7932">
        <w:rPr>
          <w:rFonts w:ascii="Times New Roman" w:hAnsi="Times New Roman" w:cs="Times New Roman"/>
          <w:sz w:val="28"/>
          <w:szCs w:val="28"/>
        </w:rPr>
        <w:t xml:space="preserve">продукции является создание </w:t>
      </w:r>
      <w:r w:rsidR="00BA07D0" w:rsidRPr="009C7932">
        <w:rPr>
          <w:rFonts w:ascii="Times New Roman" w:hAnsi="Times New Roman" w:cs="Times New Roman"/>
          <w:sz w:val="28"/>
          <w:szCs w:val="28"/>
        </w:rPr>
        <w:t>ТЛЦ</w:t>
      </w:r>
      <w:r w:rsidRPr="009C7932">
        <w:rPr>
          <w:rFonts w:ascii="Times New Roman" w:hAnsi="Times New Roman" w:cs="Times New Roman"/>
          <w:sz w:val="28"/>
          <w:szCs w:val="28"/>
        </w:rPr>
        <w:t>, которые защитят интересы</w:t>
      </w:r>
      <w:r w:rsidR="00B50E11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D90357">
        <w:rPr>
          <w:rFonts w:ascii="Times New Roman" w:hAnsi="Times New Roman" w:cs="Times New Roman"/>
          <w:sz w:val="28"/>
          <w:szCs w:val="28"/>
        </w:rPr>
        <w:t>производителей и потребителей,</w:t>
      </w:r>
      <w:r w:rsidR="00FE3B1C" w:rsidRPr="009C7932">
        <w:rPr>
          <w:rFonts w:ascii="Times New Roman" w:hAnsi="Times New Roman" w:cs="Times New Roman"/>
          <w:sz w:val="28"/>
          <w:szCs w:val="28"/>
        </w:rPr>
        <w:t xml:space="preserve"> обеспечат портфель</w:t>
      </w:r>
      <w:r w:rsidRPr="009C7932">
        <w:rPr>
          <w:rFonts w:ascii="Times New Roman" w:hAnsi="Times New Roman" w:cs="Times New Roman"/>
          <w:sz w:val="28"/>
          <w:szCs w:val="28"/>
        </w:rPr>
        <w:t xml:space="preserve"> заказов и предложений.</w:t>
      </w:r>
      <w:r w:rsidR="00AA4725" w:rsidRPr="009C7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49A" w:rsidRPr="009C7932" w:rsidRDefault="00AA4725" w:rsidP="007A6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Настоящая 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Программа ориентирована </w:t>
      </w:r>
      <w:r w:rsidR="00FE3B1C" w:rsidRPr="009C793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>усиление потенциала хозяй</w:t>
      </w:r>
      <w:r w:rsidR="00FE3B1C" w:rsidRPr="009C7932">
        <w:rPr>
          <w:rFonts w:ascii="Times New Roman" w:eastAsia="Times New Roman" w:hAnsi="Times New Roman" w:cs="Times New Roman"/>
          <w:sz w:val="28"/>
          <w:szCs w:val="28"/>
        </w:rPr>
        <w:t>ствующих субъектов, продвижение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 торговли, </w:t>
      </w:r>
      <w:r w:rsidR="00FE3B1C" w:rsidRPr="009C7932">
        <w:rPr>
          <w:rFonts w:ascii="Times New Roman" w:eastAsia="Times New Roman" w:hAnsi="Times New Roman" w:cs="Times New Roman"/>
          <w:sz w:val="28"/>
          <w:szCs w:val="28"/>
        </w:rPr>
        <w:t>экспорта и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 развитие инфраструктуры.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5CEC" w:rsidRDefault="00FE3B1C" w:rsidP="007A6810">
      <w:pPr>
        <w:pStyle w:val="af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7932">
        <w:rPr>
          <w:sz w:val="28"/>
          <w:szCs w:val="28"/>
        </w:rPr>
        <w:t xml:space="preserve">Следует отметить, что </w:t>
      </w:r>
      <w:r w:rsidR="000F5CEC" w:rsidRPr="009C7932">
        <w:rPr>
          <w:sz w:val="28"/>
          <w:szCs w:val="28"/>
        </w:rPr>
        <w:t>Кыргызстан является членом В</w:t>
      </w:r>
      <w:r w:rsidR="00945997">
        <w:rPr>
          <w:sz w:val="28"/>
          <w:szCs w:val="28"/>
        </w:rPr>
        <w:t>семирной торговой организации</w:t>
      </w:r>
      <w:r w:rsidR="000F5CEC" w:rsidRPr="009C7932">
        <w:rPr>
          <w:sz w:val="28"/>
          <w:szCs w:val="28"/>
        </w:rPr>
        <w:t>, Евразийс</w:t>
      </w:r>
      <w:r w:rsidR="00A42339" w:rsidRPr="009C7932">
        <w:rPr>
          <w:sz w:val="28"/>
          <w:szCs w:val="28"/>
        </w:rPr>
        <w:t>кого экономического союза</w:t>
      </w:r>
      <w:r w:rsidR="008E615D">
        <w:rPr>
          <w:sz w:val="28"/>
          <w:szCs w:val="28"/>
        </w:rPr>
        <w:t xml:space="preserve"> (далее – ЕАЭС)</w:t>
      </w:r>
      <w:r w:rsidR="00A42339" w:rsidRPr="009C7932">
        <w:rPr>
          <w:sz w:val="28"/>
          <w:szCs w:val="28"/>
        </w:rPr>
        <w:t>, име</w:t>
      </w:r>
      <w:r w:rsidR="00AA4725" w:rsidRPr="009C7932">
        <w:rPr>
          <w:sz w:val="28"/>
          <w:szCs w:val="28"/>
        </w:rPr>
        <w:t>ет</w:t>
      </w:r>
      <w:r w:rsidR="00A42339" w:rsidRPr="009C7932">
        <w:rPr>
          <w:sz w:val="28"/>
          <w:szCs w:val="28"/>
        </w:rPr>
        <w:t xml:space="preserve"> льготную политику ВСП+</w:t>
      </w:r>
      <w:r w:rsidR="009D120A" w:rsidRPr="009C7932">
        <w:rPr>
          <w:sz w:val="28"/>
          <w:szCs w:val="28"/>
        </w:rPr>
        <w:t xml:space="preserve">ЕС </w:t>
      </w:r>
      <w:r w:rsidR="000F5CEC" w:rsidRPr="009C7932">
        <w:rPr>
          <w:sz w:val="28"/>
          <w:szCs w:val="28"/>
        </w:rPr>
        <w:t>на беспошлинный ввоз 6200 наименований товаров и льготные тарифы на ввоз 35</w:t>
      </w:r>
      <w:r w:rsidR="001C18DC" w:rsidRPr="009C7932">
        <w:rPr>
          <w:sz w:val="28"/>
          <w:szCs w:val="28"/>
        </w:rPr>
        <w:t xml:space="preserve">00 наименований товаров в США. </w:t>
      </w:r>
      <w:r w:rsidR="000F5CEC" w:rsidRPr="009C7932">
        <w:rPr>
          <w:sz w:val="28"/>
          <w:szCs w:val="28"/>
        </w:rPr>
        <w:t xml:space="preserve">Особое </w:t>
      </w:r>
      <w:r w:rsidR="006C51C3" w:rsidRPr="009C7932">
        <w:rPr>
          <w:sz w:val="28"/>
          <w:szCs w:val="28"/>
        </w:rPr>
        <w:t>расположение</w:t>
      </w:r>
      <w:r w:rsidRPr="009C7932">
        <w:rPr>
          <w:sz w:val="28"/>
          <w:szCs w:val="28"/>
        </w:rPr>
        <w:t xml:space="preserve"> Кыргызстана позволяет созда</w:t>
      </w:r>
      <w:r w:rsidR="00945997">
        <w:rPr>
          <w:sz w:val="28"/>
          <w:szCs w:val="28"/>
        </w:rPr>
        <w:t>ва</w:t>
      </w:r>
      <w:r w:rsidR="009D120A" w:rsidRPr="009C7932">
        <w:rPr>
          <w:sz w:val="28"/>
          <w:szCs w:val="28"/>
        </w:rPr>
        <w:t>ть</w:t>
      </w:r>
      <w:r w:rsidRPr="009C7932">
        <w:rPr>
          <w:sz w:val="28"/>
          <w:szCs w:val="28"/>
        </w:rPr>
        <w:t xml:space="preserve"> </w:t>
      </w:r>
      <w:r w:rsidR="007A351D">
        <w:rPr>
          <w:sz w:val="28"/>
          <w:szCs w:val="28"/>
        </w:rPr>
        <w:t xml:space="preserve">и развивать </w:t>
      </w:r>
      <w:r w:rsidR="00AA4725" w:rsidRPr="009C7932">
        <w:rPr>
          <w:sz w:val="28"/>
          <w:szCs w:val="28"/>
        </w:rPr>
        <w:t>ТЛЦ</w:t>
      </w:r>
      <w:r w:rsidR="000F5CEC" w:rsidRPr="009C7932">
        <w:rPr>
          <w:sz w:val="28"/>
          <w:szCs w:val="28"/>
        </w:rPr>
        <w:t>,</w:t>
      </w:r>
      <w:r w:rsidR="000F5CEC" w:rsidRPr="009C7932">
        <w:rPr>
          <w:b/>
          <w:sz w:val="28"/>
          <w:szCs w:val="28"/>
        </w:rPr>
        <w:t xml:space="preserve"> </w:t>
      </w:r>
      <w:r w:rsidRPr="009C7932">
        <w:rPr>
          <w:sz w:val="28"/>
          <w:szCs w:val="28"/>
        </w:rPr>
        <w:t>ориентированны</w:t>
      </w:r>
      <w:r w:rsidR="009D120A" w:rsidRPr="009C7932">
        <w:rPr>
          <w:sz w:val="28"/>
          <w:szCs w:val="28"/>
        </w:rPr>
        <w:t xml:space="preserve">е </w:t>
      </w:r>
      <w:r w:rsidR="000F5CEC" w:rsidRPr="009C7932">
        <w:rPr>
          <w:sz w:val="28"/>
          <w:szCs w:val="28"/>
        </w:rPr>
        <w:t xml:space="preserve">на экспорт </w:t>
      </w:r>
      <w:r w:rsidR="00B802F8" w:rsidRPr="009C7932">
        <w:rPr>
          <w:sz w:val="28"/>
          <w:szCs w:val="28"/>
        </w:rPr>
        <w:t xml:space="preserve">сельскохозяйственной </w:t>
      </w:r>
      <w:r w:rsidR="000F5CEC" w:rsidRPr="009C7932">
        <w:rPr>
          <w:sz w:val="28"/>
          <w:szCs w:val="28"/>
        </w:rPr>
        <w:t>продукции в с</w:t>
      </w:r>
      <w:r w:rsidR="00AA4725" w:rsidRPr="009C7932">
        <w:rPr>
          <w:sz w:val="28"/>
          <w:szCs w:val="28"/>
        </w:rPr>
        <w:t>траны ЕАЭС</w:t>
      </w:r>
      <w:r w:rsidR="009D120A" w:rsidRPr="009C7932">
        <w:rPr>
          <w:sz w:val="28"/>
          <w:szCs w:val="28"/>
        </w:rPr>
        <w:t xml:space="preserve"> </w:t>
      </w:r>
      <w:r w:rsidR="00AA4725" w:rsidRPr="009C7932">
        <w:rPr>
          <w:sz w:val="28"/>
          <w:szCs w:val="28"/>
        </w:rPr>
        <w:t>и третьи страны</w:t>
      </w:r>
      <w:r w:rsidR="000F5CEC" w:rsidRPr="009C7932">
        <w:rPr>
          <w:sz w:val="28"/>
          <w:szCs w:val="28"/>
        </w:rPr>
        <w:t xml:space="preserve">. </w:t>
      </w:r>
    </w:p>
    <w:p w:rsidR="003B368F" w:rsidRPr="003B368F" w:rsidRDefault="003B368F" w:rsidP="007A6810">
      <w:pPr>
        <w:pStyle w:val="af9"/>
        <w:shd w:val="clear" w:color="auto" w:fill="FFFFFF"/>
        <w:spacing w:before="0" w:beforeAutospacing="0" w:after="0" w:afterAutospacing="0"/>
        <w:ind w:firstLine="708"/>
        <w:jc w:val="both"/>
        <w:rPr>
          <w:sz w:val="12"/>
          <w:szCs w:val="12"/>
        </w:rPr>
      </w:pPr>
    </w:p>
    <w:p w:rsidR="008E00AF" w:rsidRDefault="008E00AF" w:rsidP="001275EF">
      <w:pPr>
        <w:pStyle w:val="a"/>
        <w:numPr>
          <w:ilvl w:val="0"/>
          <w:numId w:val="19"/>
        </w:numPr>
        <w:spacing w:before="0" w:after="0"/>
        <w:ind w:left="0" w:firstLine="738"/>
        <w:rPr>
          <w:rFonts w:ascii="Times New Roman" w:hAnsi="Times New Roman"/>
          <w:b/>
          <w:sz w:val="28"/>
          <w:szCs w:val="28"/>
          <w:lang w:val="ru-RU"/>
        </w:rPr>
      </w:pPr>
      <w:r w:rsidRPr="009C7932">
        <w:rPr>
          <w:rFonts w:ascii="Times New Roman" w:hAnsi="Times New Roman"/>
          <w:b/>
          <w:sz w:val="28"/>
          <w:szCs w:val="28"/>
          <w:lang w:val="ru-RU"/>
        </w:rPr>
        <w:t xml:space="preserve">Создание </w:t>
      </w:r>
      <w:r w:rsidR="00BA07D0" w:rsidRPr="009C7932">
        <w:rPr>
          <w:rFonts w:ascii="Times New Roman" w:hAnsi="Times New Roman"/>
          <w:b/>
          <w:sz w:val="28"/>
          <w:szCs w:val="28"/>
          <w:lang w:val="ru-RU"/>
        </w:rPr>
        <w:t>ТЛЦ</w:t>
      </w:r>
      <w:r w:rsidR="00746DD4" w:rsidRPr="009C7932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9C7932">
        <w:rPr>
          <w:rFonts w:ascii="Times New Roman" w:hAnsi="Times New Roman"/>
          <w:b/>
          <w:sz w:val="28"/>
          <w:szCs w:val="28"/>
          <w:lang w:val="ru-RU"/>
        </w:rPr>
        <w:t>реконструкци</w:t>
      </w:r>
      <w:r w:rsidR="0025518B" w:rsidRPr="009C7932">
        <w:rPr>
          <w:rFonts w:ascii="Times New Roman" w:hAnsi="Times New Roman"/>
          <w:b/>
          <w:sz w:val="28"/>
          <w:szCs w:val="28"/>
          <w:lang w:val="ru-RU"/>
        </w:rPr>
        <w:t>я</w:t>
      </w:r>
      <w:r w:rsidRPr="009C7932">
        <w:rPr>
          <w:rFonts w:ascii="Times New Roman" w:hAnsi="Times New Roman"/>
          <w:b/>
          <w:sz w:val="28"/>
          <w:szCs w:val="28"/>
          <w:lang w:val="ru-RU"/>
        </w:rPr>
        <w:t xml:space="preserve"> и модернизаци</w:t>
      </w:r>
      <w:r w:rsidR="0025518B" w:rsidRPr="009C7932">
        <w:rPr>
          <w:rFonts w:ascii="Times New Roman" w:hAnsi="Times New Roman"/>
          <w:b/>
          <w:sz w:val="28"/>
          <w:szCs w:val="28"/>
          <w:lang w:val="ru-RU"/>
        </w:rPr>
        <w:t>я</w:t>
      </w:r>
      <w:r w:rsidRPr="009C7932">
        <w:rPr>
          <w:rFonts w:ascii="Times New Roman" w:hAnsi="Times New Roman"/>
          <w:b/>
          <w:sz w:val="28"/>
          <w:szCs w:val="28"/>
          <w:lang w:val="ru-RU"/>
        </w:rPr>
        <w:t xml:space="preserve"> хранилищ сельскохозяйственной продукции с созданием соответствующей инфраструктуры</w:t>
      </w:r>
    </w:p>
    <w:p w:rsidR="003B368F" w:rsidRPr="003B368F" w:rsidRDefault="003B368F" w:rsidP="003B368F">
      <w:pPr>
        <w:pStyle w:val="a"/>
        <w:numPr>
          <w:ilvl w:val="0"/>
          <w:numId w:val="0"/>
        </w:numPr>
        <w:spacing w:before="0" w:after="0"/>
        <w:ind w:left="1098"/>
        <w:rPr>
          <w:rFonts w:ascii="Times New Roman" w:hAnsi="Times New Roman"/>
          <w:sz w:val="12"/>
          <w:szCs w:val="12"/>
          <w:lang w:val="ru-RU"/>
        </w:rPr>
      </w:pPr>
    </w:p>
    <w:p w:rsidR="008E00AF" w:rsidRPr="009C7932" w:rsidRDefault="000E7228" w:rsidP="007A6810">
      <w:pPr>
        <w:pStyle w:val="a"/>
        <w:numPr>
          <w:ilvl w:val="0"/>
          <w:numId w:val="0"/>
        </w:numPr>
        <w:tabs>
          <w:tab w:val="left" w:pos="1134"/>
        </w:tabs>
        <w:spacing w:before="0" w:after="0"/>
        <w:ind w:firstLine="709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9C7932">
        <w:rPr>
          <w:rFonts w:ascii="Times New Roman" w:hAnsi="Times New Roman"/>
          <w:sz w:val="28"/>
          <w:szCs w:val="28"/>
          <w:lang w:val="ru-RU"/>
        </w:rPr>
        <w:t>Учитывая все обстоятельства сегодняшнего времени, сельскохозяйственная отрасль</w:t>
      </w:r>
      <w:r w:rsidR="008E00AF" w:rsidRPr="009C7932">
        <w:rPr>
          <w:rFonts w:ascii="Times New Roman" w:hAnsi="Times New Roman"/>
          <w:sz w:val="28"/>
          <w:szCs w:val="28"/>
          <w:lang w:val="ru-RU"/>
        </w:rPr>
        <w:t xml:space="preserve"> нуждается в значительной </w:t>
      </w:r>
      <w:r w:rsidR="00A42339" w:rsidRPr="009C7932">
        <w:rPr>
          <w:rFonts w:ascii="Times New Roman" w:hAnsi="Times New Roman"/>
          <w:sz w:val="28"/>
          <w:szCs w:val="28"/>
          <w:lang w:val="ru-RU"/>
        </w:rPr>
        <w:t xml:space="preserve">финансовой </w:t>
      </w:r>
      <w:r w:rsidR="008E00AF" w:rsidRPr="009C7932">
        <w:rPr>
          <w:rFonts w:ascii="Times New Roman" w:hAnsi="Times New Roman"/>
          <w:sz w:val="28"/>
          <w:szCs w:val="28"/>
          <w:lang w:val="ru-RU"/>
        </w:rPr>
        <w:t>поддержке для роста произво</w:t>
      </w:r>
      <w:r w:rsidR="00746DD4" w:rsidRPr="009C7932">
        <w:rPr>
          <w:rFonts w:ascii="Times New Roman" w:hAnsi="Times New Roman"/>
          <w:sz w:val="28"/>
          <w:szCs w:val="28"/>
          <w:lang w:val="ru-RU"/>
        </w:rPr>
        <w:t xml:space="preserve">дства, повышения эффективности и </w:t>
      </w:r>
      <w:r w:rsidR="008E00AF" w:rsidRPr="009C7932">
        <w:rPr>
          <w:rFonts w:ascii="Times New Roman" w:hAnsi="Times New Roman"/>
          <w:sz w:val="28"/>
          <w:szCs w:val="28"/>
          <w:lang w:val="ru-RU"/>
        </w:rPr>
        <w:t xml:space="preserve">качества </w:t>
      </w:r>
      <w:r w:rsidR="00BD3A13" w:rsidRPr="009C7932">
        <w:rPr>
          <w:rFonts w:ascii="Times New Roman" w:hAnsi="Times New Roman"/>
          <w:sz w:val="28"/>
          <w:szCs w:val="28"/>
          <w:lang w:val="ru-RU"/>
        </w:rPr>
        <w:t xml:space="preserve">сельскохозяйственной </w:t>
      </w:r>
      <w:r w:rsidR="008E00AF" w:rsidRPr="009C7932">
        <w:rPr>
          <w:rFonts w:ascii="Times New Roman" w:hAnsi="Times New Roman"/>
          <w:sz w:val="28"/>
          <w:szCs w:val="28"/>
          <w:lang w:val="ru-RU"/>
        </w:rPr>
        <w:t xml:space="preserve">продукции, создания соответствующей системы </w:t>
      </w:r>
      <w:r w:rsidR="00BD3A13" w:rsidRPr="009C7932">
        <w:rPr>
          <w:rFonts w:ascii="Times New Roman" w:hAnsi="Times New Roman"/>
          <w:sz w:val="28"/>
          <w:szCs w:val="28"/>
          <w:lang w:val="ru-RU"/>
        </w:rPr>
        <w:t xml:space="preserve">ее </w:t>
      </w:r>
      <w:r w:rsidR="008E00AF" w:rsidRPr="009C7932">
        <w:rPr>
          <w:rFonts w:ascii="Times New Roman" w:hAnsi="Times New Roman"/>
          <w:sz w:val="28"/>
          <w:szCs w:val="28"/>
          <w:lang w:val="ru-RU"/>
        </w:rPr>
        <w:t>переработки, хранения и реализации</w:t>
      </w:r>
      <w:r w:rsidR="00BD3A13" w:rsidRPr="009C7932">
        <w:rPr>
          <w:rFonts w:ascii="Times New Roman" w:hAnsi="Times New Roman"/>
          <w:sz w:val="28"/>
          <w:szCs w:val="28"/>
          <w:lang w:val="ru-RU"/>
        </w:rPr>
        <w:t>.</w:t>
      </w:r>
    </w:p>
    <w:p w:rsidR="008E00AF" w:rsidRPr="009C7932" w:rsidRDefault="008E00AF" w:rsidP="007A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целях повышения эффективности решения задач по созданию и развитию </w:t>
      </w:r>
      <w:r w:rsidR="00BA07D0" w:rsidRPr="009C7932">
        <w:rPr>
          <w:rFonts w:ascii="Times New Roman" w:eastAsia="Times New Roman" w:hAnsi="Times New Roman" w:cs="Times New Roman"/>
          <w:sz w:val="28"/>
          <w:szCs w:val="28"/>
        </w:rPr>
        <w:t>ТЛЦ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 предпочтительной становится практика разработки и принятия региональных программ развития ТЛЦ</w:t>
      </w:r>
      <w:r w:rsidR="00B52684" w:rsidRPr="009C7932">
        <w:rPr>
          <w:rFonts w:ascii="Times New Roman" w:eastAsia="Times New Roman" w:hAnsi="Times New Roman" w:cs="Times New Roman"/>
          <w:sz w:val="28"/>
          <w:szCs w:val="28"/>
        </w:rPr>
        <w:t xml:space="preserve"> и хранилищ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 с уклоном на специализацию региона.</w:t>
      </w:r>
      <w:r w:rsidR="00BD3A13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00AF" w:rsidRPr="009C7932" w:rsidRDefault="008E00AF" w:rsidP="007A68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 xml:space="preserve">В этой связи предлагается поэтапно в </w:t>
      </w:r>
      <w:r w:rsidR="00C55A99" w:rsidRPr="009C7932">
        <w:rPr>
          <w:rFonts w:ascii="Times New Roman" w:hAnsi="Times New Roman" w:cs="Times New Roman"/>
          <w:sz w:val="28"/>
          <w:szCs w:val="28"/>
        </w:rPr>
        <w:t>каждом</w:t>
      </w:r>
      <w:r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C263FD" w:rsidRPr="009C7932">
        <w:rPr>
          <w:rFonts w:ascii="Times New Roman" w:hAnsi="Times New Roman" w:cs="Times New Roman"/>
          <w:sz w:val="28"/>
          <w:szCs w:val="28"/>
        </w:rPr>
        <w:t xml:space="preserve">районе </w:t>
      </w:r>
      <w:r w:rsidR="00945997">
        <w:rPr>
          <w:rFonts w:ascii="Times New Roman" w:hAnsi="Times New Roman" w:cs="Times New Roman"/>
          <w:sz w:val="28"/>
          <w:szCs w:val="28"/>
        </w:rPr>
        <w:t>р</w:t>
      </w:r>
      <w:r w:rsidR="00C263FD" w:rsidRPr="009C7932">
        <w:rPr>
          <w:rFonts w:ascii="Times New Roman" w:hAnsi="Times New Roman" w:cs="Times New Roman"/>
          <w:sz w:val="28"/>
          <w:szCs w:val="28"/>
        </w:rPr>
        <w:t>еспублики</w:t>
      </w:r>
      <w:r w:rsidRPr="009C7932">
        <w:rPr>
          <w:rFonts w:ascii="Times New Roman" w:hAnsi="Times New Roman" w:cs="Times New Roman"/>
          <w:sz w:val="28"/>
          <w:szCs w:val="28"/>
        </w:rPr>
        <w:t xml:space="preserve"> построить </w:t>
      </w:r>
      <w:r w:rsidR="00FD6CA7" w:rsidRPr="009C7932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Pr="009C7932">
        <w:rPr>
          <w:rFonts w:ascii="Times New Roman" w:hAnsi="Times New Roman" w:cs="Times New Roman"/>
          <w:sz w:val="28"/>
          <w:szCs w:val="28"/>
        </w:rPr>
        <w:t>хранилища</w:t>
      </w:r>
      <w:r w:rsidR="003B368F">
        <w:rPr>
          <w:rFonts w:ascii="Times New Roman" w:hAnsi="Times New Roman" w:cs="Times New Roman"/>
          <w:sz w:val="28"/>
          <w:szCs w:val="28"/>
        </w:rPr>
        <w:t>,</w:t>
      </w:r>
      <w:r w:rsidRPr="009C7932">
        <w:rPr>
          <w:rFonts w:ascii="Times New Roman" w:hAnsi="Times New Roman" w:cs="Times New Roman"/>
          <w:sz w:val="28"/>
          <w:szCs w:val="28"/>
        </w:rPr>
        <w:t xml:space="preserve"> в зависимости от специализации регионов</w:t>
      </w:r>
      <w:r w:rsidR="00945997">
        <w:rPr>
          <w:rFonts w:ascii="Times New Roman" w:hAnsi="Times New Roman" w:cs="Times New Roman"/>
          <w:sz w:val="28"/>
          <w:szCs w:val="28"/>
        </w:rPr>
        <w:t>,</w:t>
      </w:r>
      <w:r w:rsidR="00FD6CA7" w:rsidRPr="009C7932">
        <w:rPr>
          <w:rFonts w:ascii="Times New Roman" w:hAnsi="Times New Roman" w:cs="Times New Roman"/>
          <w:sz w:val="28"/>
          <w:szCs w:val="28"/>
        </w:rPr>
        <w:t xml:space="preserve"> соответствующей мощности и объема хранения</w:t>
      </w:r>
      <w:r w:rsidR="00BD3A13" w:rsidRPr="009C7932">
        <w:rPr>
          <w:rFonts w:ascii="Times New Roman" w:hAnsi="Times New Roman" w:cs="Times New Roman"/>
          <w:sz w:val="28"/>
          <w:szCs w:val="28"/>
        </w:rPr>
        <w:t>, что</w:t>
      </w:r>
      <w:r w:rsidR="00FD6CA7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Pr="009C7932">
        <w:rPr>
          <w:rFonts w:ascii="Times New Roman" w:hAnsi="Times New Roman" w:cs="Times New Roman"/>
          <w:bCs/>
          <w:sz w:val="28"/>
          <w:szCs w:val="28"/>
        </w:rPr>
        <w:t>п</w:t>
      </w:r>
      <w:r w:rsidR="00067B8B" w:rsidRPr="009C7932">
        <w:rPr>
          <w:rFonts w:ascii="Times New Roman" w:hAnsi="Times New Roman" w:cs="Times New Roman"/>
          <w:bCs/>
          <w:sz w:val="28"/>
          <w:szCs w:val="28"/>
        </w:rPr>
        <w:t xml:space="preserve">редоставит </w:t>
      </w:r>
      <w:r w:rsidR="000E7228" w:rsidRPr="009C7932">
        <w:rPr>
          <w:rFonts w:ascii="Times New Roman" w:hAnsi="Times New Roman" w:cs="Times New Roman"/>
          <w:bCs/>
          <w:sz w:val="28"/>
          <w:szCs w:val="28"/>
        </w:rPr>
        <w:t xml:space="preserve">сельскохозяйственным производителям </w:t>
      </w:r>
      <w:r w:rsidRPr="009C7932">
        <w:rPr>
          <w:rFonts w:ascii="Times New Roman" w:hAnsi="Times New Roman" w:cs="Times New Roman"/>
          <w:bCs/>
          <w:sz w:val="28"/>
          <w:szCs w:val="28"/>
        </w:rPr>
        <w:t xml:space="preserve">полный спектр услуг по хранению и доставке произведенной </w:t>
      </w:r>
      <w:r w:rsidR="00BD3A13" w:rsidRPr="009C7932">
        <w:rPr>
          <w:rFonts w:ascii="Times New Roman" w:hAnsi="Times New Roman" w:cs="Times New Roman"/>
          <w:sz w:val="28"/>
          <w:szCs w:val="28"/>
        </w:rPr>
        <w:t>сельскохозяйственной</w:t>
      </w:r>
      <w:r w:rsidR="00BD3A13" w:rsidRPr="009C79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5997">
        <w:rPr>
          <w:rFonts w:ascii="Times New Roman" w:hAnsi="Times New Roman" w:cs="Times New Roman"/>
          <w:bCs/>
          <w:sz w:val="28"/>
          <w:szCs w:val="28"/>
        </w:rPr>
        <w:t>продукции,</w:t>
      </w:r>
      <w:r w:rsidR="00B625B6" w:rsidRPr="009C7932">
        <w:rPr>
          <w:rFonts w:ascii="Times New Roman" w:hAnsi="Times New Roman" w:cs="Times New Roman"/>
          <w:bCs/>
          <w:sz w:val="28"/>
          <w:szCs w:val="28"/>
        </w:rPr>
        <w:t xml:space="preserve"> сбыту </w:t>
      </w:r>
      <w:r w:rsidR="00BD3A13" w:rsidRPr="009C7932">
        <w:rPr>
          <w:rFonts w:ascii="Times New Roman" w:hAnsi="Times New Roman" w:cs="Times New Roman"/>
          <w:sz w:val="28"/>
          <w:szCs w:val="28"/>
        </w:rPr>
        <w:t>сельскохозяйственной</w:t>
      </w:r>
      <w:r w:rsidR="00BD3A13" w:rsidRPr="009C79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7932">
        <w:rPr>
          <w:rFonts w:ascii="Times New Roman" w:hAnsi="Times New Roman" w:cs="Times New Roman"/>
          <w:bCs/>
          <w:sz w:val="28"/>
          <w:szCs w:val="28"/>
        </w:rPr>
        <w:t>продукции</w:t>
      </w:r>
      <w:r w:rsidR="0037401C" w:rsidRPr="009C7932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0E7228" w:rsidRPr="009C7932">
        <w:rPr>
          <w:rFonts w:ascii="Times New Roman" w:hAnsi="Times New Roman" w:cs="Times New Roman"/>
          <w:bCs/>
          <w:sz w:val="28"/>
          <w:szCs w:val="28"/>
        </w:rPr>
        <w:t>внутренние и внешние рынки</w:t>
      </w:r>
      <w:r w:rsidR="0037401C" w:rsidRPr="009C793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C7932">
        <w:rPr>
          <w:rFonts w:ascii="Times New Roman" w:hAnsi="Times New Roman" w:cs="Times New Roman"/>
          <w:bCs/>
          <w:sz w:val="28"/>
          <w:szCs w:val="28"/>
        </w:rPr>
        <w:t>Дан</w:t>
      </w:r>
      <w:r w:rsidR="00C55A99" w:rsidRPr="009C7932">
        <w:rPr>
          <w:rFonts w:ascii="Times New Roman" w:hAnsi="Times New Roman" w:cs="Times New Roman"/>
          <w:bCs/>
          <w:sz w:val="28"/>
          <w:szCs w:val="28"/>
        </w:rPr>
        <w:t>н</w:t>
      </w:r>
      <w:r w:rsidRPr="009C7932">
        <w:rPr>
          <w:rFonts w:ascii="Times New Roman" w:hAnsi="Times New Roman" w:cs="Times New Roman"/>
          <w:bCs/>
          <w:sz w:val="28"/>
          <w:szCs w:val="28"/>
        </w:rPr>
        <w:t>ая мера позволит создать дополнительные рабочие места и будет способствовать социально-экономическому росту регион</w:t>
      </w:r>
      <w:r w:rsidR="000E7228" w:rsidRPr="009C7932">
        <w:rPr>
          <w:rFonts w:ascii="Times New Roman" w:hAnsi="Times New Roman" w:cs="Times New Roman"/>
          <w:bCs/>
          <w:sz w:val="28"/>
          <w:szCs w:val="28"/>
        </w:rPr>
        <w:t>ов</w:t>
      </w:r>
      <w:r w:rsidRPr="009C7932">
        <w:rPr>
          <w:rFonts w:ascii="Times New Roman" w:hAnsi="Times New Roman" w:cs="Times New Roman"/>
          <w:bCs/>
          <w:sz w:val="28"/>
          <w:szCs w:val="28"/>
        </w:rPr>
        <w:t xml:space="preserve"> в целом.</w:t>
      </w:r>
      <w:r w:rsidR="000E7228" w:rsidRPr="009C79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C014C" w:rsidRPr="009C7932" w:rsidRDefault="008E00AF" w:rsidP="007A681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 xml:space="preserve">Основная проблема </w:t>
      </w:r>
      <w:r w:rsidR="000E7228" w:rsidRPr="009C7932">
        <w:rPr>
          <w:rFonts w:ascii="Times New Roman" w:hAnsi="Times New Roman" w:cs="Times New Roman"/>
          <w:sz w:val="28"/>
          <w:szCs w:val="28"/>
        </w:rPr>
        <w:t xml:space="preserve">сельскохозяйственной </w:t>
      </w:r>
      <w:r w:rsidRPr="009C7932">
        <w:rPr>
          <w:rFonts w:ascii="Times New Roman" w:hAnsi="Times New Roman" w:cs="Times New Roman"/>
          <w:sz w:val="28"/>
          <w:szCs w:val="28"/>
        </w:rPr>
        <w:t>отрасли</w:t>
      </w:r>
      <w:r w:rsidR="000E7228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456301" w:rsidRPr="009C793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263FD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BD3A13" w:rsidRPr="009C7932">
        <w:rPr>
          <w:rFonts w:ascii="Times New Roman" w:hAnsi="Times New Roman" w:cs="Times New Roman"/>
          <w:sz w:val="28"/>
          <w:szCs w:val="28"/>
        </w:rPr>
        <w:t xml:space="preserve">это </w:t>
      </w:r>
      <w:r w:rsidRPr="009C7932">
        <w:rPr>
          <w:rFonts w:ascii="Times New Roman" w:hAnsi="Times New Roman" w:cs="Times New Roman"/>
          <w:sz w:val="28"/>
          <w:szCs w:val="28"/>
        </w:rPr>
        <w:t>неразвитость рынка логистических услуг</w:t>
      </w:r>
      <w:r w:rsidR="00CA3A5A" w:rsidRPr="009C7932">
        <w:rPr>
          <w:rFonts w:ascii="Times New Roman" w:hAnsi="Times New Roman" w:cs="Times New Roman"/>
          <w:sz w:val="28"/>
          <w:szCs w:val="28"/>
        </w:rPr>
        <w:t>,</w:t>
      </w:r>
      <w:r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BD3A13" w:rsidRPr="009C7932">
        <w:rPr>
          <w:rFonts w:ascii="Times New Roman" w:hAnsi="Times New Roman" w:cs="Times New Roman"/>
          <w:sz w:val="28"/>
          <w:szCs w:val="28"/>
        </w:rPr>
        <w:t xml:space="preserve">в </w:t>
      </w:r>
      <w:r w:rsidR="00945997">
        <w:rPr>
          <w:rFonts w:ascii="Times New Roman" w:hAnsi="Times New Roman" w:cs="Times New Roman"/>
          <w:sz w:val="28"/>
          <w:szCs w:val="28"/>
        </w:rPr>
        <w:t>связи</w:t>
      </w:r>
      <w:r w:rsidR="00BD3A13" w:rsidRPr="009C7932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CA3A5A" w:rsidRPr="009C793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9C7932">
        <w:rPr>
          <w:rFonts w:ascii="Times New Roman" w:hAnsi="Times New Roman" w:cs="Times New Roman"/>
          <w:sz w:val="28"/>
          <w:szCs w:val="28"/>
        </w:rPr>
        <w:t>созда</w:t>
      </w:r>
      <w:r w:rsidR="00CA3A5A" w:rsidRPr="009C7932">
        <w:rPr>
          <w:rFonts w:ascii="Times New Roman" w:hAnsi="Times New Roman" w:cs="Times New Roman"/>
          <w:sz w:val="28"/>
          <w:szCs w:val="28"/>
        </w:rPr>
        <w:t>вать</w:t>
      </w:r>
      <w:r w:rsidRPr="009C7932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CA3A5A" w:rsidRPr="009C7932">
        <w:rPr>
          <w:rFonts w:ascii="Times New Roman" w:hAnsi="Times New Roman" w:cs="Times New Roman"/>
          <w:sz w:val="28"/>
          <w:szCs w:val="28"/>
        </w:rPr>
        <w:t xml:space="preserve">ы </w:t>
      </w:r>
      <w:r w:rsidRPr="009C7932">
        <w:rPr>
          <w:rFonts w:ascii="Times New Roman" w:hAnsi="Times New Roman" w:cs="Times New Roman"/>
          <w:sz w:val="28"/>
          <w:szCs w:val="28"/>
        </w:rPr>
        <w:t>товародвижени</w:t>
      </w:r>
      <w:r w:rsidR="00945997">
        <w:rPr>
          <w:rFonts w:ascii="Times New Roman" w:hAnsi="Times New Roman" w:cs="Times New Roman"/>
          <w:sz w:val="28"/>
          <w:szCs w:val="28"/>
        </w:rPr>
        <w:t>я</w:t>
      </w:r>
      <w:r w:rsidRPr="009C7932">
        <w:rPr>
          <w:rFonts w:ascii="Times New Roman" w:hAnsi="Times New Roman" w:cs="Times New Roman"/>
          <w:sz w:val="28"/>
          <w:szCs w:val="28"/>
        </w:rPr>
        <w:t xml:space="preserve"> от производителя до потребителя. </w:t>
      </w:r>
    </w:p>
    <w:p w:rsidR="008E00AF" w:rsidRPr="009C7932" w:rsidRDefault="00B52684" w:rsidP="007A681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8E00AF" w:rsidRPr="009C7932">
        <w:rPr>
          <w:rFonts w:ascii="Times New Roman" w:hAnsi="Times New Roman" w:cs="Times New Roman"/>
          <w:sz w:val="28"/>
          <w:szCs w:val="28"/>
        </w:rPr>
        <w:t>ТЛЦ</w:t>
      </w:r>
      <w:r w:rsidR="00CA3A5A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Pr="009C7932">
        <w:rPr>
          <w:rFonts w:ascii="Times New Roman" w:hAnsi="Times New Roman" w:cs="Times New Roman"/>
          <w:sz w:val="28"/>
          <w:szCs w:val="28"/>
        </w:rPr>
        <w:t>должны соответствовать</w:t>
      </w:r>
      <w:r w:rsidR="008E00AF" w:rsidRPr="009C7932">
        <w:rPr>
          <w:rFonts w:ascii="Times New Roman" w:hAnsi="Times New Roman" w:cs="Times New Roman"/>
          <w:sz w:val="28"/>
          <w:szCs w:val="28"/>
        </w:rPr>
        <w:t xml:space="preserve"> нормам и требованиям сов</w:t>
      </w:r>
      <w:r w:rsidR="0037401C" w:rsidRPr="009C7932">
        <w:rPr>
          <w:rFonts w:ascii="Times New Roman" w:hAnsi="Times New Roman" w:cs="Times New Roman"/>
          <w:sz w:val="28"/>
          <w:szCs w:val="28"/>
        </w:rPr>
        <w:t xml:space="preserve">ременных </w:t>
      </w:r>
      <w:r w:rsidR="000E7228" w:rsidRPr="009C7932">
        <w:rPr>
          <w:rFonts w:ascii="Times New Roman" w:hAnsi="Times New Roman" w:cs="Times New Roman"/>
          <w:sz w:val="28"/>
          <w:szCs w:val="28"/>
        </w:rPr>
        <w:t>ТЛЦ</w:t>
      </w:r>
      <w:r w:rsidR="0037401C" w:rsidRPr="009C7932">
        <w:rPr>
          <w:rFonts w:ascii="Times New Roman" w:hAnsi="Times New Roman" w:cs="Times New Roman"/>
          <w:sz w:val="28"/>
          <w:szCs w:val="28"/>
        </w:rPr>
        <w:t xml:space="preserve"> по </w:t>
      </w:r>
      <w:r w:rsidRPr="009C7932">
        <w:rPr>
          <w:rFonts w:ascii="Times New Roman" w:hAnsi="Times New Roman" w:cs="Times New Roman"/>
          <w:sz w:val="28"/>
          <w:szCs w:val="28"/>
        </w:rPr>
        <w:t xml:space="preserve">хранению и </w:t>
      </w:r>
      <w:r w:rsidR="008E00AF" w:rsidRPr="009C7932">
        <w:rPr>
          <w:rFonts w:ascii="Times New Roman" w:hAnsi="Times New Roman" w:cs="Times New Roman"/>
          <w:sz w:val="28"/>
          <w:szCs w:val="28"/>
        </w:rPr>
        <w:t>продвижению товаров на внутренние и внешние рынки.</w:t>
      </w:r>
    </w:p>
    <w:p w:rsidR="0025518B" w:rsidRPr="009C7932" w:rsidRDefault="00BD3A13" w:rsidP="007A681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25518B" w:rsidRPr="009C7932">
        <w:rPr>
          <w:rFonts w:ascii="Times New Roman" w:hAnsi="Times New Roman" w:cs="Times New Roman"/>
          <w:sz w:val="28"/>
          <w:szCs w:val="28"/>
        </w:rPr>
        <w:t>н</w:t>
      </w:r>
      <w:r w:rsidR="00C55A99" w:rsidRPr="009C7932">
        <w:rPr>
          <w:rFonts w:ascii="Times New Roman" w:hAnsi="Times New Roman" w:cs="Times New Roman"/>
          <w:sz w:val="28"/>
          <w:szCs w:val="28"/>
        </w:rPr>
        <w:t>еобходимо принять</w:t>
      </w:r>
      <w:r w:rsidR="0025518B" w:rsidRPr="009C7932">
        <w:rPr>
          <w:rFonts w:ascii="Times New Roman" w:hAnsi="Times New Roman" w:cs="Times New Roman"/>
          <w:sz w:val="28"/>
          <w:szCs w:val="28"/>
        </w:rPr>
        <w:t xml:space="preserve"> меры</w:t>
      </w:r>
      <w:r w:rsidR="009732BD" w:rsidRPr="009C7932">
        <w:rPr>
          <w:rFonts w:ascii="Times New Roman" w:hAnsi="Times New Roman" w:cs="Times New Roman"/>
          <w:sz w:val="28"/>
          <w:szCs w:val="28"/>
        </w:rPr>
        <w:t xml:space="preserve"> по</w:t>
      </w:r>
      <w:r w:rsidR="0025518B" w:rsidRPr="009C7932">
        <w:rPr>
          <w:rFonts w:ascii="Times New Roman" w:hAnsi="Times New Roman" w:cs="Times New Roman"/>
          <w:sz w:val="28"/>
          <w:szCs w:val="28"/>
        </w:rPr>
        <w:t>:</w:t>
      </w:r>
      <w:r w:rsidRPr="009C7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B8B" w:rsidRPr="009C7932" w:rsidRDefault="009C7932" w:rsidP="00067B8B">
      <w:pPr>
        <w:pStyle w:val="a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Style w:val="s0"/>
          <w:color w:val="auto"/>
          <w:sz w:val="28"/>
          <w:szCs w:val="28"/>
        </w:rPr>
        <w:t>- </w:t>
      </w:r>
      <w:r w:rsidR="00067B8B" w:rsidRPr="009C7932">
        <w:rPr>
          <w:rStyle w:val="s0"/>
          <w:color w:val="auto"/>
          <w:sz w:val="28"/>
          <w:szCs w:val="28"/>
        </w:rPr>
        <w:t>определени</w:t>
      </w:r>
      <w:r w:rsidR="009732BD" w:rsidRPr="009C7932">
        <w:rPr>
          <w:rStyle w:val="s0"/>
          <w:color w:val="auto"/>
          <w:sz w:val="28"/>
          <w:szCs w:val="28"/>
        </w:rPr>
        <w:t>ю</w:t>
      </w:r>
      <w:r w:rsidR="00067B8B" w:rsidRPr="009C7932">
        <w:rPr>
          <w:rStyle w:val="s0"/>
          <w:color w:val="auto"/>
          <w:sz w:val="28"/>
          <w:szCs w:val="28"/>
        </w:rPr>
        <w:t xml:space="preserve"> земельных участков </w:t>
      </w:r>
      <w:r w:rsidR="009732BD" w:rsidRPr="009C7932">
        <w:rPr>
          <w:rStyle w:val="s0"/>
          <w:color w:val="auto"/>
          <w:sz w:val="28"/>
          <w:szCs w:val="28"/>
        </w:rPr>
        <w:t>для</w:t>
      </w:r>
      <w:r w:rsidR="00067B8B" w:rsidRPr="009C7932">
        <w:rPr>
          <w:rStyle w:val="s0"/>
          <w:color w:val="auto"/>
          <w:sz w:val="28"/>
          <w:szCs w:val="28"/>
        </w:rPr>
        <w:t xml:space="preserve"> строительств</w:t>
      </w:r>
      <w:r w:rsidR="009732BD" w:rsidRPr="009C7932">
        <w:rPr>
          <w:rStyle w:val="s0"/>
          <w:color w:val="auto"/>
          <w:sz w:val="28"/>
          <w:szCs w:val="28"/>
        </w:rPr>
        <w:t>а</w:t>
      </w:r>
      <w:r w:rsidR="00067B8B" w:rsidRPr="009C7932">
        <w:rPr>
          <w:rStyle w:val="s0"/>
          <w:color w:val="auto"/>
          <w:sz w:val="28"/>
          <w:szCs w:val="28"/>
        </w:rPr>
        <w:t xml:space="preserve"> </w:t>
      </w:r>
      <w:r w:rsidR="009732BD" w:rsidRPr="009C7932">
        <w:rPr>
          <w:rStyle w:val="s0"/>
          <w:color w:val="auto"/>
          <w:sz w:val="28"/>
          <w:szCs w:val="28"/>
        </w:rPr>
        <w:t>ТЛЦ</w:t>
      </w:r>
      <w:r w:rsidR="00067B8B" w:rsidRPr="009C7932">
        <w:rPr>
          <w:rStyle w:val="s0"/>
          <w:color w:val="auto"/>
          <w:sz w:val="28"/>
          <w:szCs w:val="28"/>
        </w:rPr>
        <w:t xml:space="preserve">, </w:t>
      </w:r>
      <w:r w:rsidR="000E7228" w:rsidRPr="009C7932">
        <w:rPr>
          <w:rStyle w:val="s0"/>
          <w:color w:val="auto"/>
          <w:sz w:val="28"/>
          <w:szCs w:val="28"/>
        </w:rPr>
        <w:t>хранилищ сельскохозяйственной продукции</w:t>
      </w:r>
      <w:r w:rsidR="00067B8B" w:rsidRPr="009C7932">
        <w:rPr>
          <w:rStyle w:val="s0"/>
          <w:color w:val="auto"/>
          <w:sz w:val="28"/>
          <w:szCs w:val="28"/>
        </w:rPr>
        <w:t>;</w:t>
      </w:r>
    </w:p>
    <w:p w:rsidR="0025518B" w:rsidRPr="009C7932" w:rsidRDefault="009C7932" w:rsidP="007A6810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- </w:t>
      </w:r>
      <w:r w:rsidR="0025518B" w:rsidRPr="009C7932">
        <w:rPr>
          <w:rFonts w:ascii="Times New Roman" w:hAnsi="Times New Roman" w:cs="Times New Roman"/>
          <w:sz w:val="28"/>
          <w:szCs w:val="28"/>
        </w:rPr>
        <w:t>создани</w:t>
      </w:r>
      <w:r w:rsidR="009732BD" w:rsidRPr="009C7932">
        <w:rPr>
          <w:rFonts w:ascii="Times New Roman" w:hAnsi="Times New Roman" w:cs="Times New Roman"/>
          <w:sz w:val="28"/>
          <w:szCs w:val="28"/>
        </w:rPr>
        <w:t>ю</w:t>
      </w:r>
      <w:r w:rsidR="0025518B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9732BD" w:rsidRPr="009C7932">
        <w:rPr>
          <w:rFonts w:ascii="Times New Roman" w:hAnsi="Times New Roman" w:cs="Times New Roman"/>
          <w:sz w:val="28"/>
          <w:szCs w:val="28"/>
        </w:rPr>
        <w:t>ТЛЦ</w:t>
      </w:r>
      <w:r w:rsidR="0025518B" w:rsidRPr="009C7932">
        <w:rPr>
          <w:rFonts w:ascii="Times New Roman" w:hAnsi="Times New Roman" w:cs="Times New Roman"/>
          <w:sz w:val="28"/>
          <w:szCs w:val="28"/>
        </w:rPr>
        <w:t>;</w:t>
      </w:r>
    </w:p>
    <w:p w:rsidR="0025518B" w:rsidRPr="009C7932" w:rsidRDefault="009C7932" w:rsidP="007A6810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- </w:t>
      </w:r>
      <w:r w:rsidR="00B52684" w:rsidRPr="009C7932">
        <w:rPr>
          <w:rFonts w:ascii="Times New Roman" w:hAnsi="Times New Roman" w:cs="Times New Roman"/>
          <w:sz w:val="28"/>
          <w:szCs w:val="28"/>
        </w:rPr>
        <w:t>реконструкци</w:t>
      </w:r>
      <w:r w:rsidR="009732BD" w:rsidRPr="009C7932">
        <w:rPr>
          <w:rFonts w:ascii="Times New Roman" w:hAnsi="Times New Roman" w:cs="Times New Roman"/>
          <w:sz w:val="28"/>
          <w:szCs w:val="28"/>
        </w:rPr>
        <w:t>и</w:t>
      </w:r>
      <w:r w:rsidR="00B52684" w:rsidRPr="009C7932">
        <w:rPr>
          <w:rFonts w:ascii="Times New Roman" w:hAnsi="Times New Roman" w:cs="Times New Roman"/>
          <w:sz w:val="28"/>
          <w:szCs w:val="28"/>
        </w:rPr>
        <w:t xml:space="preserve"> и модернизаци</w:t>
      </w:r>
      <w:r w:rsidR="009732BD" w:rsidRPr="009C7932">
        <w:rPr>
          <w:rFonts w:ascii="Times New Roman" w:hAnsi="Times New Roman" w:cs="Times New Roman"/>
          <w:sz w:val="28"/>
          <w:szCs w:val="28"/>
        </w:rPr>
        <w:t>и</w:t>
      </w:r>
      <w:r w:rsidR="00B52684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067B8B" w:rsidRPr="009C7932">
        <w:rPr>
          <w:rFonts w:ascii="Times New Roman" w:hAnsi="Times New Roman" w:cs="Times New Roman"/>
          <w:sz w:val="28"/>
          <w:szCs w:val="28"/>
        </w:rPr>
        <w:t>хранилищ</w:t>
      </w:r>
      <w:r w:rsidR="0025518B" w:rsidRPr="009C7932">
        <w:rPr>
          <w:rFonts w:ascii="Times New Roman" w:hAnsi="Times New Roman" w:cs="Times New Roman"/>
          <w:sz w:val="28"/>
          <w:szCs w:val="28"/>
        </w:rPr>
        <w:t>;</w:t>
      </w:r>
    </w:p>
    <w:p w:rsidR="005E152A" w:rsidRDefault="00A73620" w:rsidP="005E152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-</w:t>
      </w:r>
      <w:r w:rsidR="009C7932" w:rsidRPr="009C7932">
        <w:rPr>
          <w:rFonts w:ascii="Times New Roman" w:hAnsi="Times New Roman" w:cs="Times New Roman"/>
          <w:sz w:val="28"/>
          <w:szCs w:val="28"/>
        </w:rPr>
        <w:t> </w:t>
      </w:r>
      <w:r w:rsidR="00C55A99" w:rsidRPr="009C7932">
        <w:rPr>
          <w:rFonts w:ascii="Times New Roman" w:hAnsi="Times New Roman" w:cs="Times New Roman"/>
          <w:sz w:val="28"/>
          <w:szCs w:val="28"/>
        </w:rPr>
        <w:t>привлечени</w:t>
      </w:r>
      <w:r w:rsidR="00945997">
        <w:rPr>
          <w:rFonts w:ascii="Times New Roman" w:hAnsi="Times New Roman" w:cs="Times New Roman"/>
          <w:sz w:val="28"/>
          <w:szCs w:val="28"/>
        </w:rPr>
        <w:t>ю</w:t>
      </w:r>
      <w:r w:rsidR="00C55A99" w:rsidRPr="009C7932">
        <w:rPr>
          <w:rFonts w:ascii="Times New Roman" w:hAnsi="Times New Roman" w:cs="Times New Roman"/>
          <w:sz w:val="28"/>
          <w:szCs w:val="28"/>
        </w:rPr>
        <w:t xml:space="preserve"> инвестиций </w:t>
      </w:r>
      <w:r w:rsidR="009732BD" w:rsidRPr="009C7932">
        <w:rPr>
          <w:rFonts w:ascii="Times New Roman" w:hAnsi="Times New Roman" w:cs="Times New Roman"/>
          <w:sz w:val="28"/>
          <w:szCs w:val="28"/>
        </w:rPr>
        <w:t>для</w:t>
      </w:r>
      <w:r w:rsidR="00C55A99" w:rsidRPr="009C7932">
        <w:rPr>
          <w:rFonts w:ascii="Times New Roman" w:hAnsi="Times New Roman" w:cs="Times New Roman"/>
          <w:sz w:val="28"/>
          <w:szCs w:val="28"/>
        </w:rPr>
        <w:t xml:space="preserve"> создания соврем</w:t>
      </w:r>
      <w:r w:rsidR="00945997">
        <w:rPr>
          <w:rFonts w:ascii="Times New Roman" w:hAnsi="Times New Roman" w:cs="Times New Roman"/>
          <w:sz w:val="28"/>
          <w:szCs w:val="28"/>
        </w:rPr>
        <w:t>енной инфраструктуры и повышению</w:t>
      </w:r>
      <w:r w:rsidR="00C55A99" w:rsidRPr="009C7932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участников </w:t>
      </w:r>
      <w:r w:rsidR="005E152A">
        <w:rPr>
          <w:rFonts w:ascii="Times New Roman" w:hAnsi="Times New Roman" w:cs="Times New Roman"/>
          <w:sz w:val="28"/>
          <w:szCs w:val="28"/>
        </w:rPr>
        <w:t>ТЛЦ;</w:t>
      </w:r>
    </w:p>
    <w:p w:rsidR="00CB53B9" w:rsidRDefault="005E152A" w:rsidP="00945997">
      <w:pPr>
        <w:pStyle w:val="a7"/>
        <w:ind w:firstLine="708"/>
        <w:jc w:val="both"/>
        <w:rPr>
          <w:rStyle w:val="s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Style w:val="s0"/>
          <w:sz w:val="28"/>
          <w:szCs w:val="28"/>
        </w:rPr>
        <w:t>р</w:t>
      </w:r>
      <w:r w:rsidRPr="000876CA">
        <w:rPr>
          <w:rStyle w:val="s0"/>
          <w:sz w:val="28"/>
          <w:szCs w:val="28"/>
        </w:rPr>
        <w:t>азвити</w:t>
      </w:r>
      <w:r>
        <w:rPr>
          <w:rStyle w:val="s0"/>
          <w:sz w:val="28"/>
          <w:szCs w:val="28"/>
        </w:rPr>
        <w:t>ю</w:t>
      </w:r>
      <w:r w:rsidRPr="000876CA">
        <w:rPr>
          <w:rStyle w:val="s0"/>
          <w:sz w:val="28"/>
          <w:szCs w:val="28"/>
        </w:rPr>
        <w:t xml:space="preserve"> сотрудничества между товаропроизводителями сельскохозяйственной продукции и покуп</w:t>
      </w:r>
      <w:r w:rsidR="00945997">
        <w:rPr>
          <w:rStyle w:val="s0"/>
          <w:sz w:val="28"/>
          <w:szCs w:val="28"/>
        </w:rPr>
        <w:t>ателями экспортной продукции</w:t>
      </w:r>
      <w:r w:rsidR="00745945">
        <w:rPr>
          <w:rStyle w:val="s0"/>
          <w:sz w:val="28"/>
          <w:szCs w:val="28"/>
        </w:rPr>
        <w:t xml:space="preserve"> для бизнес-партнерства</w:t>
      </w:r>
      <w:r>
        <w:rPr>
          <w:rStyle w:val="s0"/>
          <w:sz w:val="28"/>
          <w:szCs w:val="28"/>
        </w:rPr>
        <w:t>.</w:t>
      </w:r>
    </w:p>
    <w:p w:rsidR="003B368F" w:rsidRPr="003B368F" w:rsidRDefault="003B368F" w:rsidP="00945997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8E00AF" w:rsidRDefault="008E00AF" w:rsidP="003B368F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932">
        <w:rPr>
          <w:rFonts w:ascii="Times New Roman" w:hAnsi="Times New Roman" w:cs="Times New Roman"/>
          <w:b/>
          <w:sz w:val="28"/>
          <w:szCs w:val="28"/>
        </w:rPr>
        <w:t xml:space="preserve">Развитие человеческих ресурсов для управления </w:t>
      </w:r>
      <w:r w:rsidR="00BA07D0" w:rsidRPr="009C7932">
        <w:rPr>
          <w:rFonts w:ascii="Times New Roman" w:hAnsi="Times New Roman" w:cs="Times New Roman"/>
          <w:b/>
          <w:sz w:val="28"/>
          <w:szCs w:val="28"/>
        </w:rPr>
        <w:t>ТЛЦ</w:t>
      </w:r>
    </w:p>
    <w:p w:rsidR="003B368F" w:rsidRPr="003B368F" w:rsidRDefault="003B368F" w:rsidP="003B368F">
      <w:pPr>
        <w:pStyle w:val="a7"/>
        <w:ind w:left="1098"/>
        <w:jc w:val="both"/>
        <w:rPr>
          <w:rFonts w:ascii="Times New Roman" w:hAnsi="Times New Roman" w:cs="Times New Roman"/>
          <w:sz w:val="12"/>
          <w:szCs w:val="12"/>
        </w:rPr>
      </w:pPr>
    </w:p>
    <w:p w:rsidR="008E00AF" w:rsidRPr="009C7932" w:rsidRDefault="00636784" w:rsidP="007A681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О</w:t>
      </w:r>
      <w:r w:rsidR="008E00AF" w:rsidRPr="009C7932">
        <w:rPr>
          <w:rFonts w:ascii="Times New Roman" w:hAnsi="Times New Roman" w:cs="Times New Roman"/>
          <w:sz w:val="28"/>
          <w:szCs w:val="28"/>
        </w:rPr>
        <w:t>дн</w:t>
      </w:r>
      <w:r w:rsidRPr="009C7932">
        <w:rPr>
          <w:rFonts w:ascii="Times New Roman" w:hAnsi="Times New Roman" w:cs="Times New Roman"/>
          <w:sz w:val="28"/>
          <w:szCs w:val="28"/>
        </w:rPr>
        <w:t>ой</w:t>
      </w:r>
      <w:r w:rsidR="008E00AF" w:rsidRPr="009C7932">
        <w:rPr>
          <w:rFonts w:ascii="Times New Roman" w:hAnsi="Times New Roman" w:cs="Times New Roman"/>
          <w:sz w:val="28"/>
          <w:szCs w:val="28"/>
        </w:rPr>
        <w:t xml:space="preserve"> из проблем </w:t>
      </w:r>
      <w:r w:rsidR="009732BD" w:rsidRPr="009C7932">
        <w:rPr>
          <w:rFonts w:ascii="Times New Roman" w:hAnsi="Times New Roman" w:cs="Times New Roman"/>
          <w:sz w:val="28"/>
          <w:szCs w:val="28"/>
        </w:rPr>
        <w:t xml:space="preserve">развития ТЛЦ </w:t>
      </w:r>
      <w:r w:rsidRPr="009C793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45997">
        <w:rPr>
          <w:rFonts w:ascii="Times New Roman" w:hAnsi="Times New Roman" w:cs="Times New Roman"/>
          <w:sz w:val="28"/>
          <w:szCs w:val="28"/>
        </w:rPr>
        <w:t>недостаток</w:t>
      </w:r>
      <w:r w:rsidR="008E00AF" w:rsidRPr="009C7932">
        <w:rPr>
          <w:rFonts w:ascii="Times New Roman" w:hAnsi="Times New Roman" w:cs="Times New Roman"/>
          <w:sz w:val="28"/>
          <w:szCs w:val="28"/>
        </w:rPr>
        <w:t xml:space="preserve"> опыта работы в </w:t>
      </w:r>
      <w:r w:rsidR="009732BD" w:rsidRPr="009C7932">
        <w:rPr>
          <w:rFonts w:ascii="Times New Roman" w:hAnsi="Times New Roman" w:cs="Times New Roman"/>
          <w:sz w:val="28"/>
          <w:szCs w:val="28"/>
        </w:rPr>
        <w:t>ТЛЦ</w:t>
      </w:r>
      <w:r w:rsidR="008E00AF" w:rsidRPr="009C7932">
        <w:rPr>
          <w:rFonts w:ascii="Times New Roman" w:hAnsi="Times New Roman" w:cs="Times New Roman"/>
          <w:sz w:val="28"/>
          <w:szCs w:val="28"/>
        </w:rPr>
        <w:t xml:space="preserve"> у специалистов, нехватка опытных мене</w:t>
      </w:r>
      <w:r w:rsidR="00945997">
        <w:rPr>
          <w:rFonts w:ascii="Times New Roman" w:hAnsi="Times New Roman" w:cs="Times New Roman"/>
          <w:sz w:val="28"/>
          <w:szCs w:val="28"/>
        </w:rPr>
        <w:t>джеров</w:t>
      </w:r>
      <w:r w:rsidR="008E00AF" w:rsidRPr="009C7932">
        <w:rPr>
          <w:rFonts w:ascii="Times New Roman" w:hAnsi="Times New Roman" w:cs="Times New Roman"/>
          <w:sz w:val="28"/>
          <w:szCs w:val="28"/>
        </w:rPr>
        <w:t>.</w:t>
      </w:r>
      <w:r w:rsidR="000E7228" w:rsidRPr="009C7932">
        <w:rPr>
          <w:rFonts w:ascii="Times New Roman" w:hAnsi="Times New Roman" w:cs="Times New Roman"/>
          <w:sz w:val="28"/>
          <w:szCs w:val="28"/>
        </w:rPr>
        <w:t xml:space="preserve"> Следует отметить, что ТЛЦ </w:t>
      </w:r>
      <w:r w:rsidR="000E7228" w:rsidRPr="009C793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E7228" w:rsidRPr="009C7932">
        <w:rPr>
          <w:rFonts w:ascii="Times New Roman" w:hAnsi="Times New Roman" w:cs="Times New Roman"/>
          <w:sz w:val="28"/>
          <w:szCs w:val="28"/>
        </w:rPr>
        <w:t xml:space="preserve"> это комплекс мер по производству, качеству, консолидации, хранению, предпродажной подготовке товара, системной поставке, управлению запасами</w:t>
      </w:r>
      <w:r w:rsidR="00D46F85">
        <w:rPr>
          <w:rFonts w:ascii="Times New Roman" w:hAnsi="Times New Roman" w:cs="Times New Roman"/>
          <w:sz w:val="28"/>
          <w:szCs w:val="28"/>
        </w:rPr>
        <w:t>, которые выполняю</w:t>
      </w:r>
      <w:r w:rsidR="000E7228" w:rsidRPr="009C7932">
        <w:rPr>
          <w:rFonts w:ascii="Times New Roman" w:hAnsi="Times New Roman" w:cs="Times New Roman"/>
          <w:sz w:val="28"/>
          <w:szCs w:val="28"/>
        </w:rPr>
        <w:t xml:space="preserve">т </w:t>
      </w:r>
      <w:r w:rsidR="00D46F85">
        <w:rPr>
          <w:rFonts w:ascii="Times New Roman" w:hAnsi="Times New Roman" w:cs="Times New Roman"/>
          <w:sz w:val="28"/>
          <w:szCs w:val="28"/>
        </w:rPr>
        <w:t>подготовленные, высококвалифицированные специалисты по логистике</w:t>
      </w:r>
      <w:r w:rsidR="000E7228" w:rsidRPr="009C79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A3B" w:rsidRPr="009C7932" w:rsidRDefault="00D46F85" w:rsidP="007A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этой связи </w:t>
      </w:r>
      <w:r w:rsidR="008E00AF" w:rsidRPr="009C7932">
        <w:rPr>
          <w:rFonts w:ascii="Times New Roman" w:eastAsia="Times New Roman" w:hAnsi="Times New Roman" w:cs="Times New Roman"/>
          <w:sz w:val="28"/>
          <w:szCs w:val="28"/>
        </w:rPr>
        <w:t>необходим</w:t>
      </w:r>
      <w:r w:rsidR="009732BD" w:rsidRPr="009C793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E00AF" w:rsidRPr="009C7932">
        <w:rPr>
          <w:rFonts w:ascii="Times New Roman" w:eastAsia="Times New Roman" w:hAnsi="Times New Roman" w:cs="Times New Roman"/>
          <w:sz w:val="28"/>
          <w:szCs w:val="28"/>
        </w:rPr>
        <w:t xml:space="preserve"> подготов</w:t>
      </w:r>
      <w:r w:rsidR="009732BD" w:rsidRPr="009C7932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8E00AF" w:rsidRPr="009C7932">
        <w:rPr>
          <w:rFonts w:ascii="Times New Roman" w:eastAsia="Times New Roman" w:hAnsi="Times New Roman" w:cs="Times New Roman"/>
          <w:sz w:val="28"/>
          <w:szCs w:val="28"/>
        </w:rPr>
        <w:t xml:space="preserve"> кадр</w:t>
      </w:r>
      <w:r w:rsidR="009732BD" w:rsidRPr="009C7932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E00AF" w:rsidRPr="009C79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36A3B" w:rsidRPr="009C7932">
        <w:rPr>
          <w:rFonts w:ascii="Times New Roman" w:eastAsia="Times New Roman" w:hAnsi="Times New Roman" w:cs="Times New Roman"/>
          <w:sz w:val="28"/>
          <w:szCs w:val="28"/>
        </w:rPr>
        <w:t>име</w:t>
      </w:r>
      <w:r w:rsidR="009732BD" w:rsidRPr="009C7932">
        <w:rPr>
          <w:rFonts w:ascii="Times New Roman" w:eastAsia="Times New Roman" w:hAnsi="Times New Roman" w:cs="Times New Roman"/>
          <w:sz w:val="28"/>
          <w:szCs w:val="28"/>
        </w:rPr>
        <w:t>ющих</w:t>
      </w:r>
      <w:r w:rsidR="00A36A3B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01C" w:rsidRPr="009C7932">
        <w:rPr>
          <w:rFonts w:ascii="Times New Roman" w:eastAsia="Times New Roman" w:hAnsi="Times New Roman" w:cs="Times New Roman"/>
          <w:sz w:val="28"/>
          <w:szCs w:val="28"/>
        </w:rPr>
        <w:t>знания по управлению</w:t>
      </w:r>
      <w:r w:rsidR="00A36A3B" w:rsidRPr="009C7932">
        <w:rPr>
          <w:rFonts w:ascii="Times New Roman" w:eastAsia="Times New Roman" w:hAnsi="Times New Roman" w:cs="Times New Roman"/>
          <w:sz w:val="28"/>
          <w:szCs w:val="28"/>
        </w:rPr>
        <w:t xml:space="preserve"> цепями поставок сельскохозяйственной продукции.</w:t>
      </w:r>
    </w:p>
    <w:p w:rsidR="008E00AF" w:rsidRPr="009C7932" w:rsidRDefault="008E00AF" w:rsidP="007A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Для развития </w:t>
      </w:r>
      <w:r w:rsidR="00D46F85">
        <w:rPr>
          <w:rFonts w:ascii="Times New Roman" w:eastAsia="Times New Roman" w:hAnsi="Times New Roman" w:cs="Times New Roman"/>
          <w:sz w:val="28"/>
          <w:szCs w:val="28"/>
        </w:rPr>
        <w:t>человеческих ресурсов и</w:t>
      </w:r>
      <w:r w:rsidR="000E7228" w:rsidRPr="009C7932">
        <w:rPr>
          <w:rFonts w:ascii="Times New Roman" w:eastAsia="Times New Roman" w:hAnsi="Times New Roman" w:cs="Times New Roman"/>
          <w:sz w:val="28"/>
          <w:szCs w:val="28"/>
        </w:rPr>
        <w:t xml:space="preserve"> управления ТЛЦ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необходимо решение следующих задач:</w:t>
      </w:r>
    </w:p>
    <w:p w:rsidR="008E00AF" w:rsidRDefault="009F74B4" w:rsidP="007A681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- </w:t>
      </w:r>
      <w:r w:rsidR="00D46F85">
        <w:rPr>
          <w:rFonts w:ascii="Times New Roman" w:hAnsi="Times New Roman" w:cs="Times New Roman"/>
          <w:sz w:val="28"/>
          <w:szCs w:val="28"/>
        </w:rPr>
        <w:t>разработка учебных</w:t>
      </w:r>
      <w:r w:rsidR="008E615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7401C" w:rsidRPr="009C7932">
        <w:rPr>
          <w:rFonts w:ascii="Times New Roman" w:hAnsi="Times New Roman" w:cs="Times New Roman"/>
          <w:sz w:val="28"/>
          <w:szCs w:val="28"/>
        </w:rPr>
        <w:t xml:space="preserve"> для подготовки</w:t>
      </w:r>
      <w:r w:rsidR="005E152A">
        <w:rPr>
          <w:rFonts w:ascii="Times New Roman" w:hAnsi="Times New Roman" w:cs="Times New Roman"/>
          <w:sz w:val="28"/>
          <w:szCs w:val="28"/>
        </w:rPr>
        <w:t xml:space="preserve"> и переподготовки</w:t>
      </w:r>
      <w:r w:rsidR="0037401C" w:rsidRPr="009C7932">
        <w:rPr>
          <w:rFonts w:ascii="Times New Roman" w:hAnsi="Times New Roman" w:cs="Times New Roman"/>
          <w:sz w:val="28"/>
          <w:szCs w:val="28"/>
        </w:rPr>
        <w:t xml:space="preserve"> кадров</w:t>
      </w:r>
      <w:r w:rsidR="008E00AF" w:rsidRPr="009C7932">
        <w:rPr>
          <w:rFonts w:ascii="Times New Roman" w:hAnsi="Times New Roman" w:cs="Times New Roman"/>
          <w:sz w:val="28"/>
          <w:szCs w:val="28"/>
        </w:rPr>
        <w:t xml:space="preserve"> по направлению торговой логистики в сотрудничестве с </w:t>
      </w:r>
      <w:r w:rsidR="0037401C" w:rsidRPr="009C7932">
        <w:rPr>
          <w:rFonts w:ascii="Times New Roman" w:hAnsi="Times New Roman" w:cs="Times New Roman"/>
          <w:sz w:val="28"/>
          <w:szCs w:val="28"/>
        </w:rPr>
        <w:t>университетами</w:t>
      </w:r>
      <w:r w:rsidR="008E00AF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37401C" w:rsidRPr="009C7932">
        <w:rPr>
          <w:rFonts w:ascii="Times New Roman" w:hAnsi="Times New Roman" w:cs="Times New Roman"/>
          <w:sz w:val="28"/>
          <w:szCs w:val="28"/>
        </w:rPr>
        <w:t>и местными</w:t>
      </w:r>
      <w:r w:rsidR="008E00AF" w:rsidRPr="009C7932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3321B5" w:rsidRPr="009C7932">
        <w:rPr>
          <w:rFonts w:ascii="Times New Roman" w:hAnsi="Times New Roman" w:cs="Times New Roman"/>
          <w:sz w:val="28"/>
          <w:szCs w:val="28"/>
        </w:rPr>
        <w:t>-</w:t>
      </w:r>
      <w:r w:rsidR="0037401C" w:rsidRPr="009C7932">
        <w:rPr>
          <w:rFonts w:ascii="Times New Roman" w:hAnsi="Times New Roman" w:cs="Times New Roman"/>
          <w:sz w:val="28"/>
          <w:szCs w:val="28"/>
        </w:rPr>
        <w:t>техническими лицеями</w:t>
      </w:r>
      <w:r w:rsidR="008E00AF" w:rsidRPr="009C7932">
        <w:rPr>
          <w:rFonts w:ascii="Times New Roman" w:hAnsi="Times New Roman" w:cs="Times New Roman"/>
          <w:sz w:val="28"/>
          <w:szCs w:val="28"/>
        </w:rPr>
        <w:t xml:space="preserve"> при содействии международных донорских организаций;</w:t>
      </w:r>
    </w:p>
    <w:p w:rsidR="005E152A" w:rsidRPr="009C7932" w:rsidRDefault="005E152A" w:rsidP="007A681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8E615D">
        <w:rPr>
          <w:rStyle w:val="s0"/>
          <w:sz w:val="28"/>
          <w:szCs w:val="28"/>
        </w:rPr>
        <w:t>информирование</w:t>
      </w:r>
      <w:r w:rsidRPr="000876CA">
        <w:rPr>
          <w:rStyle w:val="s0"/>
          <w:sz w:val="28"/>
          <w:szCs w:val="28"/>
        </w:rPr>
        <w:t xml:space="preserve"> малых и средних бизнес-сообществ</w:t>
      </w:r>
      <w:r w:rsidR="008E615D">
        <w:rPr>
          <w:rStyle w:val="s0"/>
          <w:sz w:val="28"/>
          <w:szCs w:val="28"/>
        </w:rPr>
        <w:t>,</w:t>
      </w:r>
      <w:r w:rsidRPr="000876CA">
        <w:rPr>
          <w:rStyle w:val="s0"/>
          <w:sz w:val="28"/>
          <w:szCs w:val="28"/>
        </w:rPr>
        <w:t xml:space="preserve"> производителей в услугах ТЛЦ</w:t>
      </w:r>
      <w:r>
        <w:rPr>
          <w:rStyle w:val="s0"/>
          <w:sz w:val="28"/>
          <w:szCs w:val="28"/>
        </w:rPr>
        <w:t xml:space="preserve"> пос</w:t>
      </w:r>
      <w:r w:rsidR="008E615D">
        <w:rPr>
          <w:rStyle w:val="s0"/>
          <w:sz w:val="28"/>
          <w:szCs w:val="28"/>
        </w:rPr>
        <w:t>редством создания официального Интернет</w:t>
      </w:r>
      <w:r w:rsidR="00154D44">
        <w:rPr>
          <w:rStyle w:val="s0"/>
          <w:color w:val="auto"/>
          <w:sz w:val="28"/>
          <w:szCs w:val="28"/>
        </w:rPr>
        <w:t>–</w:t>
      </w:r>
      <w:r w:rsidR="008E615D">
        <w:rPr>
          <w:rStyle w:val="s0"/>
          <w:sz w:val="28"/>
          <w:szCs w:val="28"/>
        </w:rPr>
        <w:t>портала (сайт) для освещения деятельности ТЛЦ, а также</w:t>
      </w:r>
      <w:r>
        <w:rPr>
          <w:rStyle w:val="s0"/>
          <w:sz w:val="28"/>
          <w:szCs w:val="28"/>
        </w:rPr>
        <w:t xml:space="preserve"> размещения информации для инвесторов;</w:t>
      </w:r>
    </w:p>
    <w:p w:rsidR="005E152A" w:rsidRDefault="009F74B4" w:rsidP="007A681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- </w:t>
      </w:r>
      <w:r w:rsidR="005E152A">
        <w:rPr>
          <w:rStyle w:val="s0"/>
          <w:sz w:val="28"/>
          <w:szCs w:val="28"/>
        </w:rPr>
        <w:t>с</w:t>
      </w:r>
      <w:r w:rsidR="005E152A" w:rsidRPr="000876CA">
        <w:rPr>
          <w:rStyle w:val="s0"/>
          <w:sz w:val="28"/>
          <w:szCs w:val="28"/>
        </w:rPr>
        <w:t>оздание условий</w:t>
      </w:r>
      <w:r w:rsidR="005E152A">
        <w:rPr>
          <w:rStyle w:val="s0"/>
          <w:sz w:val="28"/>
          <w:szCs w:val="28"/>
        </w:rPr>
        <w:t xml:space="preserve"> для проведения</w:t>
      </w:r>
      <w:r w:rsidR="005E152A" w:rsidRPr="000876CA">
        <w:rPr>
          <w:rStyle w:val="s0"/>
          <w:sz w:val="28"/>
          <w:szCs w:val="28"/>
        </w:rPr>
        <w:t xml:space="preserve"> обуча</w:t>
      </w:r>
      <w:r w:rsidR="008E615D">
        <w:rPr>
          <w:rStyle w:val="s0"/>
          <w:sz w:val="28"/>
          <w:szCs w:val="28"/>
        </w:rPr>
        <w:t>ющих мероприятий для фермеров при составлении бизнес-планов</w:t>
      </w:r>
      <w:r w:rsidR="005E152A" w:rsidRPr="000876CA">
        <w:rPr>
          <w:rStyle w:val="s0"/>
          <w:sz w:val="28"/>
          <w:szCs w:val="28"/>
        </w:rPr>
        <w:t xml:space="preserve"> строительства </w:t>
      </w:r>
      <w:r w:rsidR="005E152A">
        <w:rPr>
          <w:rStyle w:val="s0"/>
          <w:sz w:val="28"/>
          <w:szCs w:val="28"/>
        </w:rPr>
        <w:t>ТЛЦ;</w:t>
      </w:r>
    </w:p>
    <w:p w:rsidR="00067B8B" w:rsidRDefault="009C7932" w:rsidP="007A681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- </w:t>
      </w:r>
      <w:r w:rsidR="00067B8B" w:rsidRPr="009C7932">
        <w:rPr>
          <w:rFonts w:ascii="Times New Roman" w:hAnsi="Times New Roman" w:cs="Times New Roman"/>
          <w:sz w:val="28"/>
          <w:szCs w:val="28"/>
        </w:rPr>
        <w:t xml:space="preserve">проведение семинаров, конференций с участием </w:t>
      </w:r>
      <w:r w:rsidR="008E615D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067B8B" w:rsidRPr="009C7932">
        <w:rPr>
          <w:rFonts w:ascii="Times New Roman" w:hAnsi="Times New Roman" w:cs="Times New Roman"/>
          <w:sz w:val="28"/>
          <w:szCs w:val="28"/>
        </w:rPr>
        <w:t>передовых ТЛЦ.</w:t>
      </w:r>
    </w:p>
    <w:p w:rsidR="003B368F" w:rsidRPr="003B368F" w:rsidRDefault="003B368F" w:rsidP="007A6810">
      <w:pPr>
        <w:pStyle w:val="a7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8E00AF" w:rsidRDefault="008E00AF" w:rsidP="003B368F">
      <w:pPr>
        <w:pStyle w:val="a"/>
        <w:numPr>
          <w:ilvl w:val="0"/>
          <w:numId w:val="19"/>
        </w:numPr>
        <w:tabs>
          <w:tab w:val="left" w:pos="0"/>
        </w:tabs>
        <w:spacing w:before="0" w:after="0"/>
        <w:rPr>
          <w:rFonts w:ascii="Times New Roman" w:hAnsi="Times New Roman"/>
          <w:b/>
          <w:sz w:val="28"/>
          <w:szCs w:val="28"/>
          <w:lang w:val="ru-RU"/>
        </w:rPr>
      </w:pPr>
      <w:r w:rsidRPr="009C7932">
        <w:rPr>
          <w:rFonts w:ascii="Times New Roman" w:hAnsi="Times New Roman"/>
          <w:b/>
          <w:sz w:val="28"/>
          <w:szCs w:val="28"/>
          <w:lang w:val="ru-RU"/>
        </w:rPr>
        <w:t xml:space="preserve">Формирование и </w:t>
      </w:r>
      <w:r w:rsidR="000E7228" w:rsidRPr="009C7932">
        <w:rPr>
          <w:rFonts w:ascii="Times New Roman" w:hAnsi="Times New Roman"/>
          <w:b/>
          <w:sz w:val="28"/>
          <w:szCs w:val="28"/>
          <w:lang w:val="ru-RU"/>
        </w:rPr>
        <w:t>совершенствование</w:t>
      </w:r>
      <w:r w:rsidRPr="009C7932">
        <w:rPr>
          <w:rFonts w:ascii="Times New Roman" w:hAnsi="Times New Roman"/>
          <w:b/>
          <w:sz w:val="28"/>
          <w:szCs w:val="28"/>
          <w:lang w:val="ru-RU"/>
        </w:rPr>
        <w:t xml:space="preserve"> НПА </w:t>
      </w:r>
    </w:p>
    <w:p w:rsidR="003B368F" w:rsidRPr="003B368F" w:rsidRDefault="003B368F" w:rsidP="003B368F">
      <w:pPr>
        <w:pStyle w:val="a"/>
        <w:numPr>
          <w:ilvl w:val="0"/>
          <w:numId w:val="0"/>
        </w:numPr>
        <w:tabs>
          <w:tab w:val="left" w:pos="0"/>
        </w:tabs>
        <w:spacing w:before="0" w:after="0"/>
        <w:ind w:left="1098"/>
        <w:rPr>
          <w:rFonts w:ascii="Times New Roman" w:hAnsi="Times New Roman"/>
          <w:sz w:val="12"/>
          <w:szCs w:val="12"/>
          <w:lang w:val="ru-RU"/>
        </w:rPr>
      </w:pPr>
    </w:p>
    <w:p w:rsidR="00744AA8" w:rsidRPr="009C7932" w:rsidRDefault="00005730" w:rsidP="00744AA8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="000E7228"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нормами </w:t>
      </w:r>
      <w:r w:rsidRPr="009C7932">
        <w:rPr>
          <w:rFonts w:ascii="Times New Roman" w:hAnsi="Times New Roman" w:cs="Times New Roman"/>
          <w:sz w:val="28"/>
          <w:szCs w:val="28"/>
        </w:rPr>
        <w:t>Налогов</w:t>
      </w:r>
      <w:r w:rsidR="000E7228" w:rsidRPr="009C7932">
        <w:rPr>
          <w:rFonts w:ascii="Times New Roman" w:hAnsi="Times New Roman" w:cs="Times New Roman"/>
          <w:sz w:val="28"/>
          <w:szCs w:val="28"/>
        </w:rPr>
        <w:t>ого</w:t>
      </w:r>
      <w:r w:rsidRPr="009C793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E7228" w:rsidRPr="009C7932">
        <w:rPr>
          <w:rFonts w:ascii="Times New Roman" w:hAnsi="Times New Roman" w:cs="Times New Roman"/>
          <w:sz w:val="28"/>
          <w:szCs w:val="28"/>
        </w:rPr>
        <w:t>а</w:t>
      </w:r>
      <w:r w:rsidRPr="009C7932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400498"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228"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(статьи 212 и 239) </w:t>
      </w:r>
      <w:r w:rsidR="00BA07D0"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>ТЛЦ</w:t>
      </w:r>
      <w:r w:rsidR="00400498"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сельскохозяйственного назначения освобождены о</w:t>
      </w:r>
      <w:r w:rsidR="005804D0"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налогообложения на прибыль, </w:t>
      </w:r>
      <w:r w:rsidR="00AE7889"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AE7889" w:rsidRPr="009C7932">
        <w:rPr>
          <w:rFonts w:ascii="Times New Roman" w:hAnsi="Times New Roman" w:cs="Times New Roman"/>
          <w:sz w:val="28"/>
          <w:szCs w:val="28"/>
        </w:rPr>
        <w:t xml:space="preserve">оставка </w:t>
      </w:r>
      <w:r w:rsidR="005804D0" w:rsidRPr="009C7932">
        <w:rPr>
          <w:rFonts w:ascii="Times New Roman" w:hAnsi="Times New Roman" w:cs="Times New Roman"/>
          <w:sz w:val="28"/>
          <w:szCs w:val="28"/>
        </w:rPr>
        <w:t>ТЛЦ</w:t>
      </w:r>
      <w:r w:rsidR="00AE7889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3B368F" w:rsidRPr="009C7932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="00AE7889" w:rsidRPr="009C7932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3B368F">
        <w:rPr>
          <w:rFonts w:ascii="Times New Roman" w:hAnsi="Times New Roman" w:cs="Times New Roman"/>
          <w:sz w:val="28"/>
          <w:szCs w:val="28"/>
        </w:rPr>
        <w:t xml:space="preserve"> назначения</w:t>
      </w:r>
      <w:r w:rsidR="00AE7889" w:rsidRPr="009C7932">
        <w:rPr>
          <w:rFonts w:ascii="Times New Roman" w:hAnsi="Times New Roman" w:cs="Times New Roman"/>
          <w:sz w:val="28"/>
          <w:szCs w:val="28"/>
        </w:rPr>
        <w:t xml:space="preserve"> и продуктов ее переработки, полученных от сельскохозяйственных производителей и сельскохозяйственных кооперативов, является поставкой, освобожденной от НДС</w:t>
      </w:r>
      <w:r w:rsidR="008E615D">
        <w:rPr>
          <w:rFonts w:ascii="Times New Roman" w:hAnsi="Times New Roman" w:cs="Times New Roman"/>
          <w:sz w:val="28"/>
          <w:szCs w:val="28"/>
        </w:rPr>
        <w:t>. Т</w:t>
      </w:r>
      <w:r w:rsidR="00A42339" w:rsidRPr="009C7932">
        <w:rPr>
          <w:rFonts w:ascii="Times New Roman" w:hAnsi="Times New Roman" w:cs="Times New Roman"/>
          <w:sz w:val="28"/>
          <w:szCs w:val="28"/>
        </w:rPr>
        <w:t>акже</w:t>
      </w:r>
      <w:r w:rsidR="005804D0" w:rsidRPr="009C7932">
        <w:rPr>
          <w:rFonts w:ascii="Times New Roman" w:hAnsi="Times New Roman" w:cs="Times New Roman"/>
          <w:sz w:val="28"/>
          <w:szCs w:val="28"/>
        </w:rPr>
        <w:t xml:space="preserve"> от уплаты НДС</w:t>
      </w:r>
      <w:r w:rsidR="008E615D" w:rsidRPr="008E615D">
        <w:rPr>
          <w:rFonts w:ascii="Times New Roman" w:hAnsi="Times New Roman" w:cs="Times New Roman"/>
          <w:sz w:val="28"/>
          <w:szCs w:val="28"/>
        </w:rPr>
        <w:t xml:space="preserve"> </w:t>
      </w:r>
      <w:r w:rsidR="008E615D" w:rsidRPr="009C7932">
        <w:rPr>
          <w:rFonts w:ascii="Times New Roman" w:hAnsi="Times New Roman" w:cs="Times New Roman"/>
          <w:sz w:val="28"/>
          <w:szCs w:val="28"/>
        </w:rPr>
        <w:t>освобождены</w:t>
      </w:r>
      <w:r w:rsidR="005804D0" w:rsidRPr="009C7932">
        <w:rPr>
          <w:rFonts w:ascii="Times New Roman" w:hAnsi="Times New Roman" w:cs="Times New Roman"/>
          <w:sz w:val="28"/>
          <w:szCs w:val="28"/>
        </w:rPr>
        <w:t xml:space="preserve"> основные средства, импорт</w:t>
      </w:r>
      <w:r w:rsidR="008E615D">
        <w:rPr>
          <w:rFonts w:ascii="Times New Roman" w:hAnsi="Times New Roman" w:cs="Times New Roman"/>
          <w:sz w:val="28"/>
          <w:szCs w:val="28"/>
        </w:rPr>
        <w:t>ируемые ТЛЦ, зарегистрированные</w:t>
      </w:r>
      <w:r w:rsidR="005804D0" w:rsidRPr="009C7932">
        <w:rPr>
          <w:rFonts w:ascii="Times New Roman" w:hAnsi="Times New Roman" w:cs="Times New Roman"/>
          <w:sz w:val="28"/>
          <w:szCs w:val="28"/>
        </w:rPr>
        <w:t xml:space="preserve"> в качестве плательщика НДС, непосредственно</w:t>
      </w:r>
      <w:r w:rsidR="00744AA8" w:rsidRPr="009C7932">
        <w:rPr>
          <w:rFonts w:ascii="Times New Roman" w:hAnsi="Times New Roman" w:cs="Times New Roman"/>
          <w:sz w:val="28"/>
          <w:szCs w:val="28"/>
        </w:rPr>
        <w:t xml:space="preserve"> для соб</w:t>
      </w:r>
      <w:r w:rsidR="005804D0" w:rsidRPr="009C7932">
        <w:rPr>
          <w:rFonts w:ascii="Times New Roman" w:hAnsi="Times New Roman" w:cs="Times New Roman"/>
          <w:sz w:val="28"/>
          <w:szCs w:val="28"/>
        </w:rPr>
        <w:t xml:space="preserve">ственных производственных целей. </w:t>
      </w:r>
    </w:p>
    <w:p w:rsidR="00C32DC3" w:rsidRPr="009C7932" w:rsidRDefault="00FA3052" w:rsidP="00744AA8">
      <w:pPr>
        <w:pStyle w:val="FORMATTEXT"/>
        <w:ind w:firstLine="709"/>
        <w:jc w:val="both"/>
        <w:rPr>
          <w:sz w:val="28"/>
          <w:szCs w:val="28"/>
        </w:rPr>
      </w:pPr>
      <w:r w:rsidRPr="009C7932">
        <w:rPr>
          <w:sz w:val="28"/>
          <w:szCs w:val="28"/>
        </w:rPr>
        <w:t>Вместе с тем</w:t>
      </w:r>
      <w:r w:rsidR="005804D0" w:rsidRPr="009C7932">
        <w:rPr>
          <w:sz w:val="28"/>
          <w:szCs w:val="28"/>
        </w:rPr>
        <w:t xml:space="preserve"> </w:t>
      </w:r>
      <w:r w:rsidR="00AE7889" w:rsidRPr="009C7932">
        <w:rPr>
          <w:sz w:val="28"/>
          <w:szCs w:val="28"/>
        </w:rPr>
        <w:t xml:space="preserve">необходимо </w:t>
      </w:r>
      <w:r w:rsidR="00434E72">
        <w:rPr>
          <w:sz w:val="28"/>
          <w:szCs w:val="28"/>
        </w:rPr>
        <w:t xml:space="preserve">рассмотреть вопрос о целесообразности </w:t>
      </w:r>
      <w:r w:rsidR="00AE3331">
        <w:rPr>
          <w:sz w:val="28"/>
          <w:szCs w:val="28"/>
        </w:rPr>
        <w:t>установления</w:t>
      </w:r>
      <w:r w:rsidR="00434E72">
        <w:rPr>
          <w:sz w:val="28"/>
          <w:szCs w:val="28"/>
        </w:rPr>
        <w:t xml:space="preserve"> </w:t>
      </w:r>
      <w:r w:rsidR="00AE3331">
        <w:rPr>
          <w:sz w:val="28"/>
          <w:szCs w:val="28"/>
        </w:rPr>
        <w:t>п</w:t>
      </w:r>
      <w:r w:rsidR="00434E72">
        <w:rPr>
          <w:sz w:val="28"/>
          <w:szCs w:val="28"/>
        </w:rPr>
        <w:t>еречня критериев для создания ТЛЦ</w:t>
      </w:r>
      <w:r w:rsidR="00C32DC3" w:rsidRPr="009C7932">
        <w:rPr>
          <w:sz w:val="28"/>
          <w:szCs w:val="28"/>
        </w:rPr>
        <w:t>,</w:t>
      </w:r>
      <w:r w:rsidR="00434E72">
        <w:rPr>
          <w:sz w:val="28"/>
          <w:szCs w:val="28"/>
        </w:rPr>
        <w:t xml:space="preserve"> </w:t>
      </w:r>
      <w:r w:rsidR="00C32DC3" w:rsidRPr="009C7932">
        <w:rPr>
          <w:sz w:val="28"/>
          <w:szCs w:val="28"/>
        </w:rPr>
        <w:t>ре</w:t>
      </w:r>
      <w:r w:rsidR="008E615D">
        <w:rPr>
          <w:sz w:val="28"/>
          <w:szCs w:val="28"/>
        </w:rPr>
        <w:t>гулирования</w:t>
      </w:r>
      <w:r w:rsidR="00C32DC3" w:rsidRPr="009C7932">
        <w:rPr>
          <w:sz w:val="28"/>
          <w:szCs w:val="28"/>
        </w:rPr>
        <w:t xml:space="preserve"> агропродовольственного рынка и </w:t>
      </w:r>
      <w:r w:rsidRPr="009C7932">
        <w:rPr>
          <w:sz w:val="28"/>
          <w:szCs w:val="28"/>
        </w:rPr>
        <w:t>отношений</w:t>
      </w:r>
      <w:r w:rsidR="00C32DC3" w:rsidRPr="009C7932">
        <w:rPr>
          <w:sz w:val="28"/>
          <w:szCs w:val="28"/>
        </w:rPr>
        <w:t xml:space="preserve"> между его хозяйствующими субъектами, гармонизации </w:t>
      </w:r>
      <w:r w:rsidR="00A42339" w:rsidRPr="009C7932">
        <w:rPr>
          <w:sz w:val="28"/>
          <w:szCs w:val="28"/>
        </w:rPr>
        <w:t xml:space="preserve">национальных </w:t>
      </w:r>
      <w:r w:rsidR="00C32DC3" w:rsidRPr="009C7932">
        <w:rPr>
          <w:sz w:val="28"/>
          <w:szCs w:val="28"/>
        </w:rPr>
        <w:t xml:space="preserve">и международных требований по </w:t>
      </w:r>
      <w:r w:rsidRPr="009C7932">
        <w:rPr>
          <w:sz w:val="28"/>
          <w:szCs w:val="28"/>
        </w:rPr>
        <w:t xml:space="preserve">продовольственной </w:t>
      </w:r>
      <w:r w:rsidR="00C32DC3" w:rsidRPr="009C7932">
        <w:rPr>
          <w:sz w:val="28"/>
          <w:szCs w:val="28"/>
        </w:rPr>
        <w:t>безопасности.</w:t>
      </w:r>
    </w:p>
    <w:p w:rsidR="00993B03" w:rsidRDefault="00434E72" w:rsidP="0074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Кроме того,</w:t>
      </w:r>
      <w:r w:rsidR="00FA3052" w:rsidRPr="009C7932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EB3F32" w:rsidRPr="009C7932">
        <w:rPr>
          <w:rFonts w:ascii="Times New Roman" w:eastAsia="Times New Roman" w:hAnsi="Times New Roman" w:cs="Times New Roman"/>
          <w:sz w:val="28"/>
          <w:szCs w:val="28"/>
        </w:rPr>
        <w:t>еобходимо внести изменения в Закон Кыргызской</w:t>
      </w:r>
      <w:r w:rsidR="00EB3F32" w:rsidRPr="009C7932">
        <w:rPr>
          <w:rFonts w:ascii="Times New Roman" w:hAnsi="Times New Roman" w:cs="Times New Roman"/>
          <w:sz w:val="28"/>
          <w:szCs w:val="28"/>
        </w:rPr>
        <w:t xml:space="preserve"> Республики «О развитии сельского хозя</w:t>
      </w:r>
      <w:r w:rsidR="008E615D">
        <w:rPr>
          <w:rFonts w:ascii="Times New Roman" w:hAnsi="Times New Roman" w:cs="Times New Roman"/>
          <w:sz w:val="28"/>
          <w:szCs w:val="28"/>
        </w:rPr>
        <w:t>йства Кыргызской Республики» и</w:t>
      </w:r>
      <w:r w:rsidR="00EB3F32" w:rsidRPr="009C7932">
        <w:rPr>
          <w:rFonts w:ascii="Times New Roman" w:hAnsi="Times New Roman" w:cs="Times New Roman"/>
          <w:sz w:val="28"/>
          <w:szCs w:val="28"/>
        </w:rPr>
        <w:t xml:space="preserve"> Закон Кыргызской Республики «О продовольственной безопасности Кыргызской Республики»</w:t>
      </w:r>
      <w:r w:rsidR="008E615D">
        <w:rPr>
          <w:rFonts w:ascii="Times New Roman" w:hAnsi="Times New Roman" w:cs="Times New Roman"/>
          <w:sz w:val="28"/>
          <w:szCs w:val="28"/>
        </w:rPr>
        <w:t>,</w:t>
      </w:r>
      <w:r w:rsidR="00EB3F32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744AA8" w:rsidRPr="009C7932">
        <w:rPr>
          <w:rFonts w:ascii="Times New Roman" w:hAnsi="Times New Roman" w:cs="Times New Roman"/>
          <w:sz w:val="28"/>
          <w:szCs w:val="28"/>
        </w:rPr>
        <w:t>которые</w:t>
      </w:r>
      <w:r w:rsidR="00A42339" w:rsidRPr="009C7932">
        <w:rPr>
          <w:rFonts w:ascii="Times New Roman" w:hAnsi="Times New Roman" w:cs="Times New Roman"/>
          <w:sz w:val="28"/>
          <w:szCs w:val="28"/>
        </w:rPr>
        <w:t xml:space="preserve"> регулируют</w:t>
      </w:r>
      <w:r w:rsidR="008E615D">
        <w:rPr>
          <w:rFonts w:ascii="Times New Roman" w:hAnsi="Times New Roman" w:cs="Times New Roman"/>
          <w:sz w:val="28"/>
          <w:szCs w:val="28"/>
        </w:rPr>
        <w:t xml:space="preserve"> отношения в сфере развития</w:t>
      </w:r>
      <w:r w:rsidR="00EB3F32" w:rsidRPr="009C7932">
        <w:rPr>
          <w:rFonts w:ascii="Times New Roman" w:hAnsi="Times New Roman" w:cs="Times New Roman"/>
          <w:sz w:val="28"/>
          <w:szCs w:val="28"/>
        </w:rPr>
        <w:t xml:space="preserve"> ТЛЦ.</w:t>
      </w:r>
    </w:p>
    <w:p w:rsidR="00042EA9" w:rsidRPr="00042EA9" w:rsidRDefault="00042EA9" w:rsidP="0074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8E00AF" w:rsidRDefault="00EF2672" w:rsidP="00042EA9">
      <w:pPr>
        <w:pStyle w:val="a"/>
        <w:numPr>
          <w:ilvl w:val="0"/>
          <w:numId w:val="19"/>
        </w:numPr>
        <w:tabs>
          <w:tab w:val="left" w:pos="-142"/>
        </w:tabs>
        <w:spacing w:before="0" w:after="0"/>
        <w:rPr>
          <w:rFonts w:ascii="Times New Roman" w:hAnsi="Times New Roman"/>
          <w:b/>
          <w:sz w:val="28"/>
          <w:szCs w:val="28"/>
          <w:lang w:val="ru-RU"/>
        </w:rPr>
      </w:pPr>
      <w:r w:rsidRPr="009C7932">
        <w:rPr>
          <w:rFonts w:ascii="Times New Roman" w:hAnsi="Times New Roman"/>
          <w:b/>
          <w:sz w:val="28"/>
          <w:szCs w:val="28"/>
          <w:lang w:val="ru-RU"/>
        </w:rPr>
        <w:t>Обеспечение</w:t>
      </w:r>
      <w:r w:rsidR="008E00AF" w:rsidRPr="009C793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A07D0" w:rsidRPr="009C7932">
        <w:rPr>
          <w:rFonts w:ascii="Times New Roman" w:hAnsi="Times New Roman"/>
          <w:b/>
          <w:sz w:val="28"/>
          <w:szCs w:val="28"/>
          <w:lang w:val="ru-RU"/>
        </w:rPr>
        <w:t>ТЛЦ</w:t>
      </w:r>
      <w:r w:rsidRPr="009C7932">
        <w:rPr>
          <w:rFonts w:ascii="Times New Roman" w:hAnsi="Times New Roman"/>
          <w:b/>
          <w:sz w:val="28"/>
          <w:szCs w:val="28"/>
          <w:lang w:val="ru-RU"/>
        </w:rPr>
        <w:t xml:space="preserve"> техническими</w:t>
      </w:r>
      <w:r w:rsidR="008E00AF" w:rsidRPr="009C7932">
        <w:rPr>
          <w:rFonts w:ascii="Times New Roman" w:hAnsi="Times New Roman"/>
          <w:b/>
          <w:sz w:val="28"/>
          <w:szCs w:val="28"/>
          <w:lang w:val="ru-RU"/>
        </w:rPr>
        <w:t xml:space="preserve"> ресурсами</w:t>
      </w:r>
    </w:p>
    <w:p w:rsidR="00042EA9" w:rsidRPr="00042EA9" w:rsidRDefault="00042EA9" w:rsidP="00042EA9">
      <w:pPr>
        <w:pStyle w:val="a"/>
        <w:numPr>
          <w:ilvl w:val="0"/>
          <w:numId w:val="0"/>
        </w:numPr>
        <w:tabs>
          <w:tab w:val="left" w:pos="-142"/>
        </w:tabs>
        <w:spacing w:before="0" w:after="0"/>
        <w:ind w:left="1098"/>
        <w:rPr>
          <w:rFonts w:ascii="Times New Roman" w:hAnsi="Times New Roman"/>
          <w:sz w:val="12"/>
          <w:szCs w:val="12"/>
          <w:lang w:val="ru-RU"/>
        </w:rPr>
      </w:pPr>
    </w:p>
    <w:p w:rsidR="001B5090" w:rsidRPr="009C7932" w:rsidRDefault="001B5090" w:rsidP="007A681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Договором </w:t>
      </w:r>
      <w:r w:rsidR="00FA3052" w:rsidRPr="009C7932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E61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ЕАЭС</w:t>
      </w:r>
      <w:r w:rsidR="00FA3052" w:rsidRPr="009C79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C7932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9C7932">
        <w:rPr>
          <w:rFonts w:ascii="Times New Roman" w:hAnsi="Times New Roman" w:cs="Times New Roman"/>
          <w:sz w:val="28"/>
          <w:szCs w:val="28"/>
        </w:rPr>
        <w:t xml:space="preserve"> 29 мая 2014 год</w:t>
      </w:r>
      <w:r w:rsidR="00154D44">
        <w:rPr>
          <w:rFonts w:ascii="Times New Roman" w:hAnsi="Times New Roman" w:cs="Times New Roman"/>
          <w:sz w:val="28"/>
          <w:szCs w:val="28"/>
        </w:rPr>
        <w:t>а, технические регламенты ЕАЭС</w:t>
      </w:r>
      <w:r w:rsidRPr="009C7932">
        <w:rPr>
          <w:rFonts w:ascii="Times New Roman" w:hAnsi="Times New Roman" w:cs="Times New Roman"/>
          <w:sz w:val="28"/>
          <w:szCs w:val="28"/>
        </w:rPr>
        <w:t xml:space="preserve"> имеют силу прямого действия на территории Кыргызской Республики.</w:t>
      </w:r>
      <w:r w:rsidR="000E7228" w:rsidRPr="009C7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090" w:rsidRPr="009C7932" w:rsidRDefault="001B5090" w:rsidP="007A681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В соответствии с Договором о ЕАЭС условием поставки товаров, подлежащих фитосанитарному контролю</w:t>
      </w:r>
      <w:r w:rsidR="00620A81" w:rsidRPr="009C7932">
        <w:rPr>
          <w:rFonts w:ascii="Times New Roman" w:hAnsi="Times New Roman" w:cs="Times New Roman"/>
          <w:sz w:val="28"/>
          <w:szCs w:val="28"/>
        </w:rPr>
        <w:t>,</w:t>
      </w:r>
      <w:r w:rsidRPr="009C7932">
        <w:rPr>
          <w:rFonts w:ascii="Times New Roman" w:hAnsi="Times New Roman" w:cs="Times New Roman"/>
          <w:sz w:val="28"/>
          <w:szCs w:val="28"/>
        </w:rPr>
        <w:t xml:space="preserve"> является фитосанитарный сертификат, подтверждающий безопас</w:t>
      </w:r>
      <w:r w:rsidR="00154D44">
        <w:rPr>
          <w:rFonts w:ascii="Times New Roman" w:hAnsi="Times New Roman" w:cs="Times New Roman"/>
          <w:sz w:val="28"/>
          <w:szCs w:val="28"/>
        </w:rPr>
        <w:t>ность продукции</w:t>
      </w:r>
      <w:r w:rsidR="00042EA9">
        <w:rPr>
          <w:rFonts w:ascii="Times New Roman" w:hAnsi="Times New Roman" w:cs="Times New Roman"/>
          <w:sz w:val="28"/>
          <w:szCs w:val="28"/>
        </w:rPr>
        <w:t>,</w:t>
      </w:r>
      <w:r w:rsidRPr="009C7932">
        <w:rPr>
          <w:rFonts w:ascii="Times New Roman" w:hAnsi="Times New Roman" w:cs="Times New Roman"/>
          <w:sz w:val="28"/>
          <w:szCs w:val="28"/>
        </w:rPr>
        <w:t xml:space="preserve"> благополучие административных территорий </w:t>
      </w:r>
      <w:r w:rsidR="00154D44">
        <w:rPr>
          <w:rFonts w:ascii="Times New Roman" w:hAnsi="Times New Roman" w:cs="Times New Roman"/>
          <w:sz w:val="28"/>
          <w:szCs w:val="28"/>
        </w:rPr>
        <w:t xml:space="preserve">в </w:t>
      </w:r>
      <w:r w:rsidRPr="009C7932">
        <w:rPr>
          <w:rFonts w:ascii="Times New Roman" w:hAnsi="Times New Roman" w:cs="Times New Roman"/>
          <w:sz w:val="28"/>
          <w:szCs w:val="28"/>
        </w:rPr>
        <w:t>мест</w:t>
      </w:r>
      <w:r w:rsidR="00154D44">
        <w:rPr>
          <w:rFonts w:ascii="Times New Roman" w:hAnsi="Times New Roman" w:cs="Times New Roman"/>
          <w:sz w:val="28"/>
          <w:szCs w:val="28"/>
        </w:rPr>
        <w:t>ах</w:t>
      </w:r>
      <w:r w:rsidRPr="009C7932">
        <w:rPr>
          <w:rFonts w:ascii="Times New Roman" w:hAnsi="Times New Roman" w:cs="Times New Roman"/>
          <w:sz w:val="28"/>
          <w:szCs w:val="28"/>
        </w:rPr>
        <w:t xml:space="preserve"> произ</w:t>
      </w:r>
      <w:r w:rsidR="00154D44">
        <w:rPr>
          <w:rFonts w:ascii="Times New Roman" w:hAnsi="Times New Roman" w:cs="Times New Roman"/>
          <w:sz w:val="28"/>
          <w:szCs w:val="28"/>
        </w:rPr>
        <w:t>водства этих товаров и отсутствие</w:t>
      </w:r>
      <w:r w:rsidRPr="009C7932">
        <w:rPr>
          <w:rFonts w:ascii="Times New Roman" w:hAnsi="Times New Roman" w:cs="Times New Roman"/>
          <w:sz w:val="28"/>
          <w:szCs w:val="28"/>
        </w:rPr>
        <w:t xml:space="preserve"> вредителей.</w:t>
      </w:r>
      <w:r w:rsidR="000E7228" w:rsidRPr="009C7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03" w:rsidRPr="009C7932" w:rsidRDefault="00005730" w:rsidP="000E722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В</w:t>
      </w:r>
      <w:r w:rsidR="006E3EB4" w:rsidRPr="009C7932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="00154D44">
        <w:rPr>
          <w:rFonts w:ascii="Times New Roman" w:hAnsi="Times New Roman" w:cs="Times New Roman"/>
          <w:sz w:val="28"/>
          <w:szCs w:val="28"/>
        </w:rPr>
        <w:t>на территории</w:t>
      </w:r>
      <w:r w:rsidR="006E3EB4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F00858" w:rsidRPr="009C7932">
        <w:rPr>
          <w:rFonts w:ascii="Times New Roman" w:hAnsi="Times New Roman" w:cs="Times New Roman"/>
          <w:sz w:val="28"/>
          <w:szCs w:val="28"/>
        </w:rPr>
        <w:t>Кыргызской Р</w:t>
      </w:r>
      <w:r w:rsidR="00154D44">
        <w:rPr>
          <w:rFonts w:ascii="Times New Roman" w:hAnsi="Times New Roman" w:cs="Times New Roman"/>
          <w:sz w:val="28"/>
          <w:szCs w:val="28"/>
        </w:rPr>
        <w:t>еспублики</w:t>
      </w:r>
      <w:r w:rsidR="006E3EB4" w:rsidRPr="009C7932">
        <w:rPr>
          <w:rFonts w:ascii="Times New Roman" w:hAnsi="Times New Roman" w:cs="Times New Roman"/>
          <w:sz w:val="28"/>
          <w:szCs w:val="28"/>
        </w:rPr>
        <w:t xml:space="preserve"> действуют четыре </w:t>
      </w:r>
      <w:r w:rsidR="00AE3331">
        <w:rPr>
          <w:rFonts w:ascii="Times New Roman" w:hAnsi="Times New Roman" w:cs="Times New Roman"/>
          <w:sz w:val="28"/>
          <w:szCs w:val="28"/>
        </w:rPr>
        <w:t xml:space="preserve">фитосанитарные </w:t>
      </w:r>
      <w:r w:rsidR="006E3EB4" w:rsidRPr="009C7932">
        <w:rPr>
          <w:rFonts w:ascii="Times New Roman" w:hAnsi="Times New Roman" w:cs="Times New Roman"/>
          <w:sz w:val="28"/>
          <w:szCs w:val="28"/>
        </w:rPr>
        <w:t>лаборатории по карантину растений</w:t>
      </w:r>
      <w:r w:rsidR="00AE3331">
        <w:rPr>
          <w:rFonts w:ascii="Times New Roman" w:hAnsi="Times New Roman" w:cs="Times New Roman"/>
          <w:sz w:val="28"/>
          <w:szCs w:val="28"/>
        </w:rPr>
        <w:t xml:space="preserve">                            (далее – лаборатории)</w:t>
      </w:r>
      <w:r w:rsidR="00154D44">
        <w:rPr>
          <w:rFonts w:ascii="Times New Roman" w:hAnsi="Times New Roman" w:cs="Times New Roman"/>
          <w:sz w:val="28"/>
          <w:szCs w:val="28"/>
        </w:rPr>
        <w:t xml:space="preserve">: Центральная </w:t>
      </w:r>
      <w:r w:rsidR="00154D44">
        <w:rPr>
          <w:rStyle w:val="s0"/>
          <w:color w:val="auto"/>
          <w:sz w:val="28"/>
          <w:szCs w:val="28"/>
        </w:rPr>
        <w:t>–</w:t>
      </w:r>
      <w:r w:rsidR="006E3EB4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745945">
        <w:rPr>
          <w:rFonts w:ascii="Times New Roman" w:hAnsi="Times New Roman" w:cs="Times New Roman"/>
          <w:sz w:val="28"/>
          <w:szCs w:val="28"/>
        </w:rPr>
        <w:t xml:space="preserve">в </w:t>
      </w:r>
      <w:r w:rsidR="006E3EB4" w:rsidRPr="009C7932">
        <w:rPr>
          <w:rFonts w:ascii="Times New Roman" w:hAnsi="Times New Roman" w:cs="Times New Roman"/>
          <w:sz w:val="28"/>
          <w:szCs w:val="28"/>
        </w:rPr>
        <w:t>г</w:t>
      </w:r>
      <w:r w:rsidR="00F00858" w:rsidRPr="009C7932">
        <w:rPr>
          <w:rFonts w:ascii="Times New Roman" w:hAnsi="Times New Roman" w:cs="Times New Roman"/>
          <w:sz w:val="28"/>
          <w:szCs w:val="28"/>
        </w:rPr>
        <w:t xml:space="preserve">ороде </w:t>
      </w:r>
      <w:r w:rsidR="006E3EB4" w:rsidRPr="009C7932">
        <w:rPr>
          <w:rFonts w:ascii="Times New Roman" w:hAnsi="Times New Roman" w:cs="Times New Roman"/>
          <w:sz w:val="28"/>
          <w:szCs w:val="28"/>
        </w:rPr>
        <w:t xml:space="preserve">Бишкек, Ошская </w:t>
      </w:r>
      <w:r w:rsidR="00154D44">
        <w:rPr>
          <w:rStyle w:val="s0"/>
          <w:color w:val="auto"/>
          <w:sz w:val="28"/>
          <w:szCs w:val="28"/>
        </w:rPr>
        <w:t xml:space="preserve">– </w:t>
      </w:r>
      <w:r w:rsidR="006E3EB4" w:rsidRPr="009C7932">
        <w:rPr>
          <w:rFonts w:ascii="Times New Roman" w:hAnsi="Times New Roman" w:cs="Times New Roman"/>
          <w:sz w:val="28"/>
          <w:szCs w:val="28"/>
        </w:rPr>
        <w:t xml:space="preserve">в </w:t>
      </w:r>
      <w:r w:rsidR="00F00858" w:rsidRPr="009C7932">
        <w:rPr>
          <w:rFonts w:ascii="Times New Roman" w:hAnsi="Times New Roman" w:cs="Times New Roman"/>
          <w:sz w:val="28"/>
          <w:szCs w:val="28"/>
        </w:rPr>
        <w:t xml:space="preserve">городе </w:t>
      </w:r>
      <w:r w:rsidR="006E3EB4" w:rsidRPr="009C7932">
        <w:rPr>
          <w:rFonts w:ascii="Times New Roman" w:hAnsi="Times New Roman" w:cs="Times New Roman"/>
          <w:sz w:val="28"/>
          <w:szCs w:val="28"/>
        </w:rPr>
        <w:t xml:space="preserve">Ош, Таласская </w:t>
      </w:r>
      <w:r w:rsidR="00154D44">
        <w:rPr>
          <w:rStyle w:val="s0"/>
          <w:color w:val="auto"/>
          <w:sz w:val="28"/>
          <w:szCs w:val="28"/>
        </w:rPr>
        <w:t xml:space="preserve">– </w:t>
      </w:r>
      <w:r w:rsidR="006E3EB4" w:rsidRPr="009C7932">
        <w:rPr>
          <w:rFonts w:ascii="Times New Roman" w:hAnsi="Times New Roman" w:cs="Times New Roman"/>
          <w:sz w:val="28"/>
          <w:szCs w:val="28"/>
        </w:rPr>
        <w:t>в с</w:t>
      </w:r>
      <w:r w:rsidR="00F00858" w:rsidRPr="009C7932">
        <w:rPr>
          <w:rFonts w:ascii="Times New Roman" w:hAnsi="Times New Roman" w:cs="Times New Roman"/>
          <w:sz w:val="28"/>
          <w:szCs w:val="28"/>
        </w:rPr>
        <w:t xml:space="preserve">еле </w:t>
      </w:r>
      <w:r w:rsidR="006E3EB4" w:rsidRPr="009C7932">
        <w:rPr>
          <w:rFonts w:ascii="Times New Roman" w:hAnsi="Times New Roman" w:cs="Times New Roman"/>
          <w:sz w:val="28"/>
          <w:szCs w:val="28"/>
        </w:rPr>
        <w:t xml:space="preserve">Кызыл-Адыр и Иссык-Кульская </w:t>
      </w:r>
      <w:r w:rsidR="00154D44">
        <w:rPr>
          <w:rStyle w:val="s0"/>
          <w:color w:val="auto"/>
          <w:sz w:val="28"/>
          <w:szCs w:val="28"/>
        </w:rPr>
        <w:t xml:space="preserve">– </w:t>
      </w:r>
      <w:r w:rsidR="006E3EB4" w:rsidRPr="009C7932">
        <w:rPr>
          <w:rFonts w:ascii="Times New Roman" w:hAnsi="Times New Roman" w:cs="Times New Roman"/>
          <w:sz w:val="28"/>
          <w:szCs w:val="28"/>
        </w:rPr>
        <w:t>в с</w:t>
      </w:r>
      <w:r w:rsidR="00F00858" w:rsidRPr="009C7932">
        <w:rPr>
          <w:rFonts w:ascii="Times New Roman" w:hAnsi="Times New Roman" w:cs="Times New Roman"/>
          <w:sz w:val="28"/>
          <w:szCs w:val="28"/>
        </w:rPr>
        <w:t>еле Т</w:t>
      </w:r>
      <w:r w:rsidR="006E3EB4" w:rsidRPr="009C7932">
        <w:rPr>
          <w:rFonts w:ascii="Times New Roman" w:hAnsi="Times New Roman" w:cs="Times New Roman"/>
          <w:sz w:val="28"/>
          <w:szCs w:val="28"/>
        </w:rPr>
        <w:t>юп.</w:t>
      </w:r>
      <w:r w:rsidR="00F00858" w:rsidRPr="009C7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730" w:rsidRPr="009C7932" w:rsidRDefault="00154D44" w:rsidP="007A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="00DE78B7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568" w:rsidRPr="009C7932">
        <w:rPr>
          <w:rFonts w:ascii="Times New Roman" w:eastAsia="Times New Roman" w:hAnsi="Times New Roman" w:cs="Times New Roman"/>
          <w:sz w:val="28"/>
          <w:szCs w:val="28"/>
        </w:rPr>
        <w:t xml:space="preserve">возможности имеющихся лабораторий </w:t>
      </w:r>
      <w:r w:rsidR="005619FE" w:rsidRPr="009C7932">
        <w:rPr>
          <w:rFonts w:ascii="Times New Roman" w:eastAsia="Times New Roman" w:hAnsi="Times New Roman" w:cs="Times New Roman"/>
          <w:sz w:val="28"/>
          <w:szCs w:val="28"/>
        </w:rPr>
        <w:t xml:space="preserve">по карантину растений </w:t>
      </w:r>
      <w:r w:rsidR="00497568" w:rsidRPr="009C7932">
        <w:rPr>
          <w:rFonts w:ascii="Times New Roman" w:eastAsia="Times New Roman" w:hAnsi="Times New Roman" w:cs="Times New Roman"/>
          <w:sz w:val="28"/>
          <w:szCs w:val="28"/>
        </w:rPr>
        <w:t>недостаточны</w:t>
      </w:r>
      <w:r w:rsidR="00B124AC" w:rsidRPr="009C7932">
        <w:rPr>
          <w:rFonts w:ascii="Times New Roman" w:eastAsia="Times New Roman" w:hAnsi="Times New Roman" w:cs="Times New Roman"/>
          <w:sz w:val="28"/>
          <w:szCs w:val="28"/>
        </w:rPr>
        <w:t xml:space="preserve"> для полного удовлетворения потребностей </w:t>
      </w:r>
      <w:r w:rsidR="000E7228" w:rsidRPr="009C79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сельскохозяйственных </w:t>
      </w:r>
      <w:r w:rsidR="00497568" w:rsidRPr="009C7932">
        <w:rPr>
          <w:rFonts w:ascii="Times New Roman" w:eastAsia="Times New Roman" w:hAnsi="Times New Roman" w:cs="Times New Roman"/>
          <w:sz w:val="28"/>
          <w:szCs w:val="28"/>
        </w:rPr>
        <w:t>производителей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F1AAA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005730" w:rsidRPr="009C7932">
        <w:rPr>
          <w:rFonts w:ascii="Times New Roman" w:eastAsia="Times New Roman" w:hAnsi="Times New Roman" w:cs="Times New Roman"/>
          <w:sz w:val="28"/>
          <w:szCs w:val="28"/>
        </w:rPr>
        <w:t xml:space="preserve">ля развития </w:t>
      </w:r>
      <w:r w:rsidR="000E7228" w:rsidRPr="009C7932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сельскохозяйственной </w:t>
      </w:r>
      <w:r w:rsidR="00005730" w:rsidRPr="009C7932">
        <w:rPr>
          <w:rFonts w:ascii="Times New Roman" w:eastAsia="Times New Roman" w:hAnsi="Times New Roman" w:cs="Times New Roman"/>
          <w:sz w:val="28"/>
          <w:szCs w:val="28"/>
        </w:rPr>
        <w:t>отрасли необходимо решение следующих задач:</w:t>
      </w:r>
    </w:p>
    <w:p w:rsidR="00005730" w:rsidRPr="009C7932" w:rsidRDefault="009C7932" w:rsidP="007A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20E6D" w:rsidRPr="009C7932">
        <w:rPr>
          <w:rFonts w:ascii="Times New Roman" w:eastAsia="Times New Roman" w:hAnsi="Times New Roman" w:cs="Times New Roman"/>
          <w:sz w:val="28"/>
          <w:szCs w:val="28"/>
        </w:rPr>
        <w:t>реко</w:t>
      </w:r>
      <w:r w:rsidR="005D10FE" w:rsidRPr="009C793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20E6D" w:rsidRPr="009C7932">
        <w:rPr>
          <w:rFonts w:ascii="Times New Roman" w:eastAsia="Times New Roman" w:hAnsi="Times New Roman" w:cs="Times New Roman"/>
          <w:sz w:val="28"/>
          <w:szCs w:val="28"/>
        </w:rPr>
        <w:t xml:space="preserve">струкция и </w:t>
      </w:r>
      <w:r w:rsidR="00005730" w:rsidRPr="009C7932">
        <w:rPr>
          <w:rFonts w:ascii="Times New Roman" w:eastAsia="Times New Roman" w:hAnsi="Times New Roman" w:cs="Times New Roman"/>
          <w:sz w:val="28"/>
          <w:szCs w:val="28"/>
        </w:rPr>
        <w:t>модернизация лабораторий;</w:t>
      </w:r>
    </w:p>
    <w:p w:rsidR="00005730" w:rsidRPr="009C7932" w:rsidRDefault="009C7932" w:rsidP="007A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5D10FE" w:rsidRPr="009C793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5730" w:rsidRPr="009C7932">
        <w:rPr>
          <w:rFonts w:ascii="Times New Roman" w:eastAsia="Times New Roman" w:hAnsi="Times New Roman" w:cs="Times New Roman"/>
          <w:sz w:val="28"/>
          <w:szCs w:val="28"/>
        </w:rPr>
        <w:t>троительство новых лабораторий;</w:t>
      </w:r>
    </w:p>
    <w:p w:rsidR="00920E6D" w:rsidRPr="009C7932" w:rsidRDefault="00920E6D" w:rsidP="007A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9C7932" w:rsidRPr="009C79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подготовка специалистов для </w:t>
      </w:r>
      <w:r w:rsidR="005D10FE" w:rsidRPr="009C7932">
        <w:rPr>
          <w:rFonts w:ascii="Times New Roman" w:eastAsia="Times New Roman" w:hAnsi="Times New Roman" w:cs="Times New Roman"/>
          <w:sz w:val="28"/>
          <w:szCs w:val="28"/>
        </w:rPr>
        <w:t xml:space="preserve">работы в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лаборатори</w:t>
      </w:r>
      <w:r w:rsidR="005D10FE" w:rsidRPr="009C7932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 ТЛЦ.</w:t>
      </w:r>
    </w:p>
    <w:p w:rsidR="006E3EB4" w:rsidRDefault="00497568" w:rsidP="007A6810">
      <w:pPr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Для решения </w:t>
      </w:r>
      <w:r w:rsidR="005D10FE" w:rsidRPr="009C7932">
        <w:rPr>
          <w:rFonts w:ascii="Times New Roman" w:eastAsia="Times New Roman" w:hAnsi="Times New Roman" w:cs="Times New Roman"/>
          <w:sz w:val="28"/>
          <w:szCs w:val="28"/>
        </w:rPr>
        <w:t xml:space="preserve">задач </w:t>
      </w:r>
      <w:r w:rsidR="006E3EB4" w:rsidRPr="009C793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00498" w:rsidRPr="009C7932">
        <w:rPr>
          <w:rFonts w:ascii="Times New Roman" w:eastAsia="Times New Roman" w:hAnsi="Times New Roman" w:cs="Times New Roman"/>
          <w:sz w:val="28"/>
          <w:szCs w:val="28"/>
        </w:rPr>
        <w:t xml:space="preserve">еобходимо </w:t>
      </w:r>
      <w:r w:rsidRPr="009C7932">
        <w:rPr>
          <w:rStyle w:val="s0"/>
          <w:color w:val="auto"/>
          <w:sz w:val="28"/>
          <w:szCs w:val="28"/>
        </w:rPr>
        <w:t>создание лабораторий</w:t>
      </w:r>
      <w:r w:rsidR="006E3EB4" w:rsidRPr="009C7932">
        <w:rPr>
          <w:rStyle w:val="s0"/>
          <w:color w:val="auto"/>
          <w:sz w:val="28"/>
          <w:szCs w:val="28"/>
        </w:rPr>
        <w:t xml:space="preserve"> на базе </w:t>
      </w:r>
      <w:r w:rsidR="00BA07D0" w:rsidRPr="009C7932">
        <w:rPr>
          <w:rStyle w:val="s0"/>
          <w:color w:val="auto"/>
          <w:sz w:val="28"/>
          <w:szCs w:val="28"/>
        </w:rPr>
        <w:t>ТЛЦ</w:t>
      </w:r>
      <w:r w:rsidR="00B124AC" w:rsidRPr="009C7932">
        <w:rPr>
          <w:rStyle w:val="s0"/>
          <w:color w:val="auto"/>
          <w:sz w:val="28"/>
          <w:szCs w:val="28"/>
        </w:rPr>
        <w:t>,</w:t>
      </w:r>
      <w:r w:rsidR="006E3EB4" w:rsidRPr="009C7932">
        <w:rPr>
          <w:rStyle w:val="s0"/>
          <w:color w:val="auto"/>
          <w:sz w:val="28"/>
          <w:szCs w:val="28"/>
        </w:rPr>
        <w:t xml:space="preserve"> </w:t>
      </w:r>
      <w:r w:rsidR="001F1AAA" w:rsidRPr="009C7932">
        <w:rPr>
          <w:rFonts w:ascii="Times New Roman" w:eastAsia="Times New Roman" w:hAnsi="Times New Roman" w:cs="Times New Roman"/>
          <w:sz w:val="28"/>
          <w:szCs w:val="28"/>
        </w:rPr>
        <w:t>на основе государственно-частного</w:t>
      </w:r>
      <w:r w:rsidR="001F1AAA" w:rsidRPr="009C7932">
        <w:rPr>
          <w:rStyle w:val="s0"/>
          <w:color w:val="auto"/>
          <w:sz w:val="28"/>
          <w:szCs w:val="28"/>
        </w:rPr>
        <w:t xml:space="preserve"> партнерства</w:t>
      </w:r>
      <w:r w:rsidR="001F1AAA">
        <w:rPr>
          <w:rStyle w:val="s0"/>
          <w:color w:val="auto"/>
          <w:sz w:val="28"/>
          <w:szCs w:val="28"/>
        </w:rPr>
        <w:t>,</w:t>
      </w:r>
      <w:r w:rsidR="001F1AAA" w:rsidRPr="009C7932">
        <w:rPr>
          <w:rStyle w:val="s0"/>
          <w:color w:val="auto"/>
          <w:sz w:val="28"/>
          <w:szCs w:val="28"/>
        </w:rPr>
        <w:t xml:space="preserve"> </w:t>
      </w:r>
      <w:r w:rsidR="006E3EB4" w:rsidRPr="009C7932">
        <w:rPr>
          <w:rStyle w:val="s0"/>
          <w:color w:val="auto"/>
          <w:sz w:val="28"/>
          <w:szCs w:val="28"/>
        </w:rPr>
        <w:t>чт</w:t>
      </w:r>
      <w:r w:rsidRPr="009C7932">
        <w:rPr>
          <w:rStyle w:val="s0"/>
          <w:color w:val="auto"/>
          <w:sz w:val="28"/>
          <w:szCs w:val="28"/>
        </w:rPr>
        <w:t>о приведет</w:t>
      </w:r>
      <w:r w:rsidR="006E3EB4" w:rsidRPr="009C7932">
        <w:rPr>
          <w:rStyle w:val="s0"/>
          <w:color w:val="auto"/>
          <w:sz w:val="28"/>
          <w:szCs w:val="28"/>
        </w:rPr>
        <w:t xml:space="preserve"> к повышению уровня и качества продовольственной безопасности сельскохозяйственной</w:t>
      </w:r>
      <w:r w:rsidR="00954B09" w:rsidRPr="009C7932">
        <w:rPr>
          <w:rStyle w:val="s0"/>
          <w:color w:val="auto"/>
          <w:sz w:val="28"/>
          <w:szCs w:val="28"/>
        </w:rPr>
        <w:t xml:space="preserve"> продукции в сфере</w:t>
      </w:r>
      <w:r w:rsidR="006E3EB4" w:rsidRPr="009C7932">
        <w:rPr>
          <w:rStyle w:val="s0"/>
          <w:color w:val="auto"/>
          <w:sz w:val="28"/>
          <w:szCs w:val="28"/>
        </w:rPr>
        <w:t xml:space="preserve"> услуг</w:t>
      </w:r>
      <w:r w:rsidR="00B124AC" w:rsidRPr="009C7932">
        <w:rPr>
          <w:rStyle w:val="s0"/>
          <w:color w:val="auto"/>
          <w:sz w:val="28"/>
          <w:szCs w:val="28"/>
        </w:rPr>
        <w:t>.</w:t>
      </w:r>
    </w:p>
    <w:p w:rsidR="00042EA9" w:rsidRPr="00042EA9" w:rsidRDefault="00042EA9" w:rsidP="007A6810">
      <w:pPr>
        <w:spacing w:after="0" w:line="240" w:lineRule="auto"/>
        <w:ind w:firstLine="709"/>
        <w:jc w:val="both"/>
        <w:rPr>
          <w:rStyle w:val="s0"/>
          <w:color w:val="auto"/>
          <w:sz w:val="12"/>
          <w:szCs w:val="12"/>
        </w:rPr>
      </w:pPr>
    </w:p>
    <w:p w:rsidR="0060349A" w:rsidRDefault="0060349A" w:rsidP="00042EA9">
      <w:pPr>
        <w:pStyle w:val="a"/>
        <w:numPr>
          <w:ilvl w:val="0"/>
          <w:numId w:val="19"/>
        </w:numPr>
        <w:spacing w:before="0" w:after="0"/>
        <w:rPr>
          <w:rFonts w:ascii="Times New Roman" w:hAnsi="Times New Roman"/>
          <w:b/>
          <w:sz w:val="28"/>
          <w:szCs w:val="28"/>
          <w:lang w:val="ru-RU"/>
        </w:rPr>
      </w:pPr>
      <w:r w:rsidRPr="009C7932">
        <w:rPr>
          <w:rFonts w:ascii="Times New Roman" w:hAnsi="Times New Roman"/>
          <w:b/>
          <w:sz w:val="28"/>
          <w:szCs w:val="28"/>
          <w:lang w:val="ru-RU"/>
        </w:rPr>
        <w:t>Финан</w:t>
      </w:r>
      <w:r w:rsidR="002320F2" w:rsidRPr="009C7932">
        <w:rPr>
          <w:rFonts w:ascii="Times New Roman" w:hAnsi="Times New Roman"/>
          <w:b/>
          <w:sz w:val="28"/>
          <w:szCs w:val="28"/>
          <w:lang w:val="ru-RU"/>
        </w:rPr>
        <w:t>сирование мероприятий Программы</w:t>
      </w:r>
    </w:p>
    <w:p w:rsidR="00042EA9" w:rsidRPr="00042EA9" w:rsidRDefault="00042EA9" w:rsidP="00042EA9">
      <w:pPr>
        <w:pStyle w:val="a"/>
        <w:numPr>
          <w:ilvl w:val="0"/>
          <w:numId w:val="0"/>
        </w:numPr>
        <w:spacing w:before="0" w:after="0"/>
        <w:ind w:left="1098"/>
        <w:rPr>
          <w:rFonts w:ascii="Times New Roman" w:hAnsi="Times New Roman"/>
          <w:b/>
          <w:sz w:val="12"/>
          <w:szCs w:val="12"/>
          <w:lang w:val="ru-RU"/>
        </w:rPr>
      </w:pPr>
    </w:p>
    <w:p w:rsidR="006E3EB4" w:rsidRPr="009C7932" w:rsidRDefault="006E3EB4" w:rsidP="007A68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7932">
        <w:rPr>
          <w:rStyle w:val="S00"/>
          <w:bCs/>
          <w:color w:val="auto"/>
          <w:sz w:val="28"/>
          <w:szCs w:val="28"/>
        </w:rPr>
        <w:t>В н</w:t>
      </w:r>
      <w:r w:rsidR="00702A26" w:rsidRPr="009C7932">
        <w:rPr>
          <w:rStyle w:val="S00"/>
          <w:bCs/>
          <w:color w:val="auto"/>
          <w:sz w:val="28"/>
          <w:szCs w:val="28"/>
        </w:rPr>
        <w:t xml:space="preserve">астоящее время </w:t>
      </w:r>
      <w:r w:rsidRPr="009C7932">
        <w:rPr>
          <w:rStyle w:val="S00"/>
          <w:color w:val="auto"/>
          <w:sz w:val="28"/>
          <w:szCs w:val="28"/>
        </w:rPr>
        <w:t>большое внимание</w:t>
      </w:r>
      <w:r w:rsidR="001F1AAA" w:rsidRPr="001F1AAA">
        <w:rPr>
          <w:rStyle w:val="S00"/>
          <w:bCs/>
          <w:color w:val="auto"/>
          <w:sz w:val="28"/>
          <w:szCs w:val="28"/>
        </w:rPr>
        <w:t xml:space="preserve"> </w:t>
      </w:r>
      <w:r w:rsidR="001F1AAA" w:rsidRPr="009C7932">
        <w:rPr>
          <w:rStyle w:val="S00"/>
          <w:color w:val="auto"/>
          <w:sz w:val="28"/>
          <w:szCs w:val="28"/>
        </w:rPr>
        <w:t>уделяется</w:t>
      </w:r>
      <w:r w:rsidRPr="009C7932">
        <w:rPr>
          <w:rStyle w:val="S00"/>
          <w:color w:val="auto"/>
          <w:sz w:val="28"/>
          <w:szCs w:val="28"/>
        </w:rPr>
        <w:t xml:space="preserve"> мерам</w:t>
      </w:r>
      <w:r w:rsidRPr="009C7932">
        <w:rPr>
          <w:rFonts w:ascii="Times New Roman" w:hAnsi="Times New Roman" w:cs="Times New Roman"/>
          <w:bCs/>
          <w:sz w:val="28"/>
          <w:szCs w:val="28"/>
        </w:rPr>
        <w:t xml:space="preserve"> государственной финансовой поддержки </w:t>
      </w:r>
      <w:r w:rsidRPr="009C7932">
        <w:rPr>
          <w:rFonts w:ascii="Times New Roman" w:hAnsi="Times New Roman" w:cs="Times New Roman"/>
          <w:bCs/>
          <w:iCs/>
          <w:sz w:val="28"/>
          <w:szCs w:val="28"/>
        </w:rPr>
        <w:t>отече</w:t>
      </w:r>
      <w:r w:rsidR="001F1AAA">
        <w:rPr>
          <w:rFonts w:ascii="Times New Roman" w:hAnsi="Times New Roman" w:cs="Times New Roman"/>
          <w:bCs/>
          <w:iCs/>
          <w:sz w:val="28"/>
          <w:szCs w:val="28"/>
        </w:rPr>
        <w:t>ственных производителей</w:t>
      </w:r>
      <w:r w:rsidR="00A15992">
        <w:rPr>
          <w:rFonts w:ascii="Times New Roman" w:hAnsi="Times New Roman" w:cs="Times New Roman"/>
          <w:bCs/>
          <w:iCs/>
          <w:sz w:val="28"/>
          <w:szCs w:val="28"/>
        </w:rPr>
        <w:t xml:space="preserve"> и предпринимателей</w:t>
      </w:r>
      <w:r w:rsidRPr="009C7932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B124AC"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</w:t>
      </w:r>
      <w:r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>роекта «Финансирование сельского хозяйства – 7»</w:t>
      </w:r>
      <w:r w:rsidR="00AE333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42E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утвержденного</w:t>
      </w:r>
      <w:r w:rsidR="00DE78B7"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4208"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DE78B7"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остановлением Правительства Кыргызской Республики от 28 января 2019 года</w:t>
      </w:r>
      <w:r w:rsidR="000E7228"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28</w:t>
      </w:r>
      <w:r w:rsidR="00A1599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E7228"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7932">
        <w:rPr>
          <w:rFonts w:ascii="Times New Roman" w:hAnsi="Times New Roman" w:cs="Times New Roman"/>
          <w:bCs/>
          <w:sz w:val="28"/>
          <w:szCs w:val="28"/>
        </w:rPr>
        <w:t xml:space="preserve">для строительства </w:t>
      </w:r>
      <w:r w:rsidR="00497568" w:rsidRPr="009C7932">
        <w:rPr>
          <w:rFonts w:ascii="Times New Roman" w:hAnsi="Times New Roman" w:cs="Times New Roman"/>
          <w:bCs/>
          <w:sz w:val="28"/>
          <w:szCs w:val="28"/>
        </w:rPr>
        <w:t xml:space="preserve">ТЛЦ предусмотрено </w:t>
      </w:r>
      <w:r w:rsidR="00B124AC" w:rsidRPr="009C7932">
        <w:rPr>
          <w:rFonts w:ascii="Times New Roman" w:hAnsi="Times New Roman" w:cs="Times New Roman"/>
          <w:bCs/>
          <w:sz w:val="28"/>
          <w:szCs w:val="28"/>
        </w:rPr>
        <w:t xml:space="preserve">льготное кредитование </w:t>
      </w:r>
      <w:r w:rsidR="00497568" w:rsidRPr="009C7932">
        <w:rPr>
          <w:rFonts w:ascii="Times New Roman" w:hAnsi="Times New Roman" w:cs="Times New Roman"/>
          <w:bCs/>
          <w:sz w:val="28"/>
          <w:szCs w:val="28"/>
        </w:rPr>
        <w:t>в размере</w:t>
      </w:r>
      <w:r w:rsidRPr="009C7932">
        <w:rPr>
          <w:rFonts w:ascii="Times New Roman" w:hAnsi="Times New Roman" w:cs="Times New Roman"/>
          <w:bCs/>
          <w:sz w:val="28"/>
          <w:szCs w:val="28"/>
        </w:rPr>
        <w:t xml:space="preserve"> 6</w:t>
      </w:r>
      <w:r w:rsidR="00497568" w:rsidRPr="009C79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7932">
        <w:rPr>
          <w:rFonts w:ascii="Times New Roman" w:hAnsi="Times New Roman" w:cs="Times New Roman"/>
          <w:bCs/>
          <w:sz w:val="28"/>
          <w:szCs w:val="28"/>
        </w:rPr>
        <w:t>% годовых</w:t>
      </w:r>
      <w:r w:rsidR="00042EA9">
        <w:rPr>
          <w:rFonts w:ascii="Times New Roman" w:hAnsi="Times New Roman" w:cs="Times New Roman"/>
          <w:bCs/>
          <w:sz w:val="28"/>
          <w:szCs w:val="28"/>
        </w:rPr>
        <w:t>, а также за счет</w:t>
      </w:r>
      <w:r w:rsidR="00A15992">
        <w:rPr>
          <w:rFonts w:ascii="Times New Roman" w:hAnsi="Times New Roman" w:cs="Times New Roman"/>
          <w:bCs/>
          <w:sz w:val="28"/>
          <w:szCs w:val="28"/>
        </w:rPr>
        <w:t xml:space="preserve"> средств Российско-Кыргызско</w:t>
      </w:r>
      <w:r w:rsidR="00042EA9">
        <w:rPr>
          <w:rFonts w:ascii="Times New Roman" w:hAnsi="Times New Roman" w:cs="Times New Roman"/>
          <w:bCs/>
          <w:sz w:val="28"/>
          <w:szCs w:val="28"/>
        </w:rPr>
        <w:t>го Фонда развития</w:t>
      </w:r>
      <w:r w:rsidRPr="009C7932">
        <w:rPr>
          <w:rFonts w:ascii="Times New Roman" w:hAnsi="Times New Roman" w:cs="Times New Roman"/>
          <w:bCs/>
          <w:sz w:val="28"/>
          <w:szCs w:val="28"/>
        </w:rPr>
        <w:t>.</w:t>
      </w:r>
      <w:r w:rsidR="00F026B2" w:rsidRPr="009C79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E7228" w:rsidRPr="009C7932" w:rsidRDefault="00F026B2" w:rsidP="000E7228">
      <w:pPr>
        <w:pStyle w:val="a7"/>
        <w:ind w:firstLine="709"/>
        <w:jc w:val="both"/>
        <w:rPr>
          <w:rStyle w:val="S00"/>
          <w:bCs/>
          <w:color w:val="auto"/>
          <w:sz w:val="28"/>
          <w:szCs w:val="28"/>
        </w:rPr>
      </w:pPr>
      <w:r w:rsidRPr="009C7932">
        <w:rPr>
          <w:rStyle w:val="S00"/>
          <w:bCs/>
          <w:color w:val="auto"/>
          <w:sz w:val="28"/>
          <w:szCs w:val="28"/>
        </w:rPr>
        <w:t>При этом</w:t>
      </w:r>
      <w:r w:rsidR="00A15992">
        <w:rPr>
          <w:rStyle w:val="S00"/>
          <w:bCs/>
          <w:color w:val="auto"/>
          <w:sz w:val="28"/>
          <w:szCs w:val="28"/>
        </w:rPr>
        <w:t>,</w:t>
      </w:r>
      <w:r w:rsidRPr="009C7932">
        <w:rPr>
          <w:rStyle w:val="S00"/>
          <w:bCs/>
          <w:color w:val="auto"/>
          <w:sz w:val="28"/>
          <w:szCs w:val="28"/>
        </w:rPr>
        <w:t xml:space="preserve"> н</w:t>
      </w:r>
      <w:r w:rsidR="00A15992">
        <w:rPr>
          <w:rStyle w:val="S00"/>
          <w:bCs/>
          <w:color w:val="auto"/>
          <w:sz w:val="28"/>
          <w:szCs w:val="28"/>
        </w:rPr>
        <w:t>еобходимо принять меры по повышению потенциала фермеров при</w:t>
      </w:r>
      <w:r w:rsidR="0060349A" w:rsidRPr="009C7932">
        <w:rPr>
          <w:rStyle w:val="S00"/>
          <w:bCs/>
          <w:color w:val="auto"/>
          <w:sz w:val="28"/>
          <w:szCs w:val="28"/>
        </w:rPr>
        <w:t xml:space="preserve"> разработке бизнес</w:t>
      </w:r>
      <w:r w:rsidR="003321B5" w:rsidRPr="009C79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349A" w:rsidRPr="009C7932">
        <w:rPr>
          <w:rStyle w:val="S00"/>
          <w:bCs/>
          <w:color w:val="auto"/>
          <w:sz w:val="28"/>
          <w:szCs w:val="28"/>
        </w:rPr>
        <w:t>планов для получ</w:t>
      </w:r>
      <w:r w:rsidR="00D52CE5" w:rsidRPr="009C7932">
        <w:rPr>
          <w:rStyle w:val="S00"/>
          <w:bCs/>
          <w:color w:val="auto"/>
          <w:sz w:val="28"/>
          <w:szCs w:val="28"/>
        </w:rPr>
        <w:t xml:space="preserve">ения </w:t>
      </w:r>
      <w:r w:rsidR="00A15992">
        <w:rPr>
          <w:rStyle w:val="S00"/>
          <w:bCs/>
          <w:color w:val="auto"/>
          <w:sz w:val="28"/>
          <w:szCs w:val="28"/>
        </w:rPr>
        <w:t>кредитных средств, а также</w:t>
      </w:r>
      <w:r w:rsidR="000E7228" w:rsidRPr="009C7932">
        <w:rPr>
          <w:rStyle w:val="S00"/>
          <w:bCs/>
          <w:color w:val="auto"/>
          <w:sz w:val="28"/>
          <w:szCs w:val="28"/>
        </w:rPr>
        <w:t xml:space="preserve"> предоставления качественных бизнес</w:t>
      </w:r>
      <w:r w:rsidR="000E7228" w:rsidRPr="009C79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7228" w:rsidRPr="009C7932">
        <w:rPr>
          <w:rStyle w:val="S00"/>
          <w:bCs/>
          <w:color w:val="auto"/>
          <w:sz w:val="28"/>
          <w:szCs w:val="28"/>
        </w:rPr>
        <w:t xml:space="preserve">планов для потенциальных инвесторов. </w:t>
      </w:r>
    </w:p>
    <w:p w:rsidR="000E7228" w:rsidRPr="009C7932" w:rsidRDefault="00732AA4" w:rsidP="000E722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Д</w:t>
      </w:r>
      <w:r w:rsidR="0060349A" w:rsidRPr="009C7932">
        <w:rPr>
          <w:rFonts w:ascii="Times New Roman" w:hAnsi="Times New Roman" w:cs="Times New Roman"/>
          <w:sz w:val="28"/>
          <w:szCs w:val="28"/>
        </w:rPr>
        <w:t xml:space="preserve">ля реализации </w:t>
      </w:r>
      <w:r w:rsidR="001A59DE" w:rsidRPr="009C7932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60349A" w:rsidRPr="009C793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0E7228" w:rsidRPr="009C7932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60349A" w:rsidRPr="009C793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9C7932">
        <w:rPr>
          <w:rFonts w:ascii="Times New Roman" w:hAnsi="Times New Roman" w:cs="Times New Roman"/>
          <w:sz w:val="28"/>
          <w:szCs w:val="28"/>
        </w:rPr>
        <w:t xml:space="preserve">финансирование ресурсов </w:t>
      </w:r>
      <w:r w:rsidR="0060349A" w:rsidRPr="009C7932">
        <w:rPr>
          <w:rFonts w:ascii="Times New Roman" w:hAnsi="Times New Roman" w:cs="Times New Roman"/>
          <w:sz w:val="28"/>
          <w:szCs w:val="28"/>
        </w:rPr>
        <w:t xml:space="preserve">будет складываться из средств инвесторов и </w:t>
      </w:r>
      <w:r w:rsidR="00920E6D" w:rsidRPr="009C7932">
        <w:rPr>
          <w:rFonts w:ascii="Times New Roman" w:hAnsi="Times New Roman" w:cs="Times New Roman"/>
          <w:sz w:val="28"/>
          <w:szCs w:val="28"/>
        </w:rPr>
        <w:t xml:space="preserve">льготных </w:t>
      </w:r>
      <w:r w:rsidR="0060349A" w:rsidRPr="009C7932">
        <w:rPr>
          <w:rFonts w:ascii="Times New Roman" w:hAnsi="Times New Roman" w:cs="Times New Roman"/>
          <w:sz w:val="28"/>
          <w:szCs w:val="28"/>
        </w:rPr>
        <w:t xml:space="preserve">кредитов, а также </w:t>
      </w:r>
      <w:r w:rsidR="002973DE" w:rsidRPr="009C7932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0E7228" w:rsidRPr="009C7932">
        <w:rPr>
          <w:rFonts w:ascii="Times New Roman" w:hAnsi="Times New Roman" w:cs="Times New Roman"/>
          <w:sz w:val="28"/>
          <w:szCs w:val="28"/>
        </w:rPr>
        <w:t>донорских проектов</w:t>
      </w:r>
      <w:r w:rsidR="009C7932" w:rsidRPr="009C7932">
        <w:rPr>
          <w:rFonts w:ascii="Times New Roman" w:hAnsi="Times New Roman" w:cs="Times New Roman"/>
          <w:sz w:val="28"/>
          <w:szCs w:val="28"/>
        </w:rPr>
        <w:t>.</w:t>
      </w:r>
      <w:r w:rsidR="00E61EA1" w:rsidRPr="009C7932">
        <w:rPr>
          <w:rFonts w:ascii="Times New Roman" w:hAnsi="Times New Roman" w:cs="Times New Roman"/>
          <w:sz w:val="28"/>
          <w:szCs w:val="28"/>
        </w:rPr>
        <w:t xml:space="preserve"> Размеры финансирования донорами мероприятий </w:t>
      </w:r>
      <w:r w:rsidR="000E7228" w:rsidRPr="009C7932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E61EA1" w:rsidRPr="009C7932">
        <w:rPr>
          <w:rFonts w:ascii="Times New Roman" w:hAnsi="Times New Roman" w:cs="Times New Roman"/>
          <w:sz w:val="28"/>
          <w:szCs w:val="28"/>
        </w:rPr>
        <w:t>Программы на очередные годы формируются на основе договоренностей заинтересованных сторон.</w:t>
      </w:r>
      <w:r w:rsidR="00F026B2" w:rsidRPr="009C7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49A" w:rsidRPr="009C7932" w:rsidRDefault="0060349A" w:rsidP="000E722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 xml:space="preserve">В целях привлечения и продвижения прямых иностранных инвестиций </w:t>
      </w:r>
      <w:r w:rsidR="00A73620" w:rsidRPr="009C7932">
        <w:rPr>
          <w:rFonts w:ascii="Times New Roman" w:hAnsi="Times New Roman" w:cs="Times New Roman"/>
          <w:sz w:val="28"/>
          <w:szCs w:val="28"/>
        </w:rPr>
        <w:t>по созданию и развитию</w:t>
      </w:r>
      <w:r w:rsidRPr="009C7932">
        <w:rPr>
          <w:rFonts w:ascii="Times New Roman" w:hAnsi="Times New Roman" w:cs="Times New Roman"/>
          <w:sz w:val="28"/>
          <w:szCs w:val="28"/>
        </w:rPr>
        <w:t xml:space="preserve"> ТЛЦ</w:t>
      </w:r>
      <w:r w:rsidR="00A73620" w:rsidRPr="009C7932">
        <w:rPr>
          <w:rFonts w:ascii="Times New Roman" w:hAnsi="Times New Roman" w:cs="Times New Roman"/>
          <w:sz w:val="28"/>
          <w:szCs w:val="28"/>
        </w:rPr>
        <w:t xml:space="preserve">, следует </w:t>
      </w:r>
      <w:r w:rsidR="00B14495">
        <w:rPr>
          <w:rFonts w:ascii="Times New Roman" w:hAnsi="Times New Roman" w:cs="Times New Roman"/>
          <w:sz w:val="28"/>
          <w:szCs w:val="28"/>
        </w:rPr>
        <w:t>разработать качественные инвестиционные</w:t>
      </w:r>
      <w:r w:rsidRPr="009C7932"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042EA9" w:rsidRPr="009C793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14495">
        <w:rPr>
          <w:rFonts w:ascii="Times New Roman" w:hAnsi="Times New Roman" w:cs="Times New Roman"/>
          <w:sz w:val="28"/>
          <w:szCs w:val="28"/>
        </w:rPr>
        <w:t>проекты, которые можно</w:t>
      </w:r>
      <w:r w:rsidRPr="009C7932">
        <w:rPr>
          <w:rFonts w:ascii="Times New Roman" w:hAnsi="Times New Roman" w:cs="Times New Roman"/>
          <w:sz w:val="28"/>
          <w:szCs w:val="28"/>
        </w:rPr>
        <w:t xml:space="preserve"> предложить потенциальным инвесторам.</w:t>
      </w:r>
      <w:r w:rsidR="00F026B2" w:rsidRPr="009C7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EA9" w:rsidRDefault="00A42339" w:rsidP="00E61EA1">
      <w:pPr>
        <w:pStyle w:val="tkTekst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 xml:space="preserve">Также возникает необходимость увеличения объемов выделения целевых средств для строительства ТЛЦ и хранилищ на </w:t>
      </w:r>
      <w:r w:rsidR="006B4181" w:rsidRPr="009C7932">
        <w:rPr>
          <w:rFonts w:ascii="Times New Roman" w:hAnsi="Times New Roman" w:cs="Times New Roman"/>
          <w:sz w:val="28"/>
          <w:szCs w:val="28"/>
        </w:rPr>
        <w:t xml:space="preserve">последующие годы </w:t>
      </w:r>
      <w:r w:rsidR="00E61EA1" w:rsidRPr="009C7932">
        <w:rPr>
          <w:rFonts w:ascii="Times New Roman" w:hAnsi="Times New Roman" w:cs="Times New Roman"/>
          <w:sz w:val="28"/>
          <w:szCs w:val="28"/>
        </w:rPr>
        <w:t>по проекту</w:t>
      </w:r>
      <w:r w:rsidR="00C47B38" w:rsidRPr="009C7932">
        <w:rPr>
          <w:rFonts w:ascii="Times New Roman" w:hAnsi="Times New Roman" w:cs="Times New Roman"/>
          <w:sz w:val="28"/>
          <w:szCs w:val="28"/>
        </w:rPr>
        <w:t xml:space="preserve"> «</w:t>
      </w:r>
      <w:r w:rsidR="00E61EA1" w:rsidRPr="009C7932">
        <w:rPr>
          <w:rFonts w:ascii="Times New Roman" w:hAnsi="Times New Roman" w:cs="Times New Roman"/>
          <w:sz w:val="28"/>
          <w:szCs w:val="28"/>
        </w:rPr>
        <w:t>Финансирование сельского хозяйства</w:t>
      </w:r>
      <w:r w:rsidR="00C47B38" w:rsidRPr="009C7932">
        <w:rPr>
          <w:rFonts w:ascii="Times New Roman" w:hAnsi="Times New Roman" w:cs="Times New Roman"/>
          <w:sz w:val="28"/>
          <w:szCs w:val="28"/>
        </w:rPr>
        <w:t>»</w:t>
      </w:r>
      <w:r w:rsidRPr="009C7932">
        <w:rPr>
          <w:rFonts w:ascii="Times New Roman" w:hAnsi="Times New Roman" w:cs="Times New Roman"/>
          <w:bCs/>
          <w:sz w:val="28"/>
          <w:szCs w:val="28"/>
        </w:rPr>
        <w:t>.</w:t>
      </w:r>
    </w:p>
    <w:p w:rsidR="00E61EA1" w:rsidRPr="00042EA9" w:rsidRDefault="00E61EA1" w:rsidP="00E61EA1">
      <w:pPr>
        <w:pStyle w:val="tkTekst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60349A" w:rsidRDefault="002320F2" w:rsidP="00042EA9">
      <w:pPr>
        <w:pStyle w:val="a"/>
        <w:numPr>
          <w:ilvl w:val="0"/>
          <w:numId w:val="19"/>
        </w:numPr>
        <w:tabs>
          <w:tab w:val="left" w:pos="142"/>
        </w:tabs>
        <w:spacing w:before="0" w:after="0"/>
        <w:rPr>
          <w:rFonts w:ascii="Times New Roman" w:hAnsi="Times New Roman"/>
          <w:b/>
          <w:sz w:val="28"/>
          <w:szCs w:val="28"/>
          <w:lang w:val="ru-RU"/>
        </w:rPr>
      </w:pPr>
      <w:r w:rsidRPr="009C7932">
        <w:rPr>
          <w:rFonts w:ascii="Times New Roman" w:hAnsi="Times New Roman"/>
          <w:b/>
          <w:sz w:val="28"/>
          <w:szCs w:val="28"/>
          <w:lang w:val="ru-RU"/>
        </w:rPr>
        <w:t>Ожидаемые результаты</w:t>
      </w:r>
    </w:p>
    <w:p w:rsidR="00042EA9" w:rsidRPr="00186D76" w:rsidRDefault="00042EA9" w:rsidP="00042EA9">
      <w:pPr>
        <w:pStyle w:val="a"/>
        <w:numPr>
          <w:ilvl w:val="0"/>
          <w:numId w:val="0"/>
        </w:numPr>
        <w:tabs>
          <w:tab w:val="left" w:pos="142"/>
        </w:tabs>
        <w:spacing w:before="0" w:after="0"/>
        <w:ind w:left="1098"/>
        <w:rPr>
          <w:rFonts w:ascii="Times New Roman" w:hAnsi="Times New Roman"/>
          <w:b/>
          <w:sz w:val="12"/>
          <w:szCs w:val="12"/>
          <w:lang w:val="ru-RU"/>
        </w:rPr>
      </w:pPr>
    </w:p>
    <w:p w:rsidR="00993B03" w:rsidRPr="009C7932" w:rsidRDefault="00732AA4" w:rsidP="007A6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Реализ</w:t>
      </w:r>
      <w:r w:rsidR="00CA7479" w:rsidRPr="009C7932">
        <w:rPr>
          <w:rFonts w:ascii="Times New Roman" w:hAnsi="Times New Roman" w:cs="Times New Roman"/>
          <w:sz w:val="28"/>
          <w:szCs w:val="28"/>
        </w:rPr>
        <w:t xml:space="preserve">ация </w:t>
      </w:r>
      <w:r w:rsidR="006B4181" w:rsidRPr="009C7932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CA7479" w:rsidRPr="009C793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920E6D" w:rsidRPr="009C7932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Pr="009C7932">
        <w:rPr>
          <w:rFonts w:ascii="Times New Roman" w:hAnsi="Times New Roman" w:cs="Times New Roman"/>
          <w:sz w:val="28"/>
          <w:szCs w:val="28"/>
        </w:rPr>
        <w:t>повысит</w:t>
      </w:r>
      <w:r w:rsidR="00C47B38" w:rsidRPr="009C7932">
        <w:rPr>
          <w:rFonts w:ascii="Times New Roman" w:hAnsi="Times New Roman" w:cs="Times New Roman"/>
          <w:sz w:val="28"/>
          <w:szCs w:val="28"/>
        </w:rPr>
        <w:t>ь</w:t>
      </w:r>
      <w:r w:rsidR="00F267EE" w:rsidRPr="009C7932">
        <w:rPr>
          <w:rFonts w:ascii="Times New Roman" w:hAnsi="Times New Roman" w:cs="Times New Roman"/>
          <w:sz w:val="28"/>
          <w:szCs w:val="28"/>
        </w:rPr>
        <w:t xml:space="preserve"> конкурентоспособность</w:t>
      </w:r>
      <w:r w:rsidR="0060349A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C47B38" w:rsidRPr="009C7932">
        <w:rPr>
          <w:rFonts w:ascii="Times New Roman" w:hAnsi="Times New Roman" w:cs="Times New Roman"/>
          <w:sz w:val="28"/>
          <w:szCs w:val="28"/>
        </w:rPr>
        <w:t xml:space="preserve">сельскохозяйственной </w:t>
      </w:r>
      <w:r w:rsidRPr="009C7932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="0060349A" w:rsidRPr="009C7932">
        <w:rPr>
          <w:rFonts w:ascii="Times New Roman" w:hAnsi="Times New Roman" w:cs="Times New Roman"/>
          <w:sz w:val="28"/>
          <w:szCs w:val="28"/>
        </w:rPr>
        <w:t>через создание эффективного современного логистического механизма, который с минимальными</w:t>
      </w:r>
      <w:r w:rsidR="00E61EA1" w:rsidRPr="009C7932">
        <w:rPr>
          <w:rFonts w:ascii="Times New Roman" w:hAnsi="Times New Roman" w:cs="Times New Roman"/>
          <w:sz w:val="28"/>
          <w:szCs w:val="28"/>
        </w:rPr>
        <w:t xml:space="preserve"> затратами обеспечит </w:t>
      </w:r>
      <w:r w:rsidRPr="009C7932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0349A" w:rsidRPr="009C7932">
        <w:rPr>
          <w:rFonts w:ascii="Times New Roman" w:hAnsi="Times New Roman" w:cs="Times New Roman"/>
          <w:sz w:val="28"/>
          <w:szCs w:val="28"/>
        </w:rPr>
        <w:t>экономики страны</w:t>
      </w:r>
      <w:r w:rsidR="00F267EE" w:rsidRPr="009C7932">
        <w:rPr>
          <w:rFonts w:ascii="Times New Roman" w:hAnsi="Times New Roman" w:cs="Times New Roman"/>
          <w:sz w:val="28"/>
          <w:szCs w:val="28"/>
        </w:rPr>
        <w:t xml:space="preserve"> и окажет содействие</w:t>
      </w:r>
      <w:r w:rsidR="006B4181" w:rsidRPr="009C7932">
        <w:rPr>
          <w:rFonts w:ascii="Times New Roman" w:hAnsi="Times New Roman" w:cs="Times New Roman"/>
          <w:sz w:val="28"/>
          <w:szCs w:val="28"/>
        </w:rPr>
        <w:t xml:space="preserve"> в</w:t>
      </w:r>
      <w:r w:rsidR="0060349A" w:rsidRPr="009C7932">
        <w:rPr>
          <w:rFonts w:ascii="Times New Roman" w:hAnsi="Times New Roman" w:cs="Times New Roman"/>
          <w:sz w:val="28"/>
          <w:szCs w:val="28"/>
        </w:rPr>
        <w:t>:</w:t>
      </w:r>
    </w:p>
    <w:p w:rsidR="00D52CE5" w:rsidRPr="009C7932" w:rsidRDefault="00745945" w:rsidP="00186D76">
      <w:pPr>
        <w:pStyle w:val="tkTekst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6DE">
        <w:rPr>
          <w:rFonts w:ascii="Times New Roman" w:hAnsi="Times New Roman" w:cs="Times New Roman"/>
          <w:sz w:val="28"/>
          <w:szCs w:val="28"/>
        </w:rPr>
        <w:t xml:space="preserve"> обеспечении внут</w:t>
      </w:r>
      <w:r>
        <w:rPr>
          <w:rFonts w:ascii="Times New Roman" w:hAnsi="Times New Roman" w:cs="Times New Roman"/>
          <w:sz w:val="28"/>
          <w:szCs w:val="28"/>
        </w:rPr>
        <w:t xml:space="preserve">реннего и внешнего рынка качественной </w:t>
      </w:r>
      <w:r w:rsidR="00AE16DE">
        <w:rPr>
          <w:rFonts w:ascii="Times New Roman" w:hAnsi="Times New Roman" w:cs="Times New Roman"/>
          <w:sz w:val="28"/>
          <w:szCs w:val="28"/>
        </w:rPr>
        <w:t>продукцией, развитии</w:t>
      </w:r>
      <w:r w:rsidR="001A59DE" w:rsidRPr="009C7932">
        <w:rPr>
          <w:rFonts w:ascii="Times New Roman" w:hAnsi="Times New Roman" w:cs="Times New Roman"/>
          <w:sz w:val="28"/>
          <w:szCs w:val="28"/>
        </w:rPr>
        <w:t xml:space="preserve"> </w:t>
      </w:r>
      <w:r w:rsidR="00186D76">
        <w:rPr>
          <w:rFonts w:ascii="Times New Roman" w:hAnsi="Times New Roman" w:cs="Times New Roman"/>
          <w:sz w:val="28"/>
          <w:szCs w:val="28"/>
        </w:rPr>
        <w:t>регионов, росте</w:t>
      </w:r>
      <w:r w:rsidR="00D52CE5" w:rsidRPr="009C7932">
        <w:rPr>
          <w:rFonts w:ascii="Times New Roman" w:hAnsi="Times New Roman" w:cs="Times New Roman"/>
          <w:sz w:val="28"/>
          <w:szCs w:val="28"/>
        </w:rPr>
        <w:t xml:space="preserve"> доходов сельского населения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45945">
        <w:rPr>
          <w:rFonts w:ascii="Times New Roman" w:hAnsi="Times New Roman" w:cs="Times New Roman"/>
          <w:sz w:val="28"/>
          <w:szCs w:val="28"/>
        </w:rPr>
        <w:t xml:space="preserve"> </w:t>
      </w:r>
      <w:r w:rsidRPr="009C7932">
        <w:rPr>
          <w:rFonts w:ascii="Times New Roman" w:hAnsi="Times New Roman" w:cs="Times New Roman"/>
          <w:sz w:val="28"/>
          <w:szCs w:val="28"/>
        </w:rPr>
        <w:t xml:space="preserve">повышении </w:t>
      </w:r>
      <w:r>
        <w:rPr>
          <w:rFonts w:ascii="Times New Roman" w:hAnsi="Times New Roman" w:cs="Times New Roman"/>
          <w:sz w:val="28"/>
          <w:szCs w:val="28"/>
        </w:rPr>
        <w:t>эффективности и развития ТЛЦ</w:t>
      </w:r>
      <w:r w:rsidR="00D52CE5" w:rsidRPr="009C7932">
        <w:rPr>
          <w:rFonts w:ascii="Times New Roman" w:hAnsi="Times New Roman" w:cs="Times New Roman"/>
          <w:sz w:val="28"/>
          <w:szCs w:val="28"/>
        </w:rPr>
        <w:t>;</w:t>
      </w:r>
      <w:r w:rsidR="00C47B38" w:rsidRPr="009C7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E66" w:rsidRPr="009C7932" w:rsidRDefault="00530E66" w:rsidP="00186D76">
      <w:pPr>
        <w:pStyle w:val="tkTekst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E78B7" w:rsidRPr="009C7932">
        <w:rPr>
          <w:rFonts w:ascii="Times New Roman" w:hAnsi="Times New Roman" w:cs="Times New Roman"/>
          <w:sz w:val="28"/>
          <w:szCs w:val="28"/>
        </w:rPr>
        <w:t> </w:t>
      </w:r>
      <w:r w:rsidR="006B4181" w:rsidRPr="009C7932">
        <w:rPr>
          <w:rFonts w:ascii="Times New Roman" w:hAnsi="Times New Roman" w:cs="Times New Roman"/>
          <w:sz w:val="28"/>
          <w:szCs w:val="28"/>
        </w:rPr>
        <w:t>улучшении</w:t>
      </w:r>
      <w:r w:rsidRPr="009C7932">
        <w:rPr>
          <w:rFonts w:ascii="Times New Roman" w:hAnsi="Times New Roman" w:cs="Times New Roman"/>
          <w:sz w:val="28"/>
          <w:szCs w:val="28"/>
        </w:rPr>
        <w:t xml:space="preserve"> условий хранения и поставки </w:t>
      </w:r>
      <w:r w:rsidR="00C47B38" w:rsidRPr="009C7932">
        <w:rPr>
          <w:rFonts w:ascii="Times New Roman" w:hAnsi="Times New Roman" w:cs="Times New Roman"/>
          <w:sz w:val="28"/>
          <w:szCs w:val="28"/>
        </w:rPr>
        <w:t xml:space="preserve">сельскохозяйственной </w:t>
      </w:r>
      <w:r w:rsidRPr="009C7932">
        <w:rPr>
          <w:rFonts w:ascii="Times New Roman" w:hAnsi="Times New Roman" w:cs="Times New Roman"/>
          <w:sz w:val="28"/>
          <w:szCs w:val="28"/>
        </w:rPr>
        <w:t>продукции;</w:t>
      </w:r>
    </w:p>
    <w:p w:rsidR="009F74B4" w:rsidRPr="009C7932" w:rsidRDefault="009C7932" w:rsidP="007A6810">
      <w:pPr>
        <w:pStyle w:val="a7"/>
        <w:ind w:firstLine="709"/>
        <w:jc w:val="both"/>
        <w:rPr>
          <w:rStyle w:val="S00"/>
          <w:bCs/>
          <w:color w:val="auto"/>
          <w:sz w:val="28"/>
          <w:szCs w:val="28"/>
        </w:rPr>
      </w:pPr>
      <w:r w:rsidRPr="009C7932">
        <w:rPr>
          <w:rStyle w:val="S00"/>
          <w:bCs/>
          <w:color w:val="auto"/>
          <w:sz w:val="28"/>
          <w:szCs w:val="28"/>
        </w:rPr>
        <w:t>- </w:t>
      </w:r>
      <w:r w:rsidR="00F267EE" w:rsidRPr="009C7932">
        <w:rPr>
          <w:rStyle w:val="S00"/>
          <w:bCs/>
          <w:color w:val="auto"/>
          <w:sz w:val="28"/>
          <w:szCs w:val="28"/>
        </w:rPr>
        <w:t>расширени</w:t>
      </w:r>
      <w:r w:rsidR="006B4181" w:rsidRPr="009C7932">
        <w:rPr>
          <w:rStyle w:val="S00"/>
          <w:bCs/>
          <w:color w:val="auto"/>
          <w:sz w:val="28"/>
          <w:szCs w:val="28"/>
        </w:rPr>
        <w:t>и</w:t>
      </w:r>
      <w:r w:rsidR="00F267EE" w:rsidRPr="009C7932">
        <w:rPr>
          <w:rStyle w:val="S00"/>
          <w:bCs/>
          <w:color w:val="auto"/>
          <w:sz w:val="28"/>
          <w:szCs w:val="28"/>
        </w:rPr>
        <w:t xml:space="preserve"> рынка труда в сельской местности</w:t>
      </w:r>
      <w:r w:rsidR="0060349A" w:rsidRPr="009C7932">
        <w:rPr>
          <w:rStyle w:val="S00"/>
          <w:bCs/>
          <w:color w:val="auto"/>
          <w:sz w:val="28"/>
          <w:szCs w:val="28"/>
        </w:rPr>
        <w:t>;</w:t>
      </w:r>
    </w:p>
    <w:p w:rsidR="00732AA4" w:rsidRPr="009C7932" w:rsidRDefault="00DE78B7" w:rsidP="00D52CE5">
      <w:pPr>
        <w:pStyle w:val="tkTekst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- </w:t>
      </w:r>
      <w:r w:rsidR="00732AA4" w:rsidRPr="009C7932">
        <w:rPr>
          <w:rFonts w:ascii="Times New Roman" w:hAnsi="Times New Roman" w:cs="Times New Roman"/>
          <w:sz w:val="28"/>
          <w:szCs w:val="28"/>
        </w:rPr>
        <w:t>увеличени</w:t>
      </w:r>
      <w:r w:rsidR="006B4181" w:rsidRPr="009C7932">
        <w:rPr>
          <w:rFonts w:ascii="Times New Roman" w:hAnsi="Times New Roman" w:cs="Times New Roman"/>
          <w:sz w:val="28"/>
          <w:szCs w:val="28"/>
        </w:rPr>
        <w:t>и</w:t>
      </w:r>
      <w:r w:rsidR="00732AA4" w:rsidRPr="009C7932">
        <w:rPr>
          <w:rFonts w:ascii="Times New Roman" w:hAnsi="Times New Roman" w:cs="Times New Roman"/>
          <w:sz w:val="28"/>
          <w:szCs w:val="28"/>
        </w:rPr>
        <w:t xml:space="preserve"> экспорта</w:t>
      </w:r>
      <w:r w:rsidR="00186D76"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продукции.</w:t>
      </w:r>
    </w:p>
    <w:p w:rsidR="006B4181" w:rsidRPr="009C7932" w:rsidRDefault="00434E72" w:rsidP="006B4181">
      <w:pPr>
        <w:pStyle w:val="tkTekst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Кроме того,</w:t>
      </w:r>
      <w:r w:rsidR="006B4181" w:rsidRPr="009C7932">
        <w:rPr>
          <w:rFonts w:ascii="Times New Roman" w:hAnsi="Times New Roman" w:cs="Times New Roman"/>
          <w:sz w:val="28"/>
          <w:szCs w:val="28"/>
        </w:rPr>
        <w:t xml:space="preserve"> по итогам реализации Плана</w:t>
      </w:r>
      <w:r w:rsidR="00C35A88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B4181" w:rsidRPr="009C7932">
        <w:rPr>
          <w:rFonts w:ascii="Times New Roman" w:hAnsi="Times New Roman" w:cs="Times New Roman"/>
          <w:sz w:val="28"/>
          <w:szCs w:val="28"/>
        </w:rPr>
        <w:t xml:space="preserve"> планируется достижение следующих индикаторов:</w:t>
      </w:r>
    </w:p>
    <w:p w:rsidR="00732AA4" w:rsidRPr="009C7932" w:rsidRDefault="00DE78B7" w:rsidP="007A6810">
      <w:pPr>
        <w:pStyle w:val="tkTekst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- </w:t>
      </w:r>
      <w:r w:rsidR="00F267EE" w:rsidRPr="009C7932">
        <w:rPr>
          <w:rFonts w:ascii="Times New Roman" w:hAnsi="Times New Roman" w:cs="Times New Roman"/>
          <w:sz w:val="28"/>
          <w:szCs w:val="28"/>
        </w:rPr>
        <w:t>создание до 202</w:t>
      </w:r>
      <w:r w:rsidR="00D52CE5" w:rsidRPr="009C7932">
        <w:rPr>
          <w:rFonts w:ascii="Times New Roman" w:hAnsi="Times New Roman" w:cs="Times New Roman"/>
          <w:sz w:val="28"/>
          <w:szCs w:val="28"/>
        </w:rPr>
        <w:t>3</w:t>
      </w:r>
      <w:r w:rsidR="00732AA4" w:rsidRPr="009C7932">
        <w:rPr>
          <w:rFonts w:ascii="Times New Roman" w:hAnsi="Times New Roman" w:cs="Times New Roman"/>
          <w:sz w:val="28"/>
          <w:szCs w:val="28"/>
        </w:rPr>
        <w:t xml:space="preserve"> года не менее </w:t>
      </w:r>
      <w:r w:rsidR="00AD76E6" w:rsidRPr="009C7932">
        <w:rPr>
          <w:rFonts w:ascii="Times New Roman" w:hAnsi="Times New Roman" w:cs="Times New Roman"/>
          <w:sz w:val="28"/>
          <w:szCs w:val="28"/>
        </w:rPr>
        <w:t>11</w:t>
      </w:r>
      <w:r w:rsidR="00F267EE" w:rsidRPr="009C7932">
        <w:rPr>
          <w:rFonts w:ascii="Times New Roman" w:hAnsi="Times New Roman" w:cs="Times New Roman"/>
          <w:sz w:val="28"/>
          <w:szCs w:val="28"/>
        </w:rPr>
        <w:t xml:space="preserve"> ТЛЦ</w:t>
      </w:r>
      <w:r w:rsidR="00732AA4" w:rsidRPr="009C7932">
        <w:rPr>
          <w:rFonts w:ascii="Times New Roman" w:hAnsi="Times New Roman" w:cs="Times New Roman"/>
          <w:sz w:val="28"/>
          <w:szCs w:val="28"/>
        </w:rPr>
        <w:t>;</w:t>
      </w:r>
    </w:p>
    <w:p w:rsidR="00732AA4" w:rsidRPr="009C7932" w:rsidRDefault="00530E66" w:rsidP="006B4181">
      <w:pPr>
        <w:pStyle w:val="HTML"/>
        <w:tabs>
          <w:tab w:val="clear" w:pos="916"/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-</w:t>
      </w:r>
      <w:r w:rsidR="00DE78B7" w:rsidRPr="009C7932">
        <w:rPr>
          <w:rFonts w:ascii="Times New Roman" w:hAnsi="Times New Roman" w:cs="Times New Roman"/>
          <w:sz w:val="28"/>
          <w:szCs w:val="28"/>
        </w:rPr>
        <w:t> </w:t>
      </w:r>
      <w:r w:rsidR="00D52CE5" w:rsidRPr="009C7932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6B4181" w:rsidRPr="009C7932">
        <w:rPr>
          <w:rFonts w:ascii="Times New Roman" w:hAnsi="Times New Roman" w:cs="Times New Roman"/>
          <w:sz w:val="28"/>
          <w:szCs w:val="28"/>
        </w:rPr>
        <w:t xml:space="preserve">в регионах </w:t>
      </w:r>
      <w:r w:rsidR="00D52CE5" w:rsidRPr="009C7932">
        <w:rPr>
          <w:rFonts w:ascii="Times New Roman" w:hAnsi="Times New Roman" w:cs="Times New Roman"/>
          <w:sz w:val="28"/>
          <w:szCs w:val="28"/>
        </w:rPr>
        <w:t xml:space="preserve">до 100 </w:t>
      </w:r>
      <w:r w:rsidR="00AD76E6" w:rsidRPr="009C7932">
        <w:rPr>
          <w:rFonts w:ascii="Times New Roman" w:hAnsi="Times New Roman" w:cs="Times New Roman"/>
          <w:sz w:val="28"/>
          <w:szCs w:val="28"/>
        </w:rPr>
        <w:t>хранилищ;</w:t>
      </w:r>
    </w:p>
    <w:p w:rsidR="00103DA6" w:rsidRPr="009C7932" w:rsidRDefault="009C7932" w:rsidP="00103DA6">
      <w:pPr>
        <w:pStyle w:val="HTML"/>
        <w:tabs>
          <w:tab w:val="clear" w:pos="916"/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- </w:t>
      </w:r>
      <w:r w:rsidR="00103DA6" w:rsidRPr="009C7932">
        <w:rPr>
          <w:rFonts w:ascii="Times New Roman" w:hAnsi="Times New Roman" w:cs="Times New Roman"/>
          <w:sz w:val="28"/>
          <w:szCs w:val="28"/>
        </w:rPr>
        <w:t>снижение потерь сельско</w:t>
      </w:r>
      <w:r w:rsidR="00D52CE5" w:rsidRPr="009C7932">
        <w:rPr>
          <w:rFonts w:ascii="Times New Roman" w:hAnsi="Times New Roman" w:cs="Times New Roman"/>
          <w:sz w:val="28"/>
          <w:szCs w:val="28"/>
        </w:rPr>
        <w:t>хозяйственной продукции до 20 %</w:t>
      </w:r>
      <w:r w:rsidR="00103DA6" w:rsidRPr="009C7932">
        <w:rPr>
          <w:rFonts w:ascii="Times New Roman" w:hAnsi="Times New Roman" w:cs="Times New Roman"/>
          <w:sz w:val="28"/>
          <w:szCs w:val="28"/>
        </w:rPr>
        <w:t>;</w:t>
      </w:r>
    </w:p>
    <w:p w:rsidR="00AD76E6" w:rsidRPr="009C7932" w:rsidRDefault="00AE16DE" w:rsidP="007A6810">
      <w:pPr>
        <w:pStyle w:val="tkTekst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Интернет</w:t>
      </w:r>
      <w:r>
        <w:rPr>
          <w:rStyle w:val="s0"/>
          <w:color w:val="auto"/>
          <w:sz w:val="28"/>
          <w:szCs w:val="28"/>
        </w:rPr>
        <w:t>–</w:t>
      </w:r>
      <w:r w:rsidR="00AD76E6" w:rsidRPr="009C7932">
        <w:rPr>
          <w:rFonts w:ascii="Times New Roman" w:hAnsi="Times New Roman" w:cs="Times New Roman"/>
          <w:sz w:val="28"/>
          <w:szCs w:val="28"/>
        </w:rPr>
        <w:t>портала о деятельности ТЛЦ;</w:t>
      </w:r>
    </w:p>
    <w:p w:rsidR="00D52CE5" w:rsidRDefault="009C7932" w:rsidP="00186D76">
      <w:pPr>
        <w:pStyle w:val="tkTekst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hAnsi="Times New Roman" w:cs="Times New Roman"/>
          <w:sz w:val="28"/>
          <w:szCs w:val="28"/>
        </w:rPr>
        <w:t>- </w:t>
      </w:r>
      <w:r w:rsidR="00D52CE5" w:rsidRPr="009C7932">
        <w:rPr>
          <w:rFonts w:ascii="Times New Roman" w:hAnsi="Times New Roman" w:cs="Times New Roman"/>
          <w:sz w:val="28"/>
          <w:szCs w:val="28"/>
        </w:rPr>
        <w:t>внедрение производителями ТЛЦ передовых технологий.</w:t>
      </w:r>
    </w:p>
    <w:p w:rsidR="00186D76" w:rsidRPr="00737B46" w:rsidRDefault="00186D76" w:rsidP="00186D76">
      <w:pPr>
        <w:pStyle w:val="tkTekst0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60349A" w:rsidRDefault="002320F2" w:rsidP="00186D76">
      <w:pPr>
        <w:pStyle w:val="a"/>
        <w:numPr>
          <w:ilvl w:val="0"/>
          <w:numId w:val="19"/>
        </w:numPr>
        <w:tabs>
          <w:tab w:val="left" w:pos="142"/>
        </w:tabs>
        <w:spacing w:before="0" w:after="0"/>
        <w:rPr>
          <w:rFonts w:ascii="Times New Roman" w:hAnsi="Times New Roman"/>
          <w:b/>
          <w:sz w:val="28"/>
          <w:szCs w:val="28"/>
          <w:lang w:val="ru-RU"/>
        </w:rPr>
      </w:pPr>
      <w:r w:rsidRPr="009C7932">
        <w:rPr>
          <w:rFonts w:ascii="Times New Roman" w:hAnsi="Times New Roman"/>
          <w:b/>
          <w:sz w:val="28"/>
          <w:szCs w:val="28"/>
          <w:lang w:val="ru-RU"/>
        </w:rPr>
        <w:t>Мониторинг и оценка</w:t>
      </w:r>
    </w:p>
    <w:p w:rsidR="00186D76" w:rsidRPr="00737B46" w:rsidRDefault="00186D76" w:rsidP="00186D76">
      <w:pPr>
        <w:pStyle w:val="a"/>
        <w:numPr>
          <w:ilvl w:val="0"/>
          <w:numId w:val="0"/>
        </w:numPr>
        <w:tabs>
          <w:tab w:val="left" w:pos="142"/>
        </w:tabs>
        <w:spacing w:before="0" w:after="0"/>
        <w:ind w:left="1098"/>
        <w:rPr>
          <w:rFonts w:ascii="Times New Roman" w:hAnsi="Times New Roman"/>
          <w:b/>
          <w:sz w:val="16"/>
          <w:szCs w:val="16"/>
          <w:lang w:val="ru-RU"/>
        </w:rPr>
      </w:pPr>
    </w:p>
    <w:p w:rsidR="0060349A" w:rsidRPr="009C7932" w:rsidRDefault="0060349A" w:rsidP="00186D76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932">
        <w:rPr>
          <w:rFonts w:ascii="Times New Roman" w:hAnsi="Times New Roman"/>
          <w:spacing w:val="-10"/>
          <w:sz w:val="28"/>
          <w:szCs w:val="28"/>
          <w:lang w:val="ru-RU"/>
        </w:rPr>
        <w:t xml:space="preserve">Мониторинг </w:t>
      </w:r>
      <w:r w:rsidR="006B4181" w:rsidRPr="009C7932">
        <w:rPr>
          <w:rFonts w:ascii="Times New Roman" w:hAnsi="Times New Roman"/>
          <w:spacing w:val="-10"/>
          <w:sz w:val="28"/>
          <w:szCs w:val="28"/>
          <w:lang w:val="ru-RU"/>
        </w:rPr>
        <w:t xml:space="preserve">настоящей </w:t>
      </w:r>
      <w:r w:rsidRPr="009C7932">
        <w:rPr>
          <w:rFonts w:ascii="Times New Roman" w:hAnsi="Times New Roman"/>
          <w:spacing w:val="-10"/>
          <w:sz w:val="28"/>
          <w:szCs w:val="28"/>
          <w:lang w:val="ru-RU"/>
        </w:rPr>
        <w:t xml:space="preserve">Программы на этапе реализации будет </w:t>
      </w:r>
      <w:r w:rsidRPr="009C7932">
        <w:rPr>
          <w:rFonts w:ascii="Times New Roman" w:hAnsi="Times New Roman"/>
          <w:sz w:val="28"/>
          <w:szCs w:val="28"/>
          <w:lang w:val="ru-RU"/>
        </w:rPr>
        <w:t>ежегодно</w:t>
      </w:r>
      <w:r w:rsidRPr="009C7932">
        <w:rPr>
          <w:rFonts w:ascii="Times New Roman" w:hAnsi="Times New Roman"/>
          <w:spacing w:val="-10"/>
          <w:sz w:val="28"/>
          <w:szCs w:val="28"/>
          <w:lang w:val="ru-RU"/>
        </w:rPr>
        <w:t xml:space="preserve"> проводиться </w:t>
      </w:r>
      <w:r w:rsidR="00AE16DE">
        <w:rPr>
          <w:rFonts w:ascii="Times New Roman" w:hAnsi="Times New Roman"/>
          <w:sz w:val="28"/>
          <w:szCs w:val="28"/>
          <w:lang w:val="ru-RU"/>
        </w:rPr>
        <w:t>в</w:t>
      </w:r>
      <w:r w:rsidRPr="009C79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16DE">
        <w:rPr>
          <w:rFonts w:ascii="Times New Roman" w:hAnsi="Times New Roman"/>
          <w:sz w:val="28"/>
          <w:szCs w:val="28"/>
          <w:lang w:val="ru-RU"/>
        </w:rPr>
        <w:t>сроки</w:t>
      </w:r>
      <w:r w:rsidR="00C47B38" w:rsidRPr="009C793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E16DE">
        <w:rPr>
          <w:rFonts w:ascii="Times New Roman" w:hAnsi="Times New Roman"/>
          <w:sz w:val="28"/>
          <w:szCs w:val="28"/>
          <w:lang w:val="ru-RU"/>
        </w:rPr>
        <w:t>обозначенные</w:t>
      </w:r>
      <w:r w:rsidRPr="009C79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7B38" w:rsidRPr="009C7932">
        <w:rPr>
          <w:rFonts w:ascii="Times New Roman" w:hAnsi="Times New Roman"/>
          <w:sz w:val="28"/>
          <w:szCs w:val="28"/>
          <w:lang w:val="ru-RU"/>
        </w:rPr>
        <w:t>в Плане мероприятий</w:t>
      </w:r>
      <w:r w:rsidR="00186D76">
        <w:rPr>
          <w:rFonts w:ascii="Times New Roman" w:hAnsi="Times New Roman"/>
          <w:sz w:val="28"/>
          <w:szCs w:val="28"/>
          <w:lang w:val="ru-RU"/>
        </w:rPr>
        <w:t>,</w:t>
      </w:r>
      <w:r w:rsidR="00AE16DE">
        <w:rPr>
          <w:rFonts w:ascii="Times New Roman" w:hAnsi="Times New Roman"/>
          <w:sz w:val="28"/>
          <w:szCs w:val="28"/>
          <w:lang w:val="ru-RU"/>
        </w:rPr>
        <w:t xml:space="preserve"> уполномоченным</w:t>
      </w:r>
      <w:r w:rsidR="00AE3331">
        <w:rPr>
          <w:rFonts w:ascii="Times New Roman" w:hAnsi="Times New Roman"/>
          <w:sz w:val="28"/>
          <w:szCs w:val="28"/>
          <w:lang w:val="ru-RU"/>
        </w:rPr>
        <w:t xml:space="preserve"> государственн</w:t>
      </w:r>
      <w:r w:rsidR="00AE16DE">
        <w:rPr>
          <w:rFonts w:ascii="Times New Roman" w:hAnsi="Times New Roman"/>
          <w:sz w:val="28"/>
          <w:szCs w:val="28"/>
          <w:lang w:val="ru-RU"/>
        </w:rPr>
        <w:t>ым</w:t>
      </w:r>
      <w:r w:rsidR="00AE3331">
        <w:rPr>
          <w:rFonts w:ascii="Times New Roman" w:hAnsi="Times New Roman"/>
          <w:sz w:val="28"/>
          <w:szCs w:val="28"/>
          <w:lang w:val="ru-RU"/>
        </w:rPr>
        <w:t xml:space="preserve"> орган</w:t>
      </w:r>
      <w:r w:rsidR="00AE16DE">
        <w:rPr>
          <w:rFonts w:ascii="Times New Roman" w:hAnsi="Times New Roman"/>
          <w:sz w:val="28"/>
          <w:szCs w:val="28"/>
          <w:lang w:val="ru-RU"/>
        </w:rPr>
        <w:t>ом</w:t>
      </w:r>
      <w:r w:rsidR="00AE3331">
        <w:rPr>
          <w:rFonts w:ascii="Times New Roman" w:hAnsi="Times New Roman"/>
          <w:sz w:val="28"/>
          <w:szCs w:val="28"/>
          <w:lang w:val="ru-RU"/>
        </w:rPr>
        <w:t xml:space="preserve"> в сфере сельского хозяйства</w:t>
      </w:r>
      <w:r w:rsidR="00C47B38" w:rsidRPr="009C7932">
        <w:rPr>
          <w:rFonts w:ascii="Times New Roman" w:hAnsi="Times New Roman"/>
          <w:sz w:val="28"/>
          <w:szCs w:val="28"/>
          <w:lang w:val="ru-RU"/>
        </w:rPr>
        <w:t>, а</w:t>
      </w:r>
      <w:r w:rsidR="001C18DC" w:rsidRPr="009C7932">
        <w:rPr>
          <w:rFonts w:ascii="Times New Roman" w:hAnsi="Times New Roman"/>
          <w:sz w:val="28"/>
          <w:szCs w:val="28"/>
          <w:lang w:val="ru-RU"/>
        </w:rPr>
        <w:t xml:space="preserve"> р</w:t>
      </w:r>
      <w:r w:rsidRPr="009C7932">
        <w:rPr>
          <w:rFonts w:ascii="Times New Roman" w:hAnsi="Times New Roman"/>
          <w:spacing w:val="-10"/>
          <w:sz w:val="28"/>
          <w:szCs w:val="28"/>
          <w:lang w:val="ru-RU"/>
        </w:rPr>
        <w:t>езультат</w:t>
      </w:r>
      <w:r w:rsidR="001C18DC" w:rsidRPr="009C7932">
        <w:rPr>
          <w:rFonts w:ascii="Times New Roman" w:hAnsi="Times New Roman"/>
          <w:spacing w:val="-10"/>
          <w:sz w:val="28"/>
          <w:szCs w:val="28"/>
          <w:lang w:val="ru-RU"/>
        </w:rPr>
        <w:t>ы</w:t>
      </w:r>
      <w:r w:rsidRPr="009C7932">
        <w:rPr>
          <w:rFonts w:ascii="Times New Roman" w:hAnsi="Times New Roman"/>
          <w:spacing w:val="-10"/>
          <w:sz w:val="28"/>
          <w:szCs w:val="28"/>
          <w:lang w:val="ru-RU"/>
        </w:rPr>
        <w:t xml:space="preserve"> оцениваться </w:t>
      </w:r>
      <w:r w:rsidRPr="009C7932">
        <w:rPr>
          <w:rFonts w:ascii="Times New Roman" w:hAnsi="Times New Roman"/>
          <w:sz w:val="28"/>
          <w:szCs w:val="28"/>
          <w:lang w:val="ru-RU"/>
        </w:rPr>
        <w:t xml:space="preserve">по решению </w:t>
      </w:r>
      <w:r w:rsidR="00C35A88">
        <w:rPr>
          <w:rFonts w:ascii="Times New Roman" w:hAnsi="Times New Roman"/>
          <w:sz w:val="28"/>
          <w:szCs w:val="28"/>
          <w:lang w:val="ru-RU"/>
        </w:rPr>
        <w:t>задач</w:t>
      </w:r>
      <w:r w:rsidRPr="009C7932">
        <w:rPr>
          <w:rFonts w:ascii="Times New Roman" w:hAnsi="Times New Roman"/>
          <w:sz w:val="28"/>
          <w:szCs w:val="28"/>
          <w:lang w:val="ru-RU"/>
        </w:rPr>
        <w:t>.</w:t>
      </w:r>
    </w:p>
    <w:p w:rsidR="0060349A" w:rsidRPr="009C7932" w:rsidRDefault="00AE16DE" w:rsidP="007A6810">
      <w:pPr>
        <w:pStyle w:val="FORMAT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</w:t>
      </w:r>
      <w:r w:rsidR="00C47B38" w:rsidRPr="009C7932">
        <w:rPr>
          <w:sz w:val="28"/>
          <w:szCs w:val="28"/>
        </w:rPr>
        <w:t xml:space="preserve"> </w:t>
      </w:r>
      <w:r w:rsidR="00C35A88">
        <w:rPr>
          <w:sz w:val="28"/>
          <w:szCs w:val="28"/>
        </w:rPr>
        <w:t xml:space="preserve">реализации </w:t>
      </w:r>
      <w:r w:rsidR="006B4181" w:rsidRPr="009C7932">
        <w:rPr>
          <w:sz w:val="28"/>
          <w:szCs w:val="28"/>
        </w:rPr>
        <w:t xml:space="preserve">настоящей </w:t>
      </w:r>
      <w:r w:rsidR="0060349A" w:rsidRPr="009C7932">
        <w:rPr>
          <w:sz w:val="28"/>
          <w:szCs w:val="28"/>
        </w:rPr>
        <w:t>Программы осуществляет</w:t>
      </w:r>
      <w:r>
        <w:rPr>
          <w:sz w:val="28"/>
          <w:szCs w:val="28"/>
        </w:rPr>
        <w:t>ся</w:t>
      </w:r>
      <w:r w:rsidR="0060349A" w:rsidRPr="009C7932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</w:t>
      </w:r>
      <w:r w:rsidR="00AE3331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="00AE3331">
        <w:rPr>
          <w:sz w:val="28"/>
          <w:szCs w:val="28"/>
        </w:rPr>
        <w:t xml:space="preserve"> в сфере сельского хозяйства</w:t>
      </w:r>
      <w:r w:rsidR="0060349A" w:rsidRPr="009C7932">
        <w:rPr>
          <w:sz w:val="28"/>
          <w:szCs w:val="28"/>
        </w:rPr>
        <w:t>, котор</w:t>
      </w:r>
      <w:r w:rsidR="00AE3331">
        <w:rPr>
          <w:sz w:val="28"/>
          <w:szCs w:val="28"/>
        </w:rPr>
        <w:t>ый</w:t>
      </w:r>
      <w:r w:rsidR="0060349A" w:rsidRPr="009C7932">
        <w:rPr>
          <w:sz w:val="28"/>
          <w:szCs w:val="28"/>
        </w:rPr>
        <w:t>:</w:t>
      </w:r>
    </w:p>
    <w:p w:rsidR="0060349A" w:rsidRPr="009C7932" w:rsidRDefault="0060349A" w:rsidP="007A6810">
      <w:pPr>
        <w:pStyle w:val="FORMATTEXT"/>
        <w:ind w:firstLine="709"/>
        <w:jc w:val="both"/>
        <w:rPr>
          <w:sz w:val="28"/>
          <w:szCs w:val="28"/>
        </w:rPr>
      </w:pPr>
      <w:r w:rsidRPr="009C7932">
        <w:rPr>
          <w:sz w:val="28"/>
          <w:szCs w:val="28"/>
        </w:rPr>
        <w:t>-</w:t>
      </w:r>
      <w:r w:rsidR="009F74B4" w:rsidRPr="009C7932">
        <w:rPr>
          <w:sz w:val="28"/>
          <w:szCs w:val="28"/>
        </w:rPr>
        <w:t> </w:t>
      </w:r>
      <w:r w:rsidRPr="009C7932">
        <w:rPr>
          <w:sz w:val="28"/>
          <w:szCs w:val="28"/>
        </w:rPr>
        <w:t xml:space="preserve">определяет наиболее эффективные формы и порядок организации работ по выполнению </w:t>
      </w:r>
      <w:r w:rsidR="00C35A88">
        <w:rPr>
          <w:sz w:val="28"/>
          <w:szCs w:val="28"/>
        </w:rPr>
        <w:t>Плана мероприятий</w:t>
      </w:r>
      <w:r w:rsidRPr="009C7932">
        <w:rPr>
          <w:sz w:val="28"/>
          <w:szCs w:val="28"/>
        </w:rPr>
        <w:t>;</w:t>
      </w:r>
    </w:p>
    <w:p w:rsidR="0060349A" w:rsidRPr="009C7932" w:rsidRDefault="0060349A" w:rsidP="007A6810">
      <w:pPr>
        <w:pStyle w:val="FORMATTEXT"/>
        <w:ind w:firstLine="709"/>
        <w:jc w:val="both"/>
        <w:rPr>
          <w:sz w:val="28"/>
          <w:szCs w:val="28"/>
        </w:rPr>
      </w:pPr>
      <w:r w:rsidRPr="009C7932">
        <w:rPr>
          <w:sz w:val="28"/>
          <w:szCs w:val="28"/>
        </w:rPr>
        <w:t>-</w:t>
      </w:r>
      <w:r w:rsidR="009F74B4" w:rsidRPr="009C7932">
        <w:rPr>
          <w:sz w:val="28"/>
          <w:szCs w:val="28"/>
        </w:rPr>
        <w:t> </w:t>
      </w:r>
      <w:r w:rsidRPr="009C7932">
        <w:rPr>
          <w:sz w:val="28"/>
          <w:szCs w:val="28"/>
        </w:rPr>
        <w:t>определяет приоритет</w:t>
      </w:r>
      <w:r w:rsidR="00CB53B9">
        <w:rPr>
          <w:sz w:val="28"/>
          <w:szCs w:val="28"/>
        </w:rPr>
        <w:t>ные направления и</w:t>
      </w:r>
      <w:r w:rsidRPr="009C7932">
        <w:rPr>
          <w:sz w:val="28"/>
          <w:szCs w:val="28"/>
        </w:rPr>
        <w:t xml:space="preserve"> принимает меры по привлечению внебюджетных источников финансирования;</w:t>
      </w:r>
    </w:p>
    <w:p w:rsidR="0060349A" w:rsidRPr="009C7932" w:rsidRDefault="0060349A" w:rsidP="007A6810">
      <w:pPr>
        <w:pStyle w:val="FORMATTEXT"/>
        <w:ind w:firstLine="709"/>
        <w:jc w:val="both"/>
        <w:rPr>
          <w:sz w:val="28"/>
          <w:szCs w:val="28"/>
        </w:rPr>
      </w:pPr>
      <w:r w:rsidRPr="009C7932">
        <w:rPr>
          <w:sz w:val="28"/>
          <w:szCs w:val="28"/>
        </w:rPr>
        <w:t>-</w:t>
      </w:r>
      <w:r w:rsidR="009F74B4" w:rsidRPr="009C7932">
        <w:rPr>
          <w:sz w:val="28"/>
          <w:szCs w:val="28"/>
        </w:rPr>
        <w:t> </w:t>
      </w:r>
      <w:r w:rsidRPr="009C7932">
        <w:rPr>
          <w:sz w:val="28"/>
          <w:szCs w:val="28"/>
        </w:rPr>
        <w:t xml:space="preserve">обеспечивает контроль за ходом </w:t>
      </w:r>
      <w:r w:rsidR="004264DB">
        <w:rPr>
          <w:sz w:val="28"/>
          <w:szCs w:val="28"/>
        </w:rPr>
        <w:t xml:space="preserve">и качеством </w:t>
      </w:r>
      <w:r w:rsidR="001C18DC" w:rsidRPr="009C7932">
        <w:rPr>
          <w:sz w:val="28"/>
          <w:szCs w:val="28"/>
        </w:rPr>
        <w:t>реализации мероприятий</w:t>
      </w:r>
      <w:r w:rsidR="00AE16DE">
        <w:rPr>
          <w:sz w:val="28"/>
          <w:szCs w:val="28"/>
        </w:rPr>
        <w:t>,</w:t>
      </w:r>
      <w:r w:rsidR="00CB53B9">
        <w:rPr>
          <w:sz w:val="28"/>
          <w:szCs w:val="28"/>
        </w:rPr>
        <w:t xml:space="preserve"> пред</w:t>
      </w:r>
      <w:r w:rsidR="00D05131">
        <w:rPr>
          <w:sz w:val="28"/>
          <w:szCs w:val="28"/>
        </w:rPr>
        <w:t>усмотренных</w:t>
      </w:r>
      <w:bookmarkStart w:id="1" w:name="_GoBack"/>
      <w:bookmarkEnd w:id="1"/>
      <w:r w:rsidR="00CB53B9">
        <w:rPr>
          <w:sz w:val="28"/>
          <w:szCs w:val="28"/>
        </w:rPr>
        <w:t xml:space="preserve"> Планом мероприятий</w:t>
      </w:r>
      <w:r w:rsidRPr="009C7932">
        <w:rPr>
          <w:sz w:val="28"/>
          <w:szCs w:val="28"/>
        </w:rPr>
        <w:t>.</w:t>
      </w:r>
    </w:p>
    <w:p w:rsidR="0060349A" w:rsidRPr="009C7932" w:rsidRDefault="00097706" w:rsidP="007A6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>ониторинг и оценка выполнения задач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в 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AE16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5A88">
        <w:rPr>
          <w:rFonts w:ascii="Times New Roman" w:eastAsia="Times New Roman" w:hAnsi="Times New Roman" w:cs="Times New Roman"/>
          <w:sz w:val="28"/>
          <w:szCs w:val="28"/>
        </w:rPr>
        <w:t xml:space="preserve"> стану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>т эффективным инструментом отслеживания п</w:t>
      </w:r>
      <w:r w:rsidR="00C35A88">
        <w:rPr>
          <w:rFonts w:ascii="Times New Roman" w:eastAsia="Times New Roman" w:hAnsi="Times New Roman" w:cs="Times New Roman"/>
          <w:sz w:val="28"/>
          <w:szCs w:val="28"/>
        </w:rPr>
        <w:t>рогресса их реализации и позволя</w:t>
      </w:r>
      <w:r w:rsidR="0060349A" w:rsidRPr="009C7932">
        <w:rPr>
          <w:rFonts w:ascii="Times New Roman" w:eastAsia="Times New Roman" w:hAnsi="Times New Roman" w:cs="Times New Roman"/>
          <w:sz w:val="28"/>
          <w:szCs w:val="28"/>
        </w:rPr>
        <w:t>т: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49A" w:rsidRPr="009C7932" w:rsidRDefault="0060349A" w:rsidP="007A6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9F74B4" w:rsidRPr="009C79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5A88">
        <w:rPr>
          <w:rFonts w:ascii="Times New Roman" w:eastAsia="Times New Roman" w:hAnsi="Times New Roman" w:cs="Times New Roman"/>
          <w:sz w:val="28"/>
          <w:szCs w:val="28"/>
        </w:rPr>
        <w:t>принимать решения о внесении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 xml:space="preserve"> корректировок в процесс продвижения приоритетов;</w:t>
      </w:r>
    </w:p>
    <w:p w:rsidR="0060349A" w:rsidRDefault="0060349A" w:rsidP="007A6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9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9F74B4" w:rsidRPr="009C79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C7932">
        <w:rPr>
          <w:rFonts w:ascii="Times New Roman" w:eastAsia="Times New Roman" w:hAnsi="Times New Roman" w:cs="Times New Roman"/>
          <w:sz w:val="28"/>
          <w:szCs w:val="28"/>
        </w:rPr>
        <w:t>производить оценку их воздействия на экономическое развитие страны.</w:t>
      </w:r>
    </w:p>
    <w:p w:rsidR="00745945" w:rsidRPr="00737B46" w:rsidRDefault="00745945" w:rsidP="007A6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0349A" w:rsidRDefault="00EB32CB" w:rsidP="00745945">
      <w:pPr>
        <w:pStyle w:val="a"/>
        <w:numPr>
          <w:ilvl w:val="0"/>
          <w:numId w:val="19"/>
        </w:numPr>
        <w:tabs>
          <w:tab w:val="left" w:pos="142"/>
        </w:tabs>
        <w:spacing w:before="0" w:after="0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  <w:r w:rsidR="002320F2" w:rsidRPr="009C7932">
        <w:rPr>
          <w:rFonts w:ascii="Times New Roman" w:eastAsia="Calibri" w:hAnsi="Times New Roman"/>
          <w:b/>
          <w:sz w:val="28"/>
          <w:szCs w:val="28"/>
          <w:lang w:val="ru-RU"/>
        </w:rPr>
        <w:t>Возможные риски</w:t>
      </w:r>
    </w:p>
    <w:p w:rsidR="00745945" w:rsidRPr="00737B46" w:rsidRDefault="00745945" w:rsidP="00745945">
      <w:pPr>
        <w:pStyle w:val="a"/>
        <w:numPr>
          <w:ilvl w:val="0"/>
          <w:numId w:val="0"/>
        </w:numPr>
        <w:tabs>
          <w:tab w:val="left" w:pos="142"/>
        </w:tabs>
        <w:spacing w:before="0" w:after="0"/>
        <w:ind w:left="738"/>
        <w:rPr>
          <w:rFonts w:ascii="Times New Roman" w:hAnsi="Times New Roman"/>
          <w:b/>
          <w:sz w:val="16"/>
          <w:szCs w:val="16"/>
          <w:lang w:val="ru-RU"/>
        </w:rPr>
      </w:pPr>
    </w:p>
    <w:p w:rsidR="0060349A" w:rsidRPr="009C7932" w:rsidRDefault="0060349A" w:rsidP="007A681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32">
        <w:rPr>
          <w:rFonts w:ascii="Times New Roman" w:eastAsia="Calibri" w:hAnsi="Times New Roman" w:cs="Times New Roman"/>
          <w:sz w:val="28"/>
          <w:szCs w:val="28"/>
        </w:rPr>
        <w:t>Сельское хозяйство в Кыргызской Республике является одной из ведущих сфер экономики и имеет не только экономическое, социальное и политическое значение, но и является отраслью, наиболее подверженной воздействию внешних и природных неблагоприятных факторов</w:t>
      </w:r>
      <w:r w:rsidRPr="009C7932">
        <w:rPr>
          <w:rFonts w:ascii="Times New Roman" w:hAnsi="Times New Roman" w:cs="Times New Roman"/>
          <w:sz w:val="28"/>
          <w:szCs w:val="28"/>
        </w:rPr>
        <w:t>. Среди них можно выделить следующ</w:t>
      </w:r>
      <w:r w:rsidR="00097706" w:rsidRPr="009C7932">
        <w:rPr>
          <w:rFonts w:ascii="Times New Roman" w:hAnsi="Times New Roman" w:cs="Times New Roman"/>
          <w:sz w:val="28"/>
          <w:szCs w:val="28"/>
        </w:rPr>
        <w:t>и</w:t>
      </w:r>
      <w:r w:rsidRPr="009C7932">
        <w:rPr>
          <w:rFonts w:ascii="Times New Roman" w:hAnsi="Times New Roman" w:cs="Times New Roman"/>
          <w:sz w:val="28"/>
          <w:szCs w:val="28"/>
        </w:rPr>
        <w:t>е:</w:t>
      </w:r>
      <w:r w:rsidR="00097706" w:rsidRPr="009C7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9B1" w:rsidRPr="009C7932" w:rsidRDefault="00ED0B8B" w:rsidP="00B879B1">
      <w:pPr>
        <w:pStyle w:val="FORMATTEXT"/>
        <w:ind w:firstLine="709"/>
        <w:jc w:val="both"/>
        <w:rPr>
          <w:sz w:val="28"/>
          <w:szCs w:val="28"/>
        </w:rPr>
      </w:pPr>
      <w:r w:rsidRPr="009C7932">
        <w:rPr>
          <w:rFonts w:eastAsia="Calibri"/>
          <w:sz w:val="28"/>
          <w:szCs w:val="28"/>
        </w:rPr>
        <w:t>1. </w:t>
      </w:r>
      <w:r w:rsidR="006B4181" w:rsidRPr="009C7932">
        <w:rPr>
          <w:rFonts w:eastAsia="Calibri"/>
          <w:sz w:val="28"/>
          <w:szCs w:val="28"/>
        </w:rPr>
        <w:t>Э</w:t>
      </w:r>
      <w:r w:rsidR="0060349A" w:rsidRPr="009C7932">
        <w:rPr>
          <w:rFonts w:eastAsia="Calibri"/>
          <w:sz w:val="28"/>
          <w:szCs w:val="28"/>
        </w:rPr>
        <w:t xml:space="preserve">кологические риски </w:t>
      </w:r>
      <w:r w:rsidR="006B4181" w:rsidRPr="009C7932">
        <w:rPr>
          <w:rFonts w:eastAsia="Calibri"/>
          <w:sz w:val="28"/>
          <w:szCs w:val="28"/>
        </w:rPr>
        <w:t xml:space="preserve">в агропромышленном секторе </w:t>
      </w:r>
      <w:r w:rsidR="0060349A" w:rsidRPr="009C7932">
        <w:rPr>
          <w:rFonts w:eastAsia="Calibri"/>
          <w:sz w:val="28"/>
          <w:szCs w:val="28"/>
        </w:rPr>
        <w:t>могут оказывать влияние на перерабатывающие предприятия отрасли через</w:t>
      </w:r>
      <w:r w:rsidR="0060349A" w:rsidRPr="009C7932">
        <w:rPr>
          <w:sz w:val="28"/>
          <w:szCs w:val="28"/>
        </w:rPr>
        <w:t xml:space="preserve"> сокращение объемов и снижение качества сельскохозяйственного сырья, поступающего на переработку</w:t>
      </w:r>
      <w:r w:rsidR="00C35A88">
        <w:rPr>
          <w:sz w:val="28"/>
          <w:szCs w:val="28"/>
        </w:rPr>
        <w:t>,</w:t>
      </w:r>
      <w:r w:rsidR="0060349A" w:rsidRPr="009C7932">
        <w:rPr>
          <w:sz w:val="28"/>
          <w:szCs w:val="28"/>
        </w:rPr>
        <w:t xml:space="preserve"> по причине неблагоприятно складывающихся погодно-климатических условий, а также природных и </w:t>
      </w:r>
      <w:r w:rsidR="0060349A" w:rsidRPr="009C7932">
        <w:rPr>
          <w:sz w:val="28"/>
          <w:szCs w:val="28"/>
        </w:rPr>
        <w:lastRenderedPageBreak/>
        <w:t>техногенных чрезвычайных ситуаций. К этой же группе следует отнести и риски в животноводстве (птичий и свиной грип</w:t>
      </w:r>
      <w:r w:rsidR="0039348A" w:rsidRPr="009C7932">
        <w:rPr>
          <w:sz w:val="28"/>
          <w:szCs w:val="28"/>
        </w:rPr>
        <w:t>п, коровье бешенство, ящур и другие</w:t>
      </w:r>
      <w:r w:rsidR="0060349A" w:rsidRPr="009C7932">
        <w:rPr>
          <w:sz w:val="28"/>
          <w:szCs w:val="28"/>
        </w:rPr>
        <w:t>).</w:t>
      </w:r>
      <w:r w:rsidR="00AE16DE">
        <w:rPr>
          <w:sz w:val="28"/>
          <w:szCs w:val="28"/>
        </w:rPr>
        <w:t xml:space="preserve"> Данные риски могут повлечь</w:t>
      </w:r>
      <w:r w:rsidR="00B879B1" w:rsidRPr="009C7932">
        <w:rPr>
          <w:sz w:val="28"/>
          <w:szCs w:val="28"/>
        </w:rPr>
        <w:t xml:space="preserve"> за собой снижение объемов выпуска пищевых продуктов и использования мощностей перер</w:t>
      </w:r>
      <w:r w:rsidR="00AE16DE">
        <w:rPr>
          <w:sz w:val="28"/>
          <w:szCs w:val="28"/>
        </w:rPr>
        <w:t>абатывающих предприятий, создать</w:t>
      </w:r>
      <w:r w:rsidR="00B879B1" w:rsidRPr="009C7932">
        <w:rPr>
          <w:sz w:val="28"/>
          <w:szCs w:val="28"/>
        </w:rPr>
        <w:t xml:space="preserve"> дефицит продовольств</w:t>
      </w:r>
      <w:r w:rsidR="00AE16DE">
        <w:rPr>
          <w:sz w:val="28"/>
          <w:szCs w:val="28"/>
        </w:rPr>
        <w:t>ия на внутреннем рынке, привести</w:t>
      </w:r>
      <w:r w:rsidR="00B879B1" w:rsidRPr="009C7932">
        <w:rPr>
          <w:sz w:val="28"/>
          <w:szCs w:val="28"/>
        </w:rPr>
        <w:t xml:space="preserve"> к сокращению экспорта и увеличению импорта сырья и продовольствия. </w:t>
      </w:r>
    </w:p>
    <w:p w:rsidR="0060349A" w:rsidRPr="009C7932" w:rsidRDefault="00ED0B8B" w:rsidP="007A6810">
      <w:pPr>
        <w:pStyle w:val="FORMATTEXT"/>
        <w:ind w:firstLine="709"/>
        <w:jc w:val="both"/>
        <w:rPr>
          <w:sz w:val="28"/>
          <w:szCs w:val="28"/>
        </w:rPr>
      </w:pPr>
      <w:r w:rsidRPr="009C7932">
        <w:rPr>
          <w:sz w:val="28"/>
          <w:szCs w:val="28"/>
        </w:rPr>
        <w:t>2. </w:t>
      </w:r>
      <w:r w:rsidR="00E07CB8" w:rsidRPr="009C7932">
        <w:rPr>
          <w:sz w:val="28"/>
          <w:szCs w:val="28"/>
        </w:rPr>
        <w:t>Э</w:t>
      </w:r>
      <w:r w:rsidR="0060349A" w:rsidRPr="009C7932">
        <w:rPr>
          <w:sz w:val="28"/>
          <w:szCs w:val="28"/>
        </w:rPr>
        <w:t>кономические риски связаны с темпами роста экономики и доходов населения, тарифно-таможенной, курсовой и внешнеторговой политикой, ужесточением ко</w:t>
      </w:r>
      <w:r w:rsidR="0039348A" w:rsidRPr="009C7932">
        <w:rPr>
          <w:sz w:val="28"/>
          <w:szCs w:val="28"/>
        </w:rPr>
        <w:t>нку</w:t>
      </w:r>
      <w:r w:rsidR="00AE16DE">
        <w:rPr>
          <w:sz w:val="28"/>
          <w:szCs w:val="28"/>
        </w:rPr>
        <w:t>ренции на мировом рынке</w:t>
      </w:r>
      <w:r w:rsidR="00745945">
        <w:rPr>
          <w:sz w:val="28"/>
          <w:szCs w:val="28"/>
        </w:rPr>
        <w:t xml:space="preserve"> и другие</w:t>
      </w:r>
      <w:r w:rsidR="0039348A" w:rsidRPr="009C7932">
        <w:rPr>
          <w:sz w:val="28"/>
          <w:szCs w:val="28"/>
        </w:rPr>
        <w:t>.</w:t>
      </w:r>
      <w:r w:rsidR="0060349A" w:rsidRPr="009C7932">
        <w:rPr>
          <w:sz w:val="28"/>
          <w:szCs w:val="28"/>
        </w:rPr>
        <w:t xml:space="preserve"> Эти риски можно разделить на внешние и внутренние.</w:t>
      </w:r>
    </w:p>
    <w:p w:rsidR="00FF695F" w:rsidRPr="009C7932" w:rsidRDefault="0060349A" w:rsidP="007A6810">
      <w:pPr>
        <w:pStyle w:val="FORMATTEXT"/>
        <w:ind w:firstLine="709"/>
        <w:jc w:val="both"/>
        <w:rPr>
          <w:sz w:val="28"/>
          <w:szCs w:val="28"/>
        </w:rPr>
      </w:pPr>
      <w:r w:rsidRPr="009C7932">
        <w:rPr>
          <w:sz w:val="28"/>
          <w:szCs w:val="28"/>
        </w:rPr>
        <w:t xml:space="preserve">К внешним рискам следует отнести торгово-экономические риски, обусловленные либерализацией внешнеэкономической деятельности, возможностями введения ограничений по мерам аграрной политики, тарифному квотированию и уровню таможенных пошлин. </w:t>
      </w:r>
    </w:p>
    <w:p w:rsidR="0060349A" w:rsidRPr="009C7932" w:rsidRDefault="0060349A" w:rsidP="007A6810">
      <w:pPr>
        <w:pStyle w:val="FORMATTEXT"/>
        <w:ind w:firstLine="709"/>
        <w:jc w:val="both"/>
        <w:rPr>
          <w:sz w:val="28"/>
          <w:szCs w:val="28"/>
        </w:rPr>
      </w:pPr>
      <w:r w:rsidRPr="009C7932">
        <w:rPr>
          <w:sz w:val="28"/>
          <w:szCs w:val="28"/>
        </w:rPr>
        <w:t xml:space="preserve">Среди внутренних рисков </w:t>
      </w:r>
      <w:r w:rsidR="00106BEC" w:rsidRPr="009C7932">
        <w:rPr>
          <w:sz w:val="28"/>
          <w:szCs w:val="28"/>
        </w:rPr>
        <w:t xml:space="preserve">серьезными </w:t>
      </w:r>
      <w:r w:rsidRPr="009C7932">
        <w:rPr>
          <w:sz w:val="28"/>
          <w:szCs w:val="28"/>
        </w:rPr>
        <w:t>могут быть:</w:t>
      </w:r>
      <w:r w:rsidR="00430E54" w:rsidRPr="009C7932">
        <w:rPr>
          <w:sz w:val="28"/>
          <w:szCs w:val="28"/>
        </w:rPr>
        <w:t xml:space="preserve"> </w:t>
      </w:r>
    </w:p>
    <w:p w:rsidR="00106BEC" w:rsidRPr="009C7932" w:rsidRDefault="0060349A" w:rsidP="00106BEC">
      <w:pPr>
        <w:pStyle w:val="FORMATTEXT"/>
        <w:ind w:firstLine="709"/>
        <w:jc w:val="both"/>
        <w:rPr>
          <w:sz w:val="28"/>
          <w:szCs w:val="28"/>
        </w:rPr>
      </w:pPr>
      <w:r w:rsidRPr="009C7932">
        <w:rPr>
          <w:sz w:val="28"/>
          <w:szCs w:val="28"/>
        </w:rPr>
        <w:t>-</w:t>
      </w:r>
      <w:r w:rsidR="00AE16DE">
        <w:rPr>
          <w:sz w:val="28"/>
          <w:szCs w:val="28"/>
        </w:rPr>
        <w:t xml:space="preserve"> </w:t>
      </w:r>
      <w:r w:rsidRPr="009C7932">
        <w:rPr>
          <w:sz w:val="28"/>
          <w:szCs w:val="28"/>
        </w:rPr>
        <w:t xml:space="preserve">социальный риск, связанный </w:t>
      </w:r>
      <w:r w:rsidR="00AE16DE">
        <w:rPr>
          <w:sz w:val="28"/>
          <w:szCs w:val="28"/>
        </w:rPr>
        <w:t>с ростом цен на продовольствие, который</w:t>
      </w:r>
      <w:r w:rsidR="00106BEC" w:rsidRPr="009C7932">
        <w:rPr>
          <w:sz w:val="28"/>
          <w:szCs w:val="28"/>
        </w:rPr>
        <w:t xml:space="preserve"> в значительной мере может повлиять на доходы населения, снижение его покупательной способности, сохранение разрыва между различными социальными группами населения по экономической доступности продуктов питания; </w:t>
      </w:r>
    </w:p>
    <w:p w:rsidR="00A13746" w:rsidRDefault="0060349A" w:rsidP="008B024C">
      <w:pPr>
        <w:pStyle w:val="FORMATTEXT"/>
        <w:ind w:firstLine="709"/>
        <w:jc w:val="both"/>
        <w:rPr>
          <w:sz w:val="28"/>
          <w:szCs w:val="28"/>
        </w:rPr>
      </w:pPr>
      <w:r w:rsidRPr="009C7932">
        <w:rPr>
          <w:sz w:val="28"/>
          <w:szCs w:val="28"/>
        </w:rPr>
        <w:t>-</w:t>
      </w:r>
      <w:r w:rsidR="00AE16DE">
        <w:rPr>
          <w:sz w:val="28"/>
          <w:szCs w:val="28"/>
        </w:rPr>
        <w:t xml:space="preserve"> </w:t>
      </w:r>
      <w:r w:rsidRPr="009C7932">
        <w:rPr>
          <w:sz w:val="28"/>
          <w:szCs w:val="28"/>
        </w:rPr>
        <w:t xml:space="preserve">снижение социального риска, которое заключается в оказании помощи отечественным товаропроизводителям в увеличении и устойчивости производства сельскохозяйственной продукции, формировании организованных сетей продвижения </w:t>
      </w:r>
      <w:r w:rsidR="00B802F8" w:rsidRPr="009C7932">
        <w:rPr>
          <w:sz w:val="28"/>
          <w:szCs w:val="28"/>
        </w:rPr>
        <w:t xml:space="preserve">сельскохозяйственной </w:t>
      </w:r>
      <w:r w:rsidRPr="009C7932">
        <w:rPr>
          <w:sz w:val="28"/>
          <w:szCs w:val="28"/>
        </w:rPr>
        <w:t>продукции «от поля до прилавка», в регулировании торговой деятельности, что будет способствовать снижению стоимости сырья и цен на продукты питания.</w:t>
      </w:r>
      <w:r w:rsidR="008B024C" w:rsidRPr="009C7932">
        <w:rPr>
          <w:sz w:val="28"/>
          <w:szCs w:val="28"/>
        </w:rPr>
        <w:t xml:space="preserve"> </w:t>
      </w:r>
    </w:p>
    <w:p w:rsidR="00186D76" w:rsidRPr="00186D76" w:rsidRDefault="00186D76" w:rsidP="008B024C">
      <w:pPr>
        <w:pStyle w:val="FORMATTEXT"/>
        <w:ind w:firstLine="709"/>
        <w:jc w:val="both"/>
        <w:rPr>
          <w:sz w:val="12"/>
          <w:szCs w:val="12"/>
        </w:rPr>
      </w:pPr>
    </w:p>
    <w:p w:rsidR="00AA5FB6" w:rsidRPr="001275EF" w:rsidRDefault="00745945" w:rsidP="001275EF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ab/>
        <w:t>11</w:t>
      </w:r>
      <w:r w:rsidR="001275EF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AE16DE" w:rsidRPr="001275EF">
        <w:rPr>
          <w:rFonts w:ascii="Times New Roman" w:eastAsia="Times New Roman" w:hAnsi="Times New Roman"/>
          <w:b/>
          <w:sz w:val="28"/>
          <w:szCs w:val="28"/>
          <w:lang w:eastAsia="en-US"/>
        </w:rPr>
        <w:t>Список сокращений:</w:t>
      </w:r>
    </w:p>
    <w:p w:rsidR="00186D76" w:rsidRPr="00186D76" w:rsidRDefault="00186D76" w:rsidP="00186D76">
      <w:pPr>
        <w:pStyle w:val="aa"/>
        <w:tabs>
          <w:tab w:val="left" w:pos="0"/>
        </w:tabs>
        <w:ind w:left="1098"/>
        <w:jc w:val="both"/>
        <w:rPr>
          <w:rFonts w:ascii="Times New Roman" w:eastAsia="Times New Roman" w:hAnsi="Times New Roman"/>
          <w:b/>
          <w:sz w:val="12"/>
          <w:szCs w:val="12"/>
          <w:lang w:eastAsia="en-US"/>
        </w:rPr>
      </w:pPr>
    </w:p>
    <w:tbl>
      <w:tblPr>
        <w:tblW w:w="8668" w:type="dxa"/>
        <w:tblLook w:val="00A0"/>
      </w:tblPr>
      <w:tblGrid>
        <w:gridCol w:w="1715"/>
        <w:gridCol w:w="6953"/>
      </w:tblGrid>
      <w:tr w:rsidR="00AA5FB6" w:rsidRPr="009C7932" w:rsidTr="00186D76">
        <w:trPr>
          <w:trHeight w:val="346"/>
        </w:trPr>
        <w:tc>
          <w:tcPr>
            <w:tcW w:w="989" w:type="pct"/>
            <w:hideMark/>
          </w:tcPr>
          <w:p w:rsidR="00AA5FB6" w:rsidRPr="00AE16DE" w:rsidRDefault="00AA5FB6" w:rsidP="00AA5F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09" w:right="-11"/>
              <w:jc w:val="both"/>
              <w:textAlignment w:val="baseline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</w:pPr>
            <w:r w:rsidRPr="00AE16DE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  <w:t>ТЛЦ</w:t>
            </w:r>
          </w:p>
        </w:tc>
        <w:tc>
          <w:tcPr>
            <w:tcW w:w="4011" w:type="pct"/>
            <w:hideMark/>
          </w:tcPr>
          <w:p w:rsidR="00AA5FB6" w:rsidRPr="009C7932" w:rsidRDefault="000D5176" w:rsidP="00186D76">
            <w:pPr>
              <w:spacing w:after="0" w:line="240" w:lineRule="auto"/>
              <w:ind w:left="270" w:right="-1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т</w:t>
            </w:r>
            <w:r w:rsidR="00AA5FB6" w:rsidRPr="009C79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оргово</w:t>
            </w:r>
            <w:r w:rsidR="00AA5FB6" w:rsidRPr="009C793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A5FB6" w:rsidRPr="009C79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логистический центр</w:t>
            </w:r>
          </w:p>
        </w:tc>
      </w:tr>
      <w:tr w:rsidR="00AA5FB6" w:rsidRPr="009C7932" w:rsidTr="00186D76">
        <w:trPr>
          <w:trHeight w:val="346"/>
        </w:trPr>
        <w:tc>
          <w:tcPr>
            <w:tcW w:w="989" w:type="pct"/>
            <w:hideMark/>
          </w:tcPr>
          <w:p w:rsidR="00AA5FB6" w:rsidRPr="00AE16DE" w:rsidRDefault="00AA5FB6" w:rsidP="00AA5FB6">
            <w:pPr>
              <w:spacing w:after="0" w:line="240" w:lineRule="auto"/>
              <w:ind w:left="709" w:right="-11"/>
              <w:rPr>
                <w:rFonts w:ascii="Times New Roman" w:hAnsi="Times New Roman" w:cs="Times New Roman"/>
                <w:sz w:val="28"/>
                <w:szCs w:val="28"/>
              </w:rPr>
            </w:pPr>
            <w:r w:rsidRPr="00AE16DE">
              <w:rPr>
                <w:rFonts w:ascii="Times New Roman" w:hAnsi="Times New Roman" w:cs="Times New Roman"/>
                <w:sz w:val="28"/>
                <w:szCs w:val="28"/>
              </w:rPr>
              <w:t>ЕАЭС</w:t>
            </w:r>
          </w:p>
        </w:tc>
        <w:tc>
          <w:tcPr>
            <w:tcW w:w="4011" w:type="pct"/>
            <w:hideMark/>
          </w:tcPr>
          <w:p w:rsidR="00AA5FB6" w:rsidRPr="009C7932" w:rsidRDefault="000D5176" w:rsidP="00186D76">
            <w:pPr>
              <w:spacing w:after="0" w:line="240" w:lineRule="auto"/>
              <w:ind w:left="270" w:right="-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5FB6" w:rsidRPr="009C7932">
              <w:rPr>
                <w:rFonts w:ascii="Times New Roman" w:hAnsi="Times New Roman" w:cs="Times New Roman"/>
                <w:sz w:val="28"/>
                <w:szCs w:val="28"/>
              </w:rPr>
              <w:t>Евразийский экономический союз</w:t>
            </w:r>
          </w:p>
        </w:tc>
      </w:tr>
      <w:tr w:rsidR="00AA5FB6" w:rsidRPr="009C7932" w:rsidTr="00186D76">
        <w:trPr>
          <w:trHeight w:val="346"/>
        </w:trPr>
        <w:tc>
          <w:tcPr>
            <w:tcW w:w="989" w:type="pct"/>
          </w:tcPr>
          <w:p w:rsidR="00AA5FB6" w:rsidRPr="00AE16DE" w:rsidRDefault="00AA5FB6" w:rsidP="00AA5FB6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709" w:right="-11"/>
              <w:textAlignment w:val="baseline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</w:pPr>
            <w:r w:rsidRPr="00AE16DE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  <w:t>ФСХ</w:t>
            </w:r>
          </w:p>
        </w:tc>
        <w:tc>
          <w:tcPr>
            <w:tcW w:w="4011" w:type="pct"/>
          </w:tcPr>
          <w:p w:rsidR="00AA5FB6" w:rsidRPr="009C7932" w:rsidRDefault="000D5176" w:rsidP="00186D76">
            <w:pPr>
              <w:spacing w:after="0" w:line="240" w:lineRule="auto"/>
              <w:ind w:left="270" w:right="-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="00AA5FB6" w:rsidRPr="009C7932">
              <w:rPr>
                <w:rFonts w:ascii="Times New Roman" w:hAnsi="Times New Roman" w:cs="Times New Roman"/>
                <w:sz w:val="28"/>
                <w:szCs w:val="28"/>
              </w:rPr>
              <w:t>инансирование сельского хозяйства</w:t>
            </w:r>
          </w:p>
        </w:tc>
      </w:tr>
      <w:tr w:rsidR="00AA5FB6" w:rsidRPr="009C7932" w:rsidTr="00186D76">
        <w:trPr>
          <w:trHeight w:val="346"/>
        </w:trPr>
        <w:tc>
          <w:tcPr>
            <w:tcW w:w="989" w:type="pct"/>
          </w:tcPr>
          <w:p w:rsidR="00AA5FB6" w:rsidRPr="00AE16DE" w:rsidRDefault="00AA5FB6" w:rsidP="00AA5FB6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709" w:right="-11"/>
              <w:jc w:val="both"/>
              <w:textAlignment w:val="baseline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</w:pPr>
            <w:r w:rsidRPr="00AE16DE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  <w:t>РКФР</w:t>
            </w:r>
          </w:p>
        </w:tc>
        <w:tc>
          <w:tcPr>
            <w:tcW w:w="4011" w:type="pct"/>
          </w:tcPr>
          <w:p w:rsidR="00AA5FB6" w:rsidRPr="009C7932" w:rsidRDefault="000D5176" w:rsidP="00186D76">
            <w:pPr>
              <w:spacing w:after="0" w:line="240" w:lineRule="auto"/>
              <w:ind w:left="270" w:right="-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5FB6" w:rsidRPr="009C7932">
              <w:rPr>
                <w:rFonts w:ascii="Times New Roman" w:hAnsi="Times New Roman" w:cs="Times New Roman"/>
                <w:sz w:val="28"/>
                <w:szCs w:val="28"/>
              </w:rPr>
              <w:t>Российско</w:t>
            </w:r>
            <w:r w:rsidR="00AA5FB6" w:rsidRPr="009C793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A5FB6" w:rsidRPr="009C7932">
              <w:rPr>
                <w:rFonts w:ascii="Times New Roman" w:hAnsi="Times New Roman" w:cs="Times New Roman"/>
                <w:sz w:val="28"/>
                <w:szCs w:val="28"/>
              </w:rPr>
              <w:t>Кыргызский Фонд развития</w:t>
            </w:r>
          </w:p>
        </w:tc>
      </w:tr>
      <w:tr w:rsidR="00AA5FB6" w:rsidRPr="009C7932" w:rsidTr="00186D76">
        <w:trPr>
          <w:trHeight w:val="346"/>
        </w:trPr>
        <w:tc>
          <w:tcPr>
            <w:tcW w:w="989" w:type="pct"/>
          </w:tcPr>
          <w:p w:rsidR="00AA5FB6" w:rsidRPr="00AE16DE" w:rsidRDefault="00AA5FB6" w:rsidP="00AA5FB6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709" w:right="-11"/>
              <w:jc w:val="both"/>
              <w:textAlignment w:val="baseline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</w:pPr>
            <w:r w:rsidRPr="00AE16DE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  <w:t>КНР</w:t>
            </w:r>
          </w:p>
        </w:tc>
        <w:tc>
          <w:tcPr>
            <w:tcW w:w="4011" w:type="pct"/>
          </w:tcPr>
          <w:p w:rsidR="00AA5FB6" w:rsidRPr="009C7932" w:rsidRDefault="000D5176" w:rsidP="00186D76">
            <w:pPr>
              <w:spacing w:after="0" w:line="240" w:lineRule="auto"/>
              <w:ind w:left="270" w:right="-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5FB6" w:rsidRPr="009C7932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</w:p>
        </w:tc>
      </w:tr>
      <w:tr w:rsidR="00AA5FB6" w:rsidRPr="009C7932" w:rsidTr="00186D76">
        <w:trPr>
          <w:trHeight w:val="346"/>
        </w:trPr>
        <w:tc>
          <w:tcPr>
            <w:tcW w:w="989" w:type="pct"/>
          </w:tcPr>
          <w:p w:rsidR="00AA5FB6" w:rsidRPr="00AE16DE" w:rsidRDefault="00AA5FB6" w:rsidP="00AA5FB6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709" w:right="-11"/>
              <w:jc w:val="both"/>
              <w:textAlignment w:val="baseline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</w:pPr>
            <w:r w:rsidRPr="00AE16DE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  <w:t>ВВП</w:t>
            </w:r>
          </w:p>
        </w:tc>
        <w:tc>
          <w:tcPr>
            <w:tcW w:w="4011" w:type="pct"/>
          </w:tcPr>
          <w:p w:rsidR="00AA5FB6" w:rsidRPr="009C7932" w:rsidRDefault="000D5176" w:rsidP="00186D76">
            <w:pPr>
              <w:spacing w:after="0" w:line="240" w:lineRule="auto"/>
              <w:ind w:left="270" w:right="-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75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A5FB6" w:rsidRPr="009C7932">
              <w:rPr>
                <w:rFonts w:ascii="Times New Roman" w:hAnsi="Times New Roman" w:cs="Times New Roman"/>
                <w:sz w:val="28"/>
                <w:szCs w:val="28"/>
              </w:rPr>
              <w:t>аловой внутренний продукт</w:t>
            </w:r>
          </w:p>
        </w:tc>
      </w:tr>
      <w:tr w:rsidR="00AA5FB6" w:rsidRPr="009C7932" w:rsidTr="00186D76">
        <w:trPr>
          <w:trHeight w:val="346"/>
        </w:trPr>
        <w:tc>
          <w:tcPr>
            <w:tcW w:w="989" w:type="pct"/>
          </w:tcPr>
          <w:p w:rsidR="00AA5FB6" w:rsidRPr="00AE16DE" w:rsidRDefault="00AA5FB6" w:rsidP="00AA5FB6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709" w:right="-11"/>
              <w:jc w:val="both"/>
              <w:textAlignment w:val="baseline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</w:pPr>
            <w:r w:rsidRPr="00AE16DE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  <w:t>ВТО</w:t>
            </w:r>
          </w:p>
        </w:tc>
        <w:tc>
          <w:tcPr>
            <w:tcW w:w="4011" w:type="pct"/>
          </w:tcPr>
          <w:p w:rsidR="00AA5FB6" w:rsidRPr="009C7932" w:rsidRDefault="000D5176" w:rsidP="00186D76">
            <w:pPr>
              <w:spacing w:after="0" w:line="240" w:lineRule="auto"/>
              <w:ind w:left="270" w:right="-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5FB6" w:rsidRPr="009C7932">
              <w:rPr>
                <w:rFonts w:ascii="Times New Roman" w:hAnsi="Times New Roman" w:cs="Times New Roman"/>
                <w:sz w:val="28"/>
                <w:szCs w:val="28"/>
              </w:rPr>
              <w:t>Всемирная торговая организация</w:t>
            </w:r>
          </w:p>
        </w:tc>
      </w:tr>
      <w:tr w:rsidR="00AA5FB6" w:rsidRPr="009C7932" w:rsidTr="00186D76">
        <w:trPr>
          <w:trHeight w:val="346"/>
        </w:trPr>
        <w:tc>
          <w:tcPr>
            <w:tcW w:w="989" w:type="pct"/>
          </w:tcPr>
          <w:p w:rsidR="00AA5FB6" w:rsidRPr="00AE16DE" w:rsidRDefault="00AA5FB6" w:rsidP="00AA5FB6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709" w:right="-11"/>
              <w:jc w:val="both"/>
              <w:textAlignment w:val="baseline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</w:pPr>
            <w:r w:rsidRPr="00AE16DE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  <w:t>НПА</w:t>
            </w:r>
          </w:p>
          <w:p w:rsidR="00AA5FB6" w:rsidRPr="00AE16DE" w:rsidRDefault="00AA5FB6" w:rsidP="00AA5FB6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709" w:right="-11"/>
              <w:jc w:val="both"/>
              <w:textAlignment w:val="baseline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</w:pPr>
            <w:r w:rsidRPr="00AE16DE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de-DE"/>
              </w:rPr>
              <w:t>ЕС</w:t>
            </w:r>
          </w:p>
        </w:tc>
        <w:tc>
          <w:tcPr>
            <w:tcW w:w="4011" w:type="pct"/>
          </w:tcPr>
          <w:p w:rsidR="00AA5FB6" w:rsidRPr="009C7932" w:rsidRDefault="000D5176" w:rsidP="00186D76">
            <w:pPr>
              <w:spacing w:after="0" w:line="240" w:lineRule="auto"/>
              <w:ind w:left="270" w:right="-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AA5FB6" w:rsidRPr="009C7932">
              <w:rPr>
                <w:rFonts w:ascii="Times New Roman" w:hAnsi="Times New Roman" w:cs="Times New Roman"/>
                <w:sz w:val="28"/>
                <w:szCs w:val="28"/>
              </w:rPr>
              <w:t>ормативный правовой акт</w:t>
            </w:r>
          </w:p>
          <w:p w:rsidR="00AA5FB6" w:rsidRPr="009C7932" w:rsidRDefault="000D5176" w:rsidP="00186D76">
            <w:pPr>
              <w:spacing w:after="0" w:line="240" w:lineRule="auto"/>
              <w:ind w:left="270" w:right="-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5FB6" w:rsidRPr="009C7932">
              <w:rPr>
                <w:rFonts w:ascii="Times New Roman" w:hAnsi="Times New Roman" w:cs="Times New Roman"/>
                <w:sz w:val="28"/>
                <w:szCs w:val="28"/>
              </w:rPr>
              <w:t>Европейский союз</w:t>
            </w:r>
          </w:p>
        </w:tc>
      </w:tr>
    </w:tbl>
    <w:p w:rsidR="00DF11D3" w:rsidRPr="009C7932" w:rsidRDefault="00DF11D3" w:rsidP="007A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F11D3" w:rsidRPr="009C7932" w:rsidSect="009C36E1">
      <w:footerReference w:type="default" r:id="rId10"/>
      <w:pgSz w:w="11906" w:h="16838"/>
      <w:pgMar w:top="1134" w:right="1133" w:bottom="1134" w:left="1701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5A5" w:rsidRDefault="00CE35A5" w:rsidP="004C1B47">
      <w:pPr>
        <w:spacing w:after="0" w:line="240" w:lineRule="auto"/>
      </w:pPr>
      <w:r>
        <w:separator/>
      </w:r>
    </w:p>
  </w:endnote>
  <w:endnote w:type="continuationSeparator" w:id="1">
    <w:p w:rsidR="00CE35A5" w:rsidRDefault="00CE35A5" w:rsidP="004C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Toktom">
    <w:charset w:val="CC"/>
    <w:family w:val="swiss"/>
    <w:pitch w:val="variable"/>
    <w:sig w:usb0="A0002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8714228"/>
      <w:docPartObj>
        <w:docPartGallery w:val="Page Numbers (Bottom of Page)"/>
        <w:docPartUnique/>
      </w:docPartObj>
    </w:sdtPr>
    <w:sdtContent>
      <w:p w:rsidR="008E615D" w:rsidRDefault="00207DAC">
        <w:pPr>
          <w:pStyle w:val="af4"/>
          <w:jc w:val="right"/>
        </w:pPr>
        <w:fldSimple w:instr="PAGE   \* MERGEFORMAT">
          <w:r w:rsidR="00E813EF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5A5" w:rsidRDefault="00CE35A5" w:rsidP="004C1B47">
      <w:pPr>
        <w:spacing w:after="0" w:line="240" w:lineRule="auto"/>
      </w:pPr>
      <w:r>
        <w:separator/>
      </w:r>
    </w:p>
  </w:footnote>
  <w:footnote w:type="continuationSeparator" w:id="1">
    <w:p w:rsidR="00CE35A5" w:rsidRDefault="00CE35A5" w:rsidP="004C1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0E87"/>
    <w:multiLevelType w:val="hybridMultilevel"/>
    <w:tmpl w:val="EC982AF6"/>
    <w:lvl w:ilvl="0" w:tplc="5D38CAD8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393040"/>
    <w:multiLevelType w:val="hybridMultilevel"/>
    <w:tmpl w:val="6970879A"/>
    <w:lvl w:ilvl="0" w:tplc="0419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2">
    <w:nsid w:val="197431DB"/>
    <w:multiLevelType w:val="hybridMultilevel"/>
    <w:tmpl w:val="5052B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B354A"/>
    <w:multiLevelType w:val="hybridMultilevel"/>
    <w:tmpl w:val="0974EC40"/>
    <w:lvl w:ilvl="0" w:tplc="DAF2F846">
      <w:start w:val="1"/>
      <w:numFmt w:val="decimal"/>
      <w:pStyle w:val="a"/>
      <w:lvlText w:val="%1."/>
      <w:lvlJc w:val="left"/>
      <w:pPr>
        <w:tabs>
          <w:tab w:val="num" w:pos="720"/>
        </w:tabs>
        <w:ind w:left="0" w:firstLine="0"/>
      </w:pPr>
      <w:rPr>
        <w:rFonts w:ascii="Arial UniToktom" w:hAnsi="Arial UniToktom" w:hint="default"/>
        <w:b w:val="0"/>
        <w:i w:val="0"/>
        <w:color w:val="auto"/>
        <w:spacing w:val="0"/>
        <w:w w:val="100"/>
        <w:position w:val="0"/>
        <w:sz w:val="22"/>
        <w:szCs w:val="22"/>
        <w:effect w:val="none"/>
      </w:rPr>
    </w:lvl>
    <w:lvl w:ilvl="1" w:tplc="04190019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ascii="Arial UniToktom" w:hAnsi="Arial UniToktom" w:cs="Arial" w:hint="default"/>
        <w:b w:val="0"/>
        <w:color w:val="auto"/>
        <w:spacing w:val="0"/>
        <w:w w:val="100"/>
        <w:position w:val="0"/>
        <w:sz w:val="22"/>
        <w:szCs w:val="22"/>
        <w:effect w:val="none"/>
      </w:rPr>
    </w:lvl>
    <w:lvl w:ilvl="2" w:tplc="0419001B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  <w:spacing w:val="0"/>
        <w:w w:val="100"/>
        <w:position w:val="0"/>
        <w:sz w:val="22"/>
        <w:szCs w:val="22"/>
        <w:effect w:val="none"/>
      </w:rPr>
    </w:lvl>
    <w:lvl w:ilvl="3" w:tplc="0419000F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96574"/>
    <w:multiLevelType w:val="hybridMultilevel"/>
    <w:tmpl w:val="3C7E1A76"/>
    <w:lvl w:ilvl="0" w:tplc="E5A2098A">
      <w:start w:val="8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5">
    <w:nsid w:val="35E13609"/>
    <w:multiLevelType w:val="multilevel"/>
    <w:tmpl w:val="E32A4BDC"/>
    <w:lvl w:ilvl="0">
      <w:start w:val="1"/>
      <w:numFmt w:val="decimal"/>
      <w:lvlText w:val="%1."/>
      <w:lvlJc w:val="left"/>
      <w:pPr>
        <w:ind w:left="738" w:hanging="360"/>
      </w:pPr>
      <w:rPr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2160"/>
      </w:pPr>
      <w:rPr>
        <w:rFonts w:hint="default"/>
      </w:rPr>
    </w:lvl>
  </w:abstractNum>
  <w:abstractNum w:abstractNumId="6">
    <w:nsid w:val="377D741A"/>
    <w:multiLevelType w:val="hybridMultilevel"/>
    <w:tmpl w:val="BB08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35368"/>
    <w:multiLevelType w:val="hybridMultilevel"/>
    <w:tmpl w:val="BF6C0D40"/>
    <w:lvl w:ilvl="0" w:tplc="9A448B7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48E25A4C"/>
    <w:multiLevelType w:val="hybridMultilevel"/>
    <w:tmpl w:val="AE08D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12AD8"/>
    <w:multiLevelType w:val="hybridMultilevel"/>
    <w:tmpl w:val="69BA6E40"/>
    <w:lvl w:ilvl="0" w:tplc="18B098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697132"/>
    <w:multiLevelType w:val="multilevel"/>
    <w:tmpl w:val="93CEB58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54773043"/>
    <w:multiLevelType w:val="hybridMultilevel"/>
    <w:tmpl w:val="22241EDE"/>
    <w:lvl w:ilvl="0" w:tplc="2A182000">
      <w:start w:val="1"/>
      <w:numFmt w:val="decimal"/>
      <w:lvlText w:val="%1."/>
      <w:lvlJc w:val="left"/>
      <w:pPr>
        <w:ind w:left="109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2">
    <w:nsid w:val="605F5F3F"/>
    <w:multiLevelType w:val="hybridMultilevel"/>
    <w:tmpl w:val="A0CEA0CC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3">
    <w:nsid w:val="69826D80"/>
    <w:multiLevelType w:val="hybridMultilevel"/>
    <w:tmpl w:val="FFB08F56"/>
    <w:lvl w:ilvl="0" w:tplc="44829F4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F420A"/>
    <w:multiLevelType w:val="hybridMultilevel"/>
    <w:tmpl w:val="069E2B84"/>
    <w:lvl w:ilvl="0" w:tplc="D222FFF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4B3706"/>
    <w:multiLevelType w:val="multilevel"/>
    <w:tmpl w:val="DEAAAE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71227BB5"/>
    <w:multiLevelType w:val="hybridMultilevel"/>
    <w:tmpl w:val="39B2E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1BD1ED5"/>
    <w:multiLevelType w:val="hybridMultilevel"/>
    <w:tmpl w:val="0F4C3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B5A1D"/>
    <w:multiLevelType w:val="hybridMultilevel"/>
    <w:tmpl w:val="CC82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5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12"/>
  </w:num>
  <w:num w:numId="10">
    <w:abstractNumId w:val="1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2"/>
  </w:num>
  <w:num w:numId="16">
    <w:abstractNumId w:val="16"/>
  </w:num>
  <w:num w:numId="17">
    <w:abstractNumId w:val="8"/>
  </w:num>
  <w:num w:numId="18">
    <w:abstractNumId w:val="9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3A74"/>
    <w:rsid w:val="00005730"/>
    <w:rsid w:val="00011C26"/>
    <w:rsid w:val="00013E68"/>
    <w:rsid w:val="000174CF"/>
    <w:rsid w:val="00024149"/>
    <w:rsid w:val="000322E7"/>
    <w:rsid w:val="0003473D"/>
    <w:rsid w:val="00034BDC"/>
    <w:rsid w:val="00037C25"/>
    <w:rsid w:val="00042205"/>
    <w:rsid w:val="00042EA9"/>
    <w:rsid w:val="00044DF3"/>
    <w:rsid w:val="00061BBF"/>
    <w:rsid w:val="000623D1"/>
    <w:rsid w:val="00067B8B"/>
    <w:rsid w:val="000750CE"/>
    <w:rsid w:val="0008058A"/>
    <w:rsid w:val="000865B3"/>
    <w:rsid w:val="00090678"/>
    <w:rsid w:val="00097706"/>
    <w:rsid w:val="000A0C97"/>
    <w:rsid w:val="000A29FC"/>
    <w:rsid w:val="000B64AB"/>
    <w:rsid w:val="000B663B"/>
    <w:rsid w:val="000C1152"/>
    <w:rsid w:val="000C34EF"/>
    <w:rsid w:val="000C4EBB"/>
    <w:rsid w:val="000C7516"/>
    <w:rsid w:val="000D38DB"/>
    <w:rsid w:val="000D3D00"/>
    <w:rsid w:val="000D5176"/>
    <w:rsid w:val="000D7D9B"/>
    <w:rsid w:val="000E1DE3"/>
    <w:rsid w:val="000E7228"/>
    <w:rsid w:val="000F06DC"/>
    <w:rsid w:val="000F26A9"/>
    <w:rsid w:val="000F38EF"/>
    <w:rsid w:val="000F5CEC"/>
    <w:rsid w:val="00103DA6"/>
    <w:rsid w:val="00104355"/>
    <w:rsid w:val="00106BEC"/>
    <w:rsid w:val="00112A3D"/>
    <w:rsid w:val="00120A23"/>
    <w:rsid w:val="001225BB"/>
    <w:rsid w:val="00123455"/>
    <w:rsid w:val="00125A82"/>
    <w:rsid w:val="001275EF"/>
    <w:rsid w:val="00154D44"/>
    <w:rsid w:val="001668C8"/>
    <w:rsid w:val="001673C1"/>
    <w:rsid w:val="001735D3"/>
    <w:rsid w:val="00175D2E"/>
    <w:rsid w:val="001771E4"/>
    <w:rsid w:val="001830BC"/>
    <w:rsid w:val="00186D76"/>
    <w:rsid w:val="00187FF8"/>
    <w:rsid w:val="001905F6"/>
    <w:rsid w:val="001A0983"/>
    <w:rsid w:val="001A2342"/>
    <w:rsid w:val="001A310D"/>
    <w:rsid w:val="001A59DE"/>
    <w:rsid w:val="001B5090"/>
    <w:rsid w:val="001C1888"/>
    <w:rsid w:val="001C18DC"/>
    <w:rsid w:val="001D0938"/>
    <w:rsid w:val="001D2B82"/>
    <w:rsid w:val="001E7152"/>
    <w:rsid w:val="001E7D23"/>
    <w:rsid w:val="001F1AAA"/>
    <w:rsid w:val="00201255"/>
    <w:rsid w:val="00207DAC"/>
    <w:rsid w:val="002212A8"/>
    <w:rsid w:val="0022779A"/>
    <w:rsid w:val="002320F2"/>
    <w:rsid w:val="00234801"/>
    <w:rsid w:val="002371D5"/>
    <w:rsid w:val="00241883"/>
    <w:rsid w:val="0024400F"/>
    <w:rsid w:val="00244477"/>
    <w:rsid w:val="00244E36"/>
    <w:rsid w:val="0025518B"/>
    <w:rsid w:val="00264E03"/>
    <w:rsid w:val="002860BD"/>
    <w:rsid w:val="00286B93"/>
    <w:rsid w:val="00290C99"/>
    <w:rsid w:val="00294AEA"/>
    <w:rsid w:val="002973DE"/>
    <w:rsid w:val="002A73CF"/>
    <w:rsid w:val="002B1699"/>
    <w:rsid w:val="002D62A8"/>
    <w:rsid w:val="002E61D3"/>
    <w:rsid w:val="002F02D3"/>
    <w:rsid w:val="003132ED"/>
    <w:rsid w:val="0031751B"/>
    <w:rsid w:val="00322A3C"/>
    <w:rsid w:val="003266DE"/>
    <w:rsid w:val="003321B5"/>
    <w:rsid w:val="00334696"/>
    <w:rsid w:val="00346221"/>
    <w:rsid w:val="0037401C"/>
    <w:rsid w:val="0037518B"/>
    <w:rsid w:val="00376852"/>
    <w:rsid w:val="003849EF"/>
    <w:rsid w:val="00384E48"/>
    <w:rsid w:val="0039348A"/>
    <w:rsid w:val="003A6074"/>
    <w:rsid w:val="003B1C05"/>
    <w:rsid w:val="003B368F"/>
    <w:rsid w:val="003C1C4E"/>
    <w:rsid w:val="003C373B"/>
    <w:rsid w:val="003C3EA6"/>
    <w:rsid w:val="003C7729"/>
    <w:rsid w:val="003E450A"/>
    <w:rsid w:val="003F13F9"/>
    <w:rsid w:val="003F36A0"/>
    <w:rsid w:val="003F3937"/>
    <w:rsid w:val="003F4F5F"/>
    <w:rsid w:val="003F707A"/>
    <w:rsid w:val="00400498"/>
    <w:rsid w:val="00402076"/>
    <w:rsid w:val="00403A22"/>
    <w:rsid w:val="004057EE"/>
    <w:rsid w:val="00410B3E"/>
    <w:rsid w:val="00414405"/>
    <w:rsid w:val="004239BD"/>
    <w:rsid w:val="004264DB"/>
    <w:rsid w:val="00430E54"/>
    <w:rsid w:val="00434E72"/>
    <w:rsid w:val="00447FB1"/>
    <w:rsid w:val="0045441A"/>
    <w:rsid w:val="00456301"/>
    <w:rsid w:val="00460B0F"/>
    <w:rsid w:val="00465E0A"/>
    <w:rsid w:val="00474796"/>
    <w:rsid w:val="0047732A"/>
    <w:rsid w:val="004829DE"/>
    <w:rsid w:val="00487169"/>
    <w:rsid w:val="00496256"/>
    <w:rsid w:val="00496371"/>
    <w:rsid w:val="00496E52"/>
    <w:rsid w:val="00497568"/>
    <w:rsid w:val="004A3925"/>
    <w:rsid w:val="004A6711"/>
    <w:rsid w:val="004B168C"/>
    <w:rsid w:val="004B4B5C"/>
    <w:rsid w:val="004C1B47"/>
    <w:rsid w:val="004C2F59"/>
    <w:rsid w:val="004C5ED8"/>
    <w:rsid w:val="004E5CDD"/>
    <w:rsid w:val="004F48E5"/>
    <w:rsid w:val="004F5401"/>
    <w:rsid w:val="00511EBD"/>
    <w:rsid w:val="005161EE"/>
    <w:rsid w:val="00517BF9"/>
    <w:rsid w:val="0052186C"/>
    <w:rsid w:val="00530E66"/>
    <w:rsid w:val="0054195C"/>
    <w:rsid w:val="0054264F"/>
    <w:rsid w:val="00544670"/>
    <w:rsid w:val="00544817"/>
    <w:rsid w:val="00546F6F"/>
    <w:rsid w:val="005619FE"/>
    <w:rsid w:val="00561EB1"/>
    <w:rsid w:val="005654CC"/>
    <w:rsid w:val="00580040"/>
    <w:rsid w:val="00580295"/>
    <w:rsid w:val="005804D0"/>
    <w:rsid w:val="0059321F"/>
    <w:rsid w:val="005C2886"/>
    <w:rsid w:val="005C3075"/>
    <w:rsid w:val="005C53DD"/>
    <w:rsid w:val="005D04E5"/>
    <w:rsid w:val="005D0B6B"/>
    <w:rsid w:val="005D10FE"/>
    <w:rsid w:val="005D3261"/>
    <w:rsid w:val="005D5EC2"/>
    <w:rsid w:val="005E152A"/>
    <w:rsid w:val="005F4EA8"/>
    <w:rsid w:val="006004CB"/>
    <w:rsid w:val="0060349A"/>
    <w:rsid w:val="00604208"/>
    <w:rsid w:val="006128B3"/>
    <w:rsid w:val="00620A81"/>
    <w:rsid w:val="00627BE9"/>
    <w:rsid w:val="00636123"/>
    <w:rsid w:val="00636784"/>
    <w:rsid w:val="00642912"/>
    <w:rsid w:val="006467A3"/>
    <w:rsid w:val="00646FC4"/>
    <w:rsid w:val="00652F63"/>
    <w:rsid w:val="0065426A"/>
    <w:rsid w:val="00654951"/>
    <w:rsid w:val="0066145E"/>
    <w:rsid w:val="0067016C"/>
    <w:rsid w:val="0067098D"/>
    <w:rsid w:val="0067509D"/>
    <w:rsid w:val="00676788"/>
    <w:rsid w:val="0068741B"/>
    <w:rsid w:val="006946AB"/>
    <w:rsid w:val="006A1CCA"/>
    <w:rsid w:val="006A4884"/>
    <w:rsid w:val="006A6010"/>
    <w:rsid w:val="006B4181"/>
    <w:rsid w:val="006B7399"/>
    <w:rsid w:val="006C2B9A"/>
    <w:rsid w:val="006C51C3"/>
    <w:rsid w:val="006E3EB4"/>
    <w:rsid w:val="006E4585"/>
    <w:rsid w:val="006E5943"/>
    <w:rsid w:val="006F1D22"/>
    <w:rsid w:val="006F7ECF"/>
    <w:rsid w:val="0070066C"/>
    <w:rsid w:val="00702A26"/>
    <w:rsid w:val="00702B60"/>
    <w:rsid w:val="00703629"/>
    <w:rsid w:val="00704F13"/>
    <w:rsid w:val="007138F8"/>
    <w:rsid w:val="00715166"/>
    <w:rsid w:val="007157F2"/>
    <w:rsid w:val="00720C2A"/>
    <w:rsid w:val="0072196F"/>
    <w:rsid w:val="00727934"/>
    <w:rsid w:val="00731A3E"/>
    <w:rsid w:val="00732AA4"/>
    <w:rsid w:val="00734B93"/>
    <w:rsid w:val="00737B46"/>
    <w:rsid w:val="00741AA3"/>
    <w:rsid w:val="00744316"/>
    <w:rsid w:val="00744AA8"/>
    <w:rsid w:val="007458F3"/>
    <w:rsid w:val="00745945"/>
    <w:rsid w:val="00746820"/>
    <w:rsid w:val="00746DD4"/>
    <w:rsid w:val="00747042"/>
    <w:rsid w:val="00772944"/>
    <w:rsid w:val="007773ED"/>
    <w:rsid w:val="00790658"/>
    <w:rsid w:val="00791A15"/>
    <w:rsid w:val="007A02DF"/>
    <w:rsid w:val="007A2349"/>
    <w:rsid w:val="007A258E"/>
    <w:rsid w:val="007A351D"/>
    <w:rsid w:val="007A6810"/>
    <w:rsid w:val="007B1897"/>
    <w:rsid w:val="007D2B95"/>
    <w:rsid w:val="007D47D2"/>
    <w:rsid w:val="007D6552"/>
    <w:rsid w:val="007E4899"/>
    <w:rsid w:val="007F1717"/>
    <w:rsid w:val="007F700E"/>
    <w:rsid w:val="007F7AF8"/>
    <w:rsid w:val="008045F6"/>
    <w:rsid w:val="00810ABE"/>
    <w:rsid w:val="00825A34"/>
    <w:rsid w:val="00826741"/>
    <w:rsid w:val="00830CF5"/>
    <w:rsid w:val="008329BD"/>
    <w:rsid w:val="0084332C"/>
    <w:rsid w:val="00852CCE"/>
    <w:rsid w:val="00873C40"/>
    <w:rsid w:val="0087625A"/>
    <w:rsid w:val="00885F63"/>
    <w:rsid w:val="00890653"/>
    <w:rsid w:val="008927A0"/>
    <w:rsid w:val="008B024C"/>
    <w:rsid w:val="008B40C5"/>
    <w:rsid w:val="008B4B43"/>
    <w:rsid w:val="008B5083"/>
    <w:rsid w:val="008C3A74"/>
    <w:rsid w:val="008D0D7E"/>
    <w:rsid w:val="008E00AF"/>
    <w:rsid w:val="008E615D"/>
    <w:rsid w:val="008F1945"/>
    <w:rsid w:val="008F3173"/>
    <w:rsid w:val="008F671A"/>
    <w:rsid w:val="00900E71"/>
    <w:rsid w:val="00902E7C"/>
    <w:rsid w:val="00905D0C"/>
    <w:rsid w:val="00914C7A"/>
    <w:rsid w:val="009151D2"/>
    <w:rsid w:val="009157F4"/>
    <w:rsid w:val="00920E6D"/>
    <w:rsid w:val="00925C54"/>
    <w:rsid w:val="0092782B"/>
    <w:rsid w:val="00933E3F"/>
    <w:rsid w:val="0094211C"/>
    <w:rsid w:val="009458C1"/>
    <w:rsid w:val="00945997"/>
    <w:rsid w:val="00945AE1"/>
    <w:rsid w:val="0095412D"/>
    <w:rsid w:val="00954B09"/>
    <w:rsid w:val="009732BD"/>
    <w:rsid w:val="009747BB"/>
    <w:rsid w:val="00991155"/>
    <w:rsid w:val="00993B03"/>
    <w:rsid w:val="009B12A1"/>
    <w:rsid w:val="009B23D0"/>
    <w:rsid w:val="009C0315"/>
    <w:rsid w:val="009C1FBF"/>
    <w:rsid w:val="009C36E1"/>
    <w:rsid w:val="009C7932"/>
    <w:rsid w:val="009D120A"/>
    <w:rsid w:val="009D5A91"/>
    <w:rsid w:val="009D5DCD"/>
    <w:rsid w:val="009D5E79"/>
    <w:rsid w:val="009E012C"/>
    <w:rsid w:val="009E0C78"/>
    <w:rsid w:val="009E1206"/>
    <w:rsid w:val="009F27CA"/>
    <w:rsid w:val="009F5022"/>
    <w:rsid w:val="009F74B4"/>
    <w:rsid w:val="00A01135"/>
    <w:rsid w:val="00A045B0"/>
    <w:rsid w:val="00A05272"/>
    <w:rsid w:val="00A11431"/>
    <w:rsid w:val="00A13746"/>
    <w:rsid w:val="00A15992"/>
    <w:rsid w:val="00A17657"/>
    <w:rsid w:val="00A23346"/>
    <w:rsid w:val="00A2343E"/>
    <w:rsid w:val="00A23D2A"/>
    <w:rsid w:val="00A2770E"/>
    <w:rsid w:val="00A36A3B"/>
    <w:rsid w:val="00A41CA8"/>
    <w:rsid w:val="00A42339"/>
    <w:rsid w:val="00A4628A"/>
    <w:rsid w:val="00A5111E"/>
    <w:rsid w:val="00A520BB"/>
    <w:rsid w:val="00A5329B"/>
    <w:rsid w:val="00A5664C"/>
    <w:rsid w:val="00A60A28"/>
    <w:rsid w:val="00A623D3"/>
    <w:rsid w:val="00A6345C"/>
    <w:rsid w:val="00A73620"/>
    <w:rsid w:val="00A74309"/>
    <w:rsid w:val="00A8028C"/>
    <w:rsid w:val="00A80F82"/>
    <w:rsid w:val="00A82A32"/>
    <w:rsid w:val="00AA00A9"/>
    <w:rsid w:val="00AA4725"/>
    <w:rsid w:val="00AA5FB6"/>
    <w:rsid w:val="00AB7257"/>
    <w:rsid w:val="00AD58E8"/>
    <w:rsid w:val="00AD6FA7"/>
    <w:rsid w:val="00AD76E6"/>
    <w:rsid w:val="00AE16DE"/>
    <w:rsid w:val="00AE3331"/>
    <w:rsid w:val="00AE4451"/>
    <w:rsid w:val="00AE7889"/>
    <w:rsid w:val="00AF2FDC"/>
    <w:rsid w:val="00AF768B"/>
    <w:rsid w:val="00B01DFE"/>
    <w:rsid w:val="00B124AC"/>
    <w:rsid w:val="00B14264"/>
    <w:rsid w:val="00B14495"/>
    <w:rsid w:val="00B145B2"/>
    <w:rsid w:val="00B313A2"/>
    <w:rsid w:val="00B32A4A"/>
    <w:rsid w:val="00B40EF3"/>
    <w:rsid w:val="00B4159B"/>
    <w:rsid w:val="00B50D6E"/>
    <w:rsid w:val="00B50E11"/>
    <w:rsid w:val="00B52684"/>
    <w:rsid w:val="00B54B88"/>
    <w:rsid w:val="00B55D2D"/>
    <w:rsid w:val="00B56165"/>
    <w:rsid w:val="00B625B6"/>
    <w:rsid w:val="00B647D7"/>
    <w:rsid w:val="00B802F8"/>
    <w:rsid w:val="00B82163"/>
    <w:rsid w:val="00B879B1"/>
    <w:rsid w:val="00B87C86"/>
    <w:rsid w:val="00BA07D0"/>
    <w:rsid w:val="00BA1339"/>
    <w:rsid w:val="00BB77BE"/>
    <w:rsid w:val="00BC014C"/>
    <w:rsid w:val="00BC55BC"/>
    <w:rsid w:val="00BD166C"/>
    <w:rsid w:val="00BD3A13"/>
    <w:rsid w:val="00BE6CC8"/>
    <w:rsid w:val="00BF0307"/>
    <w:rsid w:val="00BF29FF"/>
    <w:rsid w:val="00BF356E"/>
    <w:rsid w:val="00BF5A7E"/>
    <w:rsid w:val="00C05AEF"/>
    <w:rsid w:val="00C1054F"/>
    <w:rsid w:val="00C161D1"/>
    <w:rsid w:val="00C25CF6"/>
    <w:rsid w:val="00C263FD"/>
    <w:rsid w:val="00C32DC3"/>
    <w:rsid w:val="00C33F9C"/>
    <w:rsid w:val="00C35A88"/>
    <w:rsid w:val="00C36740"/>
    <w:rsid w:val="00C36A7C"/>
    <w:rsid w:val="00C40860"/>
    <w:rsid w:val="00C418FC"/>
    <w:rsid w:val="00C41A4D"/>
    <w:rsid w:val="00C42779"/>
    <w:rsid w:val="00C43489"/>
    <w:rsid w:val="00C43EC0"/>
    <w:rsid w:val="00C47B38"/>
    <w:rsid w:val="00C51920"/>
    <w:rsid w:val="00C55A99"/>
    <w:rsid w:val="00C6424E"/>
    <w:rsid w:val="00C727A0"/>
    <w:rsid w:val="00C7740A"/>
    <w:rsid w:val="00C811BD"/>
    <w:rsid w:val="00C940CE"/>
    <w:rsid w:val="00C95CA1"/>
    <w:rsid w:val="00CA3A5A"/>
    <w:rsid w:val="00CA7479"/>
    <w:rsid w:val="00CB057D"/>
    <w:rsid w:val="00CB53B9"/>
    <w:rsid w:val="00CC3ABA"/>
    <w:rsid w:val="00CD011A"/>
    <w:rsid w:val="00CD6A11"/>
    <w:rsid w:val="00CE35A5"/>
    <w:rsid w:val="00CE6212"/>
    <w:rsid w:val="00CF0CC6"/>
    <w:rsid w:val="00D05131"/>
    <w:rsid w:val="00D14858"/>
    <w:rsid w:val="00D21197"/>
    <w:rsid w:val="00D27303"/>
    <w:rsid w:val="00D30F58"/>
    <w:rsid w:val="00D35211"/>
    <w:rsid w:val="00D357EE"/>
    <w:rsid w:val="00D465E3"/>
    <w:rsid w:val="00D46F85"/>
    <w:rsid w:val="00D52CE5"/>
    <w:rsid w:val="00D53C04"/>
    <w:rsid w:val="00D57786"/>
    <w:rsid w:val="00D67848"/>
    <w:rsid w:val="00D711E5"/>
    <w:rsid w:val="00D73797"/>
    <w:rsid w:val="00D84500"/>
    <w:rsid w:val="00D84779"/>
    <w:rsid w:val="00D90321"/>
    <w:rsid w:val="00D90357"/>
    <w:rsid w:val="00D94601"/>
    <w:rsid w:val="00DA2492"/>
    <w:rsid w:val="00DA3A74"/>
    <w:rsid w:val="00DB2344"/>
    <w:rsid w:val="00DC5377"/>
    <w:rsid w:val="00DC5DFE"/>
    <w:rsid w:val="00DE5541"/>
    <w:rsid w:val="00DE69DF"/>
    <w:rsid w:val="00DE78B7"/>
    <w:rsid w:val="00DF11D3"/>
    <w:rsid w:val="00E05B23"/>
    <w:rsid w:val="00E07CB8"/>
    <w:rsid w:val="00E10116"/>
    <w:rsid w:val="00E23604"/>
    <w:rsid w:val="00E24696"/>
    <w:rsid w:val="00E40AEF"/>
    <w:rsid w:val="00E444FE"/>
    <w:rsid w:val="00E4520B"/>
    <w:rsid w:val="00E467AB"/>
    <w:rsid w:val="00E54D3E"/>
    <w:rsid w:val="00E61EA1"/>
    <w:rsid w:val="00E65E5E"/>
    <w:rsid w:val="00E7481B"/>
    <w:rsid w:val="00E76835"/>
    <w:rsid w:val="00E77479"/>
    <w:rsid w:val="00E813EF"/>
    <w:rsid w:val="00E96830"/>
    <w:rsid w:val="00EB2FB9"/>
    <w:rsid w:val="00EB32CB"/>
    <w:rsid w:val="00EB3CDA"/>
    <w:rsid w:val="00EB3F32"/>
    <w:rsid w:val="00EC3798"/>
    <w:rsid w:val="00EC3810"/>
    <w:rsid w:val="00EC4B8E"/>
    <w:rsid w:val="00ED0B8B"/>
    <w:rsid w:val="00ED2F3E"/>
    <w:rsid w:val="00ED3087"/>
    <w:rsid w:val="00ED3BC9"/>
    <w:rsid w:val="00ED4277"/>
    <w:rsid w:val="00ED4DA2"/>
    <w:rsid w:val="00EE433D"/>
    <w:rsid w:val="00EE62E7"/>
    <w:rsid w:val="00EF1047"/>
    <w:rsid w:val="00EF11FC"/>
    <w:rsid w:val="00EF1C21"/>
    <w:rsid w:val="00EF2672"/>
    <w:rsid w:val="00EF3FBA"/>
    <w:rsid w:val="00F00858"/>
    <w:rsid w:val="00F026B2"/>
    <w:rsid w:val="00F06111"/>
    <w:rsid w:val="00F10562"/>
    <w:rsid w:val="00F1391E"/>
    <w:rsid w:val="00F157C1"/>
    <w:rsid w:val="00F267EE"/>
    <w:rsid w:val="00F30BDA"/>
    <w:rsid w:val="00F36375"/>
    <w:rsid w:val="00F50415"/>
    <w:rsid w:val="00F61860"/>
    <w:rsid w:val="00F73A5E"/>
    <w:rsid w:val="00F86CE8"/>
    <w:rsid w:val="00F90BF2"/>
    <w:rsid w:val="00FA3052"/>
    <w:rsid w:val="00FB394E"/>
    <w:rsid w:val="00FB4A04"/>
    <w:rsid w:val="00FD115A"/>
    <w:rsid w:val="00FD6BE0"/>
    <w:rsid w:val="00FD6CA7"/>
    <w:rsid w:val="00FE23FF"/>
    <w:rsid w:val="00FE3B1C"/>
    <w:rsid w:val="00FF394B"/>
    <w:rsid w:val="00FF603B"/>
    <w:rsid w:val="00FF695F"/>
    <w:rsid w:val="00FF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393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C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C3A74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rsid w:val="008C3A74"/>
    <w:rPr>
      <w:rFonts w:cs="Times New Roman"/>
      <w:color w:val="0000FF"/>
      <w:u w:val="single"/>
    </w:rPr>
  </w:style>
  <w:style w:type="paragraph" w:styleId="a7">
    <w:name w:val="No Spacing"/>
    <w:aliases w:val="Дооранов,чсамя"/>
    <w:link w:val="a8"/>
    <w:uiPriority w:val="1"/>
    <w:qFormat/>
    <w:rsid w:val="008C3A74"/>
    <w:pPr>
      <w:spacing w:after="0" w:line="240" w:lineRule="auto"/>
    </w:pPr>
  </w:style>
  <w:style w:type="paragraph" w:customStyle="1" w:styleId="a">
    <w:name w:val="Текст СРС Знак Знак Знак Знак"/>
    <w:basedOn w:val="a0"/>
    <w:link w:val="a9"/>
    <w:rsid w:val="008C3A74"/>
    <w:pPr>
      <w:numPr>
        <w:numId w:val="1"/>
      </w:numPr>
      <w:spacing w:before="120" w:after="120" w:line="240" w:lineRule="auto"/>
      <w:jc w:val="both"/>
    </w:pPr>
    <w:rPr>
      <w:rFonts w:ascii="Arial UniToktom" w:eastAsia="Times New Roman" w:hAnsi="Arial UniToktom" w:cs="Times New Roman"/>
      <w:lang w:val="en-US" w:eastAsia="en-US"/>
    </w:rPr>
  </w:style>
  <w:style w:type="character" w:customStyle="1" w:styleId="a9">
    <w:name w:val="Текст СРС Знак Знак Знак Знак Знак"/>
    <w:link w:val="a"/>
    <w:rsid w:val="008C3A74"/>
    <w:rPr>
      <w:rFonts w:ascii="Arial UniToktom" w:eastAsia="Times New Roman" w:hAnsi="Arial UniToktom" w:cs="Times New Roman"/>
      <w:lang w:val="en-US" w:eastAsia="en-US"/>
    </w:rPr>
  </w:style>
  <w:style w:type="character" w:customStyle="1" w:styleId="s0">
    <w:name w:val="s0"/>
    <w:basedOn w:val="a1"/>
    <w:rsid w:val="00034BD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a">
    <w:name w:val="List Paragraph"/>
    <w:basedOn w:val="a0"/>
    <w:link w:val="ab"/>
    <w:uiPriority w:val="34"/>
    <w:qFormat/>
    <w:rsid w:val="0008058A"/>
    <w:pPr>
      <w:widowControl w:val="0"/>
      <w:snapToGrid w:val="0"/>
      <w:spacing w:after="0" w:line="240" w:lineRule="auto"/>
      <w:ind w:left="720"/>
      <w:contextualSpacing/>
    </w:pPr>
    <w:rPr>
      <w:rFonts w:ascii="Arial" w:eastAsia="Batang" w:hAnsi="Arial" w:cs="Times New Roman"/>
      <w:sz w:val="20"/>
      <w:szCs w:val="20"/>
      <w:lang w:val="en-US"/>
    </w:rPr>
  </w:style>
  <w:style w:type="character" w:customStyle="1" w:styleId="ab">
    <w:name w:val="Абзац списка Знак"/>
    <w:link w:val="aa"/>
    <w:uiPriority w:val="34"/>
    <w:locked/>
    <w:rsid w:val="0008058A"/>
    <w:rPr>
      <w:rFonts w:ascii="Arial" w:eastAsia="Batang" w:hAnsi="Arial" w:cs="Times New Roman"/>
      <w:sz w:val="20"/>
      <w:szCs w:val="20"/>
      <w:lang w:val="en-US"/>
    </w:rPr>
  </w:style>
  <w:style w:type="character" w:customStyle="1" w:styleId="S00">
    <w:name w:val="S0"/>
    <w:rsid w:val="000F26A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cronyms">
    <w:name w:val="Acronyms"/>
    <w:basedOn w:val="a0"/>
    <w:link w:val="AcronymsZchn"/>
    <w:uiPriority w:val="99"/>
    <w:rsid w:val="000F26A9"/>
    <w:pPr>
      <w:overflowPunct w:val="0"/>
      <w:autoSpaceDE w:val="0"/>
      <w:autoSpaceDN w:val="0"/>
      <w:adjustRightInd w:val="0"/>
      <w:spacing w:before="20" w:after="20" w:line="240" w:lineRule="auto"/>
      <w:jc w:val="right"/>
      <w:textAlignment w:val="baseline"/>
    </w:pPr>
    <w:rPr>
      <w:rFonts w:ascii="Arial" w:eastAsia="Times New Roman" w:hAnsi="Arial" w:cs="Arial"/>
      <w:b/>
      <w:bCs/>
      <w:color w:val="148DCD"/>
      <w:spacing w:val="20"/>
      <w:sz w:val="19"/>
      <w:szCs w:val="19"/>
      <w:lang w:val="en-GB" w:eastAsia="de-DE"/>
    </w:rPr>
  </w:style>
  <w:style w:type="character" w:customStyle="1" w:styleId="AcronymsZchn">
    <w:name w:val="Acronyms Zchn"/>
    <w:basedOn w:val="a1"/>
    <w:link w:val="Acronyms"/>
    <w:uiPriority w:val="99"/>
    <w:locked/>
    <w:rsid w:val="000F26A9"/>
    <w:rPr>
      <w:rFonts w:ascii="Arial" w:eastAsia="Times New Roman" w:hAnsi="Arial" w:cs="Arial"/>
      <w:b/>
      <w:bCs/>
      <w:color w:val="148DCD"/>
      <w:spacing w:val="20"/>
      <w:sz w:val="19"/>
      <w:szCs w:val="19"/>
      <w:lang w:val="en-GB" w:eastAsia="de-DE"/>
    </w:rPr>
  </w:style>
  <w:style w:type="paragraph" w:customStyle="1" w:styleId="FORMATTEXT">
    <w:name w:val=".FORMATTEXT"/>
    <w:uiPriority w:val="99"/>
    <w:rsid w:val="00D35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aliases w:val="Дооранов Знак,чсамя Знак"/>
    <w:link w:val="a7"/>
    <w:uiPriority w:val="1"/>
    <w:rsid w:val="00EF3FBA"/>
  </w:style>
  <w:style w:type="paragraph" w:customStyle="1" w:styleId="tktekst">
    <w:name w:val="tktekst"/>
    <w:basedOn w:val="a0"/>
    <w:rsid w:val="00EF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F3FBA"/>
  </w:style>
  <w:style w:type="paragraph" w:customStyle="1" w:styleId="Paragraph">
    <w:name w:val="Paragraph"/>
    <w:basedOn w:val="a0"/>
    <w:autoRedefine/>
    <w:uiPriority w:val="99"/>
    <w:rsid w:val="00EF3FBA"/>
    <w:pPr>
      <w:shd w:val="clear" w:color="auto" w:fill="FFFFFF"/>
      <w:spacing w:after="12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c">
    <w:name w:val="Body Text"/>
    <w:aliases w:val=" Char Знак, Char, Char Знак Char Знак, Char Знак Char Знак Знак"/>
    <w:basedOn w:val="a0"/>
    <w:link w:val="ad"/>
    <w:rsid w:val="003266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Основной текст Знак"/>
    <w:aliases w:val=" Char Знак Знак, Char Знак1, Char Знак Char Знак Знак1, Char Знак Char Знак Знак Знак"/>
    <w:basedOn w:val="a1"/>
    <w:link w:val="ac"/>
    <w:rsid w:val="003266D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e">
    <w:name w:val="annotation reference"/>
    <w:basedOn w:val="a1"/>
    <w:uiPriority w:val="99"/>
    <w:semiHidden/>
    <w:unhideWhenUsed/>
    <w:rsid w:val="0060349A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6034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60349A"/>
    <w:rPr>
      <w:sz w:val="20"/>
      <w:szCs w:val="20"/>
    </w:rPr>
  </w:style>
  <w:style w:type="table" w:styleId="af1">
    <w:name w:val="Table Grid"/>
    <w:basedOn w:val="a2"/>
    <w:uiPriority w:val="59"/>
    <w:rsid w:val="0060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0"/>
    <w:link w:val="af3"/>
    <w:uiPriority w:val="99"/>
    <w:semiHidden/>
    <w:unhideWhenUsed/>
    <w:rsid w:val="004C1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semiHidden/>
    <w:rsid w:val="004C1B47"/>
  </w:style>
  <w:style w:type="paragraph" w:styleId="af4">
    <w:name w:val="footer"/>
    <w:basedOn w:val="a0"/>
    <w:link w:val="af5"/>
    <w:uiPriority w:val="99"/>
    <w:unhideWhenUsed/>
    <w:rsid w:val="004C1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4C1B47"/>
  </w:style>
  <w:style w:type="paragraph" w:styleId="af6">
    <w:name w:val="annotation subject"/>
    <w:basedOn w:val="af"/>
    <w:next w:val="af"/>
    <w:link w:val="af7"/>
    <w:uiPriority w:val="99"/>
    <w:semiHidden/>
    <w:unhideWhenUsed/>
    <w:rsid w:val="00731A3E"/>
    <w:rPr>
      <w:b/>
      <w:bCs/>
    </w:rPr>
  </w:style>
  <w:style w:type="character" w:customStyle="1" w:styleId="af7">
    <w:name w:val="Тема примечания Знак"/>
    <w:basedOn w:val="af0"/>
    <w:link w:val="af6"/>
    <w:uiPriority w:val="99"/>
    <w:semiHidden/>
    <w:rsid w:val="00731A3E"/>
    <w:rPr>
      <w:b/>
      <w:bCs/>
      <w:sz w:val="20"/>
      <w:szCs w:val="20"/>
    </w:rPr>
  </w:style>
  <w:style w:type="character" w:styleId="af8">
    <w:name w:val="line number"/>
    <w:basedOn w:val="a1"/>
    <w:uiPriority w:val="99"/>
    <w:semiHidden/>
    <w:unhideWhenUsed/>
    <w:rsid w:val="006A1CCA"/>
  </w:style>
  <w:style w:type="paragraph" w:customStyle="1" w:styleId="tkGrif">
    <w:name w:val="_Гриф (tkGrif)"/>
    <w:basedOn w:val="a0"/>
    <w:rsid w:val="00FF394B"/>
    <w:pPr>
      <w:spacing w:after="6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Tekst0">
    <w:name w:val="_Текст обычный (tkTekst)"/>
    <w:basedOn w:val="a0"/>
    <w:rsid w:val="00FF394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0"/>
    <w:rsid w:val="0025518B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styleId="af9">
    <w:name w:val="Normal (Web)"/>
    <w:basedOn w:val="a0"/>
    <w:uiPriority w:val="99"/>
    <w:unhideWhenUsed/>
    <w:rsid w:val="000F5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nhideWhenUsed/>
    <w:rsid w:val="00103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6"/>
      <w:szCs w:val="26"/>
    </w:rPr>
  </w:style>
  <w:style w:type="character" w:customStyle="1" w:styleId="HTML0">
    <w:name w:val="Стандартный HTML Знак"/>
    <w:basedOn w:val="a1"/>
    <w:link w:val="HTML"/>
    <w:rsid w:val="00103DA6"/>
    <w:rPr>
      <w:rFonts w:ascii="Courier New" w:eastAsia="Times New Roman" w:hAnsi="Courier New" w:cs="Courier New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496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39875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4677-F738-477B-A874-840CAA45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3201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2</cp:revision>
  <cp:lastPrinted>2019-07-02T11:53:00Z</cp:lastPrinted>
  <dcterms:created xsi:type="dcterms:W3CDTF">2019-12-07T04:54:00Z</dcterms:created>
  <dcterms:modified xsi:type="dcterms:W3CDTF">2019-12-07T04:54:00Z</dcterms:modified>
</cp:coreProperties>
</file>